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桓台县人民政府办公室</w:t>
      </w: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《关于加快推进“快递进村”工作的实施意见》政策解读</w:t>
      </w:r>
    </w:p>
    <w:p>
      <w:pPr>
        <w:spacing w:line="0" w:lineRule="atLeast"/>
        <w:ind w:firstLine="640" w:firstLineChars="200"/>
        <w:rPr>
          <w:rFonts w:hint="eastAsia" w:ascii="黑体" w:hAnsi="黑体" w:eastAsia="黑体"/>
        </w:rPr>
      </w:pPr>
      <w:r>
        <w:rPr>
          <w:rFonts w:ascii="黑体" w:hAnsi="黑体" w:eastAsia="黑体"/>
        </w:rPr>
        <w:t>一</w:t>
      </w:r>
      <w:r>
        <w:rPr>
          <w:rFonts w:hint="eastAsia" w:ascii="黑体" w:hAnsi="黑体" w:eastAsia="黑体"/>
        </w:rPr>
        <w:t>、</w:t>
      </w:r>
      <w:r>
        <w:rPr>
          <w:rFonts w:ascii="黑体" w:hAnsi="黑体" w:eastAsia="黑体"/>
        </w:rPr>
        <w:t>起草背景</w:t>
      </w:r>
    </w:p>
    <w:p>
      <w:pPr>
        <w:ind w:firstLine="640" w:firstLineChars="200"/>
      </w:pPr>
      <w:r>
        <w:rPr>
          <w:rFonts w:hint="eastAsia"/>
        </w:rPr>
        <w:t>为积极发展农村电子商务和快递业务，拓宽农产品销售渠道，增加农民收入，助力乡村振兴，根据省、市重点民生实事中关于农村快递服务有关要求，结合我县实际，经县政府同意，现就加快推进“快递进村”工作制定本实施意见。</w:t>
      </w:r>
    </w:p>
    <w:p>
      <w:pPr>
        <w:rPr>
          <w:rFonts w:ascii="黑体" w:hAnsi="黑体" w:eastAsia="黑体"/>
        </w:rPr>
      </w:pPr>
      <w:r>
        <w:rPr>
          <w:rFonts w:hint="eastAsia" w:ascii="黑体" w:hAnsi="黑体" w:eastAsia="黑体"/>
        </w:rPr>
        <w:t xml:space="preserve"> </w:t>
      </w:r>
      <w:r>
        <w:rPr>
          <w:rFonts w:ascii="黑体" w:hAnsi="黑体" w:eastAsia="黑体"/>
        </w:rPr>
        <w:t xml:space="preserve">  二</w:t>
      </w:r>
      <w:r>
        <w:rPr>
          <w:rFonts w:hint="eastAsia" w:ascii="黑体" w:hAnsi="黑体" w:eastAsia="黑体"/>
        </w:rPr>
        <w:t>、</w:t>
      </w:r>
      <w:r>
        <w:rPr>
          <w:rFonts w:ascii="黑体" w:hAnsi="黑体" w:eastAsia="黑体"/>
        </w:rPr>
        <w:t>工作目标</w:t>
      </w:r>
    </w:p>
    <w:p>
      <w:pPr>
        <w:ind w:firstLine="640" w:firstLineChars="200"/>
      </w:pPr>
      <w:r>
        <w:rPr>
          <w:rFonts w:hint="eastAsia"/>
        </w:rPr>
        <w:t>加快快递服务向农村深度下沉，降低快递进村成本，贯通县、镇、村快递物流体系，形成促进快递进村和农村电商发展的良性循环，快递服务“三农”成果更加丰硕，构建农村快递物流生态圈。2021年9月底前实现全县行政村“快递进村”服务“全覆盖”。</w:t>
      </w:r>
    </w:p>
    <w:p>
      <w:pPr>
        <w:ind w:firstLine="640" w:firstLineChars="200"/>
        <w:rPr>
          <w:rFonts w:ascii="黑体" w:hAnsi="黑体" w:eastAsia="黑体"/>
        </w:rPr>
      </w:pPr>
      <w:r>
        <w:rPr>
          <w:rFonts w:ascii="黑体" w:hAnsi="黑体" w:eastAsia="黑体"/>
        </w:rPr>
        <w:t>三</w:t>
      </w:r>
      <w:r>
        <w:rPr>
          <w:rFonts w:hint="eastAsia" w:ascii="黑体" w:hAnsi="黑体" w:eastAsia="黑体"/>
        </w:rPr>
        <w:t>、</w:t>
      </w:r>
      <w:r>
        <w:rPr>
          <w:rFonts w:ascii="黑体" w:hAnsi="黑体" w:eastAsia="黑体"/>
        </w:rPr>
        <w:t>主要内容</w:t>
      </w:r>
    </w:p>
    <w:p>
      <w:pPr>
        <w:ind w:firstLine="640" w:firstLineChars="200"/>
      </w:pPr>
      <w:r>
        <w:rPr>
          <w:rFonts w:hint="eastAsia" w:ascii="楷体_GB2312" w:eastAsia="楷体_GB2312"/>
        </w:rPr>
        <w:t>（一）加快县、镇快递共同配送体系建设。</w:t>
      </w:r>
    </w:p>
    <w:p>
      <w:pPr>
        <w:ind w:firstLine="640" w:firstLineChars="200"/>
      </w:pPr>
      <w:r>
        <w:rPr>
          <w:rFonts w:hint="eastAsia" w:ascii="楷体_GB2312" w:eastAsia="楷体_GB2312"/>
        </w:rPr>
        <w:t>（二）鼓励支持快递企业多种模式服务延伸进村。</w:t>
      </w:r>
    </w:p>
    <w:p>
      <w:pPr>
        <w:ind w:firstLine="640" w:firstLineChars="200"/>
      </w:pPr>
      <w:r>
        <w:rPr>
          <w:rFonts w:hint="eastAsia" w:ascii="楷体_GB2312" w:eastAsia="楷体_GB2312"/>
        </w:rPr>
        <w:t>（三）完成行政村快递服务场所“补白”工作。</w:t>
      </w:r>
    </w:p>
    <w:p>
      <w:pPr>
        <w:ind w:firstLine="640" w:firstLineChars="200"/>
      </w:pPr>
      <w:r>
        <w:rPr>
          <w:rFonts w:hint="eastAsia" w:ascii="楷体_GB2312" w:eastAsia="楷体_GB2312"/>
        </w:rPr>
        <w:t>（四）保障提升村居快递服务质量。</w:t>
      </w:r>
      <w:r>
        <w:rPr>
          <w:rFonts w:hint="eastAsia"/>
        </w:rPr>
        <w:t>实施快递“村居畅通工程”。</w:t>
      </w:r>
    </w:p>
    <w:p>
      <w:pPr>
        <w:ind w:firstLine="640" w:firstLineChars="200"/>
      </w:pPr>
      <w:r>
        <w:rPr>
          <w:rFonts w:hint="eastAsia" w:ascii="楷体_GB2312" w:eastAsia="楷体_GB2312"/>
        </w:rPr>
        <w:t>（五）推进电商快递发展服务现代农业。</w:t>
      </w:r>
    </w:p>
    <w:p>
      <w:pPr>
        <w:ind w:firstLine="645"/>
        <w:rPr>
          <w:rFonts w:ascii="楷体_GB2312" w:eastAsia="楷体_GB2312"/>
        </w:rPr>
      </w:pPr>
      <w:r>
        <w:rPr>
          <w:rFonts w:hint="eastAsia" w:ascii="楷体_GB2312" w:eastAsia="楷体_GB2312"/>
        </w:rPr>
        <w:t>（六）强化“快递进村”政策扶持。</w:t>
      </w:r>
    </w:p>
    <w:p>
      <w:pPr>
        <w:ind w:firstLine="640" w:firstLineChars="200"/>
        <w:rPr>
          <w:rFonts w:ascii="黑体" w:hAnsi="黑体" w:eastAsia="黑体"/>
        </w:rPr>
      </w:pPr>
      <w:r>
        <w:rPr>
          <w:rFonts w:hint="eastAsia" w:ascii="黑体" w:hAnsi="黑体" w:eastAsia="黑体"/>
        </w:rPr>
        <w:t>四、组织保障</w:t>
      </w:r>
    </w:p>
    <w:p>
      <w:pPr>
        <w:ind w:firstLine="640" w:firstLineChars="200"/>
      </w:pPr>
      <w:r>
        <w:rPr>
          <w:rFonts w:hint="eastAsia" w:ascii="楷体_GB2312" w:eastAsia="楷体_GB2312"/>
        </w:rPr>
        <w:t>（一）加强组织领导。</w:t>
      </w:r>
      <w:r>
        <w:rPr>
          <w:rFonts w:hint="eastAsia"/>
        </w:rPr>
        <w:t>成立桓台县促进快递业发展工作专班。</w:t>
      </w:r>
    </w:p>
    <w:p>
      <w:pPr>
        <w:ind w:firstLine="640" w:firstLineChars="200"/>
      </w:pPr>
      <w:r>
        <w:rPr>
          <w:rFonts w:hint="eastAsia" w:ascii="楷体_GB2312" w:eastAsia="楷体_GB2312"/>
        </w:rPr>
        <w:t>（二）完善工作机制。</w:t>
      </w:r>
      <w:r>
        <w:rPr>
          <w:rFonts w:hint="eastAsia"/>
        </w:rPr>
        <w:t>各镇、有关部门要结合实际，建立健全工作机制，将“快递进村”与推进农村电商发展、乡村振兴、脱贫攻坚等工作有机结合，制定具体工作方案，确保2021年9月底前实现行政村“快递进村”全覆盖。</w:t>
      </w:r>
    </w:p>
    <w:p>
      <w:pPr>
        <w:ind w:firstLine="640" w:firstLineChars="200"/>
      </w:pPr>
      <w:r>
        <w:rPr>
          <w:rFonts w:hint="eastAsia" w:ascii="楷体_GB2312" w:eastAsia="楷体_GB2312"/>
        </w:rPr>
        <w:t>（三）巩固提升成果。</w:t>
      </w:r>
      <w:r>
        <w:rPr>
          <w:rFonts w:hint="eastAsia"/>
        </w:rPr>
        <w:t>各镇、各有关部门要对“快递进村”工作成效及时进行总结宣传，县促进快递业发展工作专班通过召开现场观摩会等形式在全县范围内推广各种模式应用实践，以点带面，通过传统媒体和新媒体平台强化对“快递进村”的普及及宣传，进一步巩固扩大经验成果。</w:t>
      </w:r>
    </w:p>
    <w:p>
      <w:pPr>
        <w:ind w:firstLine="640" w:firstLineChars="200"/>
        <w:rPr>
          <w:rFonts w:hint="eastAsia"/>
        </w:rPr>
      </w:pPr>
    </w:p>
    <w:p>
      <w:pPr>
        <w:ind w:firstLine="640" w:firstLineChars="200"/>
        <w:rPr>
          <w:rFonts w:hint="eastAsia"/>
        </w:rPr>
      </w:pPr>
    </w:p>
    <w:p>
      <w:pPr>
        <w:ind w:firstLine="645"/>
        <w:rPr>
          <w:rFonts w:hint="eastAsia"/>
        </w:rPr>
      </w:pPr>
    </w:p>
    <w:p>
      <w:pPr>
        <w:ind w:firstLine="640" w:firstLineChars="200"/>
        <w:rPr>
          <w:rFonts w:hint="eastAsia"/>
          <w:lang w:val="en-US" w:eastAsia="zh-CN"/>
        </w:rPr>
      </w:pPr>
      <w:r>
        <w:rPr>
          <w:rFonts w:hint="eastAsia"/>
          <w:lang w:val="en-US" w:eastAsia="zh-CN"/>
        </w:rPr>
        <w:t xml:space="preserve">                     </w:t>
      </w:r>
      <w:bookmarkStart w:id="0" w:name="_GoBack"/>
      <w:bookmarkEnd w:id="0"/>
      <w:r>
        <w:rPr>
          <w:rFonts w:hint="eastAsia"/>
          <w:lang w:val="en-US" w:eastAsia="zh-CN"/>
        </w:rPr>
        <w:t xml:space="preserve">    桓台县发展和改革局</w:t>
      </w:r>
    </w:p>
    <w:p>
      <w:pPr>
        <w:ind w:firstLine="640" w:firstLineChars="200"/>
        <w:rPr>
          <w:rFonts w:hint="default"/>
          <w:lang w:val="en-US" w:eastAsia="zh-CN"/>
        </w:rPr>
      </w:pPr>
    </w:p>
    <w:p>
      <w:pPr>
        <w:ind w:firstLine="640" w:firstLineChars="200"/>
        <w:rPr>
          <w:rFonts w:hint="eastAsia"/>
        </w:rPr>
      </w:pPr>
    </w:p>
    <w:p>
      <w:pPr>
        <w:ind w:firstLine="640" w:firstLineChars="200"/>
        <w:rPr>
          <w:rFonts w:hint="eastAsia" w:ascii="黑体" w:hAnsi="黑体" w:eastAsia="黑体"/>
        </w:rPr>
      </w:pPr>
    </w:p>
    <w:p>
      <w:pPr>
        <w:rPr>
          <w:rFonts w:hint="eastAsia" w:ascii="黑体" w:hAnsi="黑体" w:eastAsia="黑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CA"/>
    <w:rsid w:val="0027481E"/>
    <w:rsid w:val="00377B4F"/>
    <w:rsid w:val="00391F31"/>
    <w:rsid w:val="003A32B0"/>
    <w:rsid w:val="003F7A21"/>
    <w:rsid w:val="00486783"/>
    <w:rsid w:val="00575A65"/>
    <w:rsid w:val="006A0EFE"/>
    <w:rsid w:val="008067CA"/>
    <w:rsid w:val="009F0D26"/>
    <w:rsid w:val="3A7B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580</Characters>
  <Lines>4</Lines>
  <Paragraphs>1</Paragraphs>
  <TotalTime>43</TotalTime>
  <ScaleCrop>false</ScaleCrop>
  <LinksUpToDate>false</LinksUpToDate>
  <CharactersWithSpaces>680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2021-05-28T07:06:00Z</dcterms:created>
  <dc:creator>LENOVO</dc:creator>
  <cp:lastModifiedBy>LENOVO</cp:lastModifiedBy>
  <dcterms:modified xsi:type="dcterms:W3CDTF">2021-05-28T07:51:46Z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77708EC2CE294686883EF378E0A49F4C</vt:lpwstr>
  </property>
</Properties>
</file>