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845" w:rsidRPr="00CE5274" w:rsidRDefault="00CE5274">
      <w:pPr>
        <w:spacing w:line="600" w:lineRule="exact"/>
        <w:jc w:val="center"/>
        <w:rPr>
          <w:rFonts w:ascii="方正小标宋简体" w:eastAsia="方正小标宋简体" w:hAnsi="黑体" w:cs="黑体" w:hint="eastAsia"/>
          <w:sz w:val="44"/>
          <w:szCs w:val="36"/>
        </w:rPr>
      </w:pPr>
      <w:r w:rsidRPr="00CE5274">
        <w:rPr>
          <w:rFonts w:ascii="方正小标宋简体" w:eastAsia="方正小标宋简体" w:hAnsi="黑体" w:cs="黑体" w:hint="eastAsia"/>
          <w:sz w:val="44"/>
          <w:szCs w:val="36"/>
        </w:rPr>
        <w:t>关于《桓台县人民政府关于持续深入优化</w:t>
      </w:r>
    </w:p>
    <w:p w:rsidR="000F4845" w:rsidRPr="00CE5274" w:rsidRDefault="00CE5274">
      <w:pPr>
        <w:spacing w:line="600" w:lineRule="exact"/>
        <w:jc w:val="center"/>
        <w:rPr>
          <w:rFonts w:ascii="方正小标宋简体" w:eastAsia="方正小标宋简体" w:hAnsi="黑体" w:cs="黑体" w:hint="eastAsia"/>
          <w:sz w:val="44"/>
          <w:szCs w:val="36"/>
        </w:rPr>
      </w:pPr>
      <w:r w:rsidRPr="00CE5274">
        <w:rPr>
          <w:rFonts w:ascii="方正小标宋简体" w:eastAsia="方正小标宋简体" w:hAnsi="黑体" w:cs="黑体" w:hint="eastAsia"/>
          <w:sz w:val="44"/>
          <w:szCs w:val="36"/>
        </w:rPr>
        <w:t>营商环境的实施意见》的解读</w:t>
      </w:r>
    </w:p>
    <w:p w:rsidR="000F4845" w:rsidRDefault="000F4845">
      <w:pPr>
        <w:spacing w:line="600" w:lineRule="exact"/>
        <w:rPr>
          <w:rFonts w:ascii="仿宋" w:eastAsia="仿宋" w:hAnsi="仿宋" w:cs="仿宋"/>
          <w:sz w:val="32"/>
          <w:szCs w:val="32"/>
        </w:rPr>
      </w:pPr>
    </w:p>
    <w:p w:rsidR="000F4845" w:rsidRDefault="00CE5274">
      <w:pPr>
        <w:spacing w:line="600" w:lineRule="exact"/>
        <w:ind w:firstLineChars="200" w:firstLine="640"/>
        <w:rPr>
          <w:rFonts w:ascii="仿宋" w:eastAsia="仿宋" w:hAnsi="仿宋" w:cs="仿宋"/>
          <w:sz w:val="32"/>
          <w:szCs w:val="32"/>
        </w:rPr>
      </w:pPr>
      <w:bookmarkStart w:id="0" w:name="_GoBack"/>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，县政府印发《桓台县人民政府关于持续深入优化营商环境的实施意见》</w:t>
      </w:r>
      <w:r w:rsidR="00295A72">
        <w:rPr>
          <w:rFonts w:ascii="仿宋" w:eastAsia="仿宋" w:hAnsi="仿宋" w:cs="仿宋" w:hint="eastAsia"/>
          <w:sz w:val="32"/>
          <w:szCs w:val="32"/>
        </w:rPr>
        <w:t>，</w:t>
      </w:r>
      <w:r>
        <w:rPr>
          <w:rFonts w:ascii="仿宋" w:eastAsia="仿宋" w:hAnsi="仿宋" w:cs="仿宋" w:hint="eastAsia"/>
          <w:sz w:val="32"/>
          <w:szCs w:val="32"/>
        </w:rPr>
        <w:t>这是我县</w:t>
      </w:r>
      <w:r>
        <w:rPr>
          <w:rFonts w:ascii="仿宋" w:eastAsia="仿宋" w:hAnsi="仿宋" w:cs="仿宋" w:hint="eastAsia"/>
          <w:sz w:val="32"/>
          <w:szCs w:val="32"/>
        </w:rPr>
        <w:t>贯彻落实省、市工作要求，持续深入优化我县营商环境作出的具体部署。现将有关政策要点解读如下：</w:t>
      </w:r>
    </w:p>
    <w:p w:rsidR="000F4845" w:rsidRPr="005D0AD8" w:rsidRDefault="00CE5274" w:rsidP="005D0AD8">
      <w:pPr>
        <w:spacing w:line="600" w:lineRule="exact"/>
        <w:ind w:firstLineChars="200" w:firstLine="720"/>
        <w:rPr>
          <w:rFonts w:ascii="黑体" w:eastAsia="黑体" w:hAnsi="黑体" w:cs="仿宋"/>
          <w:bCs/>
          <w:sz w:val="36"/>
          <w:szCs w:val="36"/>
        </w:rPr>
      </w:pPr>
      <w:r w:rsidRPr="005D0AD8">
        <w:rPr>
          <w:rFonts w:ascii="黑体" w:eastAsia="黑体" w:hAnsi="黑体" w:cs="仿宋" w:hint="eastAsia"/>
          <w:bCs/>
          <w:sz w:val="36"/>
          <w:szCs w:val="36"/>
        </w:rPr>
        <w:t>一、起草背景</w:t>
      </w:r>
    </w:p>
    <w:p w:rsidR="000F4845" w:rsidRDefault="00CE527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，省政府印发《山东省人民政府关于持续深入优化营商环境的实施意见》（鲁政字〔</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67</w:t>
      </w:r>
      <w:r>
        <w:rPr>
          <w:rFonts w:ascii="仿宋" w:eastAsia="仿宋" w:hAnsi="仿宋" w:cs="仿宋" w:hint="eastAsia"/>
          <w:sz w:val="32"/>
          <w:szCs w:val="32"/>
        </w:rPr>
        <w:t>号），</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，市政府印发《淄博市人民政府关于持续深入优化营商环境的实施意见》（淄政字〔</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58</w:t>
      </w:r>
      <w:r>
        <w:rPr>
          <w:rFonts w:ascii="仿宋" w:eastAsia="仿宋" w:hAnsi="仿宋" w:cs="仿宋" w:hint="eastAsia"/>
          <w:sz w:val="32"/>
          <w:szCs w:val="32"/>
        </w:rPr>
        <w:t>号）。</w:t>
      </w:r>
    </w:p>
    <w:p w:rsidR="000F4845" w:rsidRDefault="00CE5274" w:rsidP="000B0D2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认真贯彻落实省、市两级实施意见，统筹新冠肺炎疫情防控和经济社会发展工作，充分激发市场活力和社会创造力，持续深入优化我县营商环境工作，县政府办公室、县发改局组织有关部门、单位起草了《桓台县人民政府关于持续深入优化营商环境的实施意见》（以下简称“实施意见”）。</w:t>
      </w:r>
    </w:p>
    <w:p w:rsidR="000F4845" w:rsidRPr="005D0AD8" w:rsidRDefault="00CE5274" w:rsidP="005D0AD8">
      <w:pPr>
        <w:spacing w:line="600" w:lineRule="exact"/>
        <w:ind w:firstLineChars="200" w:firstLine="720"/>
        <w:rPr>
          <w:rFonts w:ascii="黑体" w:eastAsia="黑体" w:hAnsi="黑体" w:cs="仿宋"/>
          <w:bCs/>
          <w:sz w:val="36"/>
          <w:szCs w:val="36"/>
        </w:rPr>
      </w:pPr>
      <w:r w:rsidRPr="005D0AD8">
        <w:rPr>
          <w:rFonts w:ascii="黑体" w:eastAsia="黑体" w:hAnsi="黑体" w:cs="仿宋" w:hint="eastAsia"/>
          <w:bCs/>
          <w:sz w:val="36"/>
          <w:szCs w:val="36"/>
        </w:rPr>
        <w:t>二、起草依据</w:t>
      </w:r>
    </w:p>
    <w:p w:rsidR="000F4845" w:rsidRDefault="00CE527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（一）《山东省人民政府关于持续深入优化营商环境的实施意见》（鲁政字〔</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67</w:t>
      </w:r>
      <w:r>
        <w:rPr>
          <w:rFonts w:ascii="仿宋" w:eastAsia="仿宋" w:hAnsi="仿宋" w:cs="仿宋" w:hint="eastAsia"/>
          <w:sz w:val="32"/>
          <w:szCs w:val="32"/>
        </w:rPr>
        <w:t>号）</w:t>
      </w:r>
    </w:p>
    <w:p w:rsidR="000F4845" w:rsidRDefault="00CE527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《淄博市人民政府关于持续深入优化营商环境的实施意见》（淄政字〔</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58</w:t>
      </w:r>
      <w:r>
        <w:rPr>
          <w:rFonts w:ascii="仿宋" w:eastAsia="仿宋" w:hAnsi="仿宋" w:cs="仿宋" w:hint="eastAsia"/>
          <w:sz w:val="32"/>
          <w:szCs w:val="32"/>
        </w:rPr>
        <w:t>号）</w:t>
      </w:r>
    </w:p>
    <w:p w:rsidR="000F4845" w:rsidRDefault="00CE527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（三）《中共淄博市委淄博市人民政府关于印发〈淄博</w:t>
      </w:r>
      <w:r>
        <w:rPr>
          <w:rFonts w:ascii="仿宋" w:eastAsia="仿宋" w:hAnsi="仿宋" w:cs="仿宋" w:hint="eastAsia"/>
          <w:sz w:val="32"/>
          <w:szCs w:val="32"/>
        </w:rPr>
        <w:lastRenderedPageBreak/>
        <w:t>市实</w:t>
      </w:r>
      <w:r>
        <w:rPr>
          <w:rFonts w:ascii="仿宋" w:eastAsia="仿宋" w:hAnsi="仿宋" w:cs="仿宋" w:hint="eastAsia"/>
          <w:sz w:val="32"/>
          <w:szCs w:val="32"/>
        </w:rPr>
        <w:t>施“一号改革工程”对标学习深圳优化营商环境重点任务清单〉的通知》（淄发〔</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11</w:t>
      </w:r>
      <w:r>
        <w:rPr>
          <w:rFonts w:ascii="仿宋" w:eastAsia="仿宋" w:hAnsi="仿宋" w:cs="仿宋" w:hint="eastAsia"/>
          <w:sz w:val="32"/>
          <w:szCs w:val="32"/>
        </w:rPr>
        <w:t>号）</w:t>
      </w:r>
    </w:p>
    <w:p w:rsidR="000F4845" w:rsidRDefault="00CE527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（四）《桓台县实施“一号改革工程”对标学习深圳优化营商环境重点任务清单》（桓发〔</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13</w:t>
      </w:r>
      <w:r>
        <w:rPr>
          <w:rFonts w:ascii="仿宋" w:eastAsia="仿宋" w:hAnsi="仿宋" w:cs="仿宋" w:hint="eastAsia"/>
          <w:sz w:val="32"/>
          <w:szCs w:val="32"/>
        </w:rPr>
        <w:t>号）</w:t>
      </w:r>
    </w:p>
    <w:p w:rsidR="000F4845" w:rsidRPr="005D0AD8" w:rsidRDefault="00CE5274" w:rsidP="005D0AD8">
      <w:pPr>
        <w:spacing w:line="600" w:lineRule="exact"/>
        <w:ind w:firstLineChars="200" w:firstLine="720"/>
        <w:rPr>
          <w:rFonts w:ascii="黑体" w:eastAsia="黑体" w:hAnsi="黑体" w:cs="仿宋"/>
          <w:bCs/>
          <w:sz w:val="36"/>
          <w:szCs w:val="36"/>
        </w:rPr>
      </w:pPr>
      <w:r w:rsidRPr="005D0AD8">
        <w:rPr>
          <w:rFonts w:ascii="黑体" w:eastAsia="黑体" w:hAnsi="黑体" w:cs="仿宋" w:hint="eastAsia"/>
          <w:bCs/>
          <w:sz w:val="36"/>
          <w:szCs w:val="36"/>
        </w:rPr>
        <w:t>三、主要内容</w:t>
      </w:r>
    </w:p>
    <w:p w:rsidR="000F4845" w:rsidRDefault="00CE527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实施意见共分四部分</w:t>
      </w:r>
      <w:r>
        <w:rPr>
          <w:rFonts w:ascii="仿宋" w:eastAsia="仿宋" w:hAnsi="仿宋" w:cs="仿宋" w:hint="eastAsia"/>
          <w:sz w:val="32"/>
          <w:szCs w:val="32"/>
        </w:rPr>
        <w:t>16</w:t>
      </w:r>
      <w:r>
        <w:rPr>
          <w:rFonts w:ascii="仿宋" w:eastAsia="仿宋" w:hAnsi="仿宋" w:cs="仿宋" w:hint="eastAsia"/>
          <w:sz w:val="32"/>
          <w:szCs w:val="32"/>
        </w:rPr>
        <w:t>项内容：</w:t>
      </w:r>
    </w:p>
    <w:p w:rsidR="000F4845" w:rsidRDefault="00CE5274" w:rsidP="00F32F71">
      <w:pPr>
        <w:spacing w:line="600" w:lineRule="exact"/>
        <w:ind w:firstLineChars="200" w:firstLine="643"/>
        <w:rPr>
          <w:rFonts w:ascii="仿宋" w:eastAsia="仿宋" w:hAnsi="仿宋" w:cs="仿宋"/>
          <w:sz w:val="32"/>
          <w:szCs w:val="32"/>
        </w:rPr>
      </w:pPr>
      <w:r w:rsidRPr="00F32F71">
        <w:rPr>
          <w:rFonts w:ascii="仿宋" w:eastAsia="仿宋" w:hAnsi="仿宋" w:cs="仿宋" w:hint="eastAsia"/>
          <w:b/>
          <w:sz w:val="32"/>
          <w:szCs w:val="32"/>
        </w:rPr>
        <w:t>（一）全面提升企业便利化水平</w:t>
      </w:r>
      <w:r>
        <w:rPr>
          <w:rFonts w:ascii="仿宋" w:eastAsia="仿宋" w:hAnsi="仿宋" w:cs="仿宋" w:hint="eastAsia"/>
          <w:sz w:val="32"/>
          <w:szCs w:val="32"/>
        </w:rPr>
        <w:t>。包括：</w:t>
      </w:r>
      <w:r>
        <w:rPr>
          <w:rFonts w:ascii="仿宋" w:eastAsia="仿宋" w:hAnsi="仿宋" w:cs="仿宋" w:hint="eastAsia"/>
          <w:sz w:val="32"/>
          <w:szCs w:val="32"/>
        </w:rPr>
        <w:t>1.</w:t>
      </w:r>
      <w:r>
        <w:rPr>
          <w:rFonts w:ascii="仿宋" w:eastAsia="仿宋" w:hAnsi="仿宋" w:cs="仿宋" w:hint="eastAsia"/>
          <w:sz w:val="32"/>
          <w:szCs w:val="32"/>
        </w:rPr>
        <w:t>提升企业开办注销便利度；</w:t>
      </w:r>
      <w:r>
        <w:rPr>
          <w:rFonts w:ascii="仿宋" w:eastAsia="仿宋" w:hAnsi="仿宋" w:cs="仿宋" w:hint="eastAsia"/>
          <w:sz w:val="32"/>
          <w:szCs w:val="32"/>
        </w:rPr>
        <w:t>2</w:t>
      </w:r>
      <w:r>
        <w:rPr>
          <w:rFonts w:ascii="仿宋" w:eastAsia="仿宋" w:hAnsi="仿宋" w:cs="仿宋" w:hint="eastAsia"/>
          <w:sz w:val="32"/>
          <w:szCs w:val="32"/>
        </w:rPr>
        <w:t>．提速工程建设项目审批；</w:t>
      </w:r>
      <w:r>
        <w:rPr>
          <w:rFonts w:ascii="仿宋" w:eastAsia="仿宋" w:hAnsi="仿宋" w:cs="仿宋" w:hint="eastAsia"/>
          <w:sz w:val="32"/>
          <w:szCs w:val="32"/>
        </w:rPr>
        <w:t>3.</w:t>
      </w:r>
      <w:r>
        <w:rPr>
          <w:rFonts w:ascii="仿宋" w:eastAsia="仿宋" w:hAnsi="仿宋" w:cs="仿宋" w:hint="eastAsia"/>
          <w:sz w:val="32"/>
          <w:szCs w:val="32"/>
        </w:rPr>
        <w:t>优化获得电力流程；</w:t>
      </w:r>
      <w:r>
        <w:rPr>
          <w:rFonts w:ascii="仿宋" w:eastAsia="仿宋" w:hAnsi="仿宋" w:cs="仿宋" w:hint="eastAsia"/>
          <w:sz w:val="32"/>
          <w:szCs w:val="32"/>
        </w:rPr>
        <w:t>4.</w:t>
      </w:r>
      <w:r>
        <w:rPr>
          <w:rFonts w:ascii="仿宋" w:eastAsia="仿宋" w:hAnsi="仿宋" w:cs="仿宋" w:hint="eastAsia"/>
          <w:sz w:val="32"/>
          <w:szCs w:val="32"/>
        </w:rPr>
        <w:t>简化用水用气报装；</w:t>
      </w:r>
      <w:r>
        <w:rPr>
          <w:rFonts w:ascii="仿宋" w:eastAsia="仿宋" w:hAnsi="仿宋" w:cs="仿宋" w:hint="eastAsia"/>
          <w:sz w:val="32"/>
          <w:szCs w:val="32"/>
        </w:rPr>
        <w:t>5.</w:t>
      </w:r>
      <w:r>
        <w:rPr>
          <w:rFonts w:ascii="仿宋" w:eastAsia="仿宋" w:hAnsi="仿宋" w:cs="仿宋" w:hint="eastAsia"/>
          <w:sz w:val="32"/>
          <w:szCs w:val="32"/>
        </w:rPr>
        <w:t>分类优化财产登记；</w:t>
      </w:r>
      <w:r>
        <w:rPr>
          <w:rFonts w:ascii="仿宋" w:eastAsia="仿宋" w:hAnsi="仿宋" w:cs="仿宋" w:hint="eastAsia"/>
          <w:sz w:val="32"/>
          <w:szCs w:val="32"/>
        </w:rPr>
        <w:t>6.</w:t>
      </w:r>
      <w:r>
        <w:rPr>
          <w:rFonts w:ascii="仿宋" w:eastAsia="仿宋" w:hAnsi="仿宋" w:cs="仿宋" w:hint="eastAsia"/>
          <w:sz w:val="32"/>
          <w:szCs w:val="32"/>
        </w:rPr>
        <w:t>提升纳税服务质量。</w:t>
      </w:r>
    </w:p>
    <w:p w:rsidR="000F4845" w:rsidRDefault="00CE5274" w:rsidP="00F32F71">
      <w:pPr>
        <w:spacing w:line="600" w:lineRule="exact"/>
        <w:ind w:firstLineChars="200" w:firstLine="643"/>
        <w:rPr>
          <w:rFonts w:ascii="仿宋" w:eastAsia="仿宋" w:hAnsi="仿宋" w:cs="仿宋"/>
          <w:sz w:val="32"/>
          <w:szCs w:val="32"/>
        </w:rPr>
      </w:pPr>
      <w:r w:rsidRPr="00F32F71">
        <w:rPr>
          <w:rFonts w:ascii="仿宋" w:eastAsia="仿宋" w:hAnsi="仿宋" w:cs="仿宋" w:hint="eastAsia"/>
          <w:b/>
          <w:sz w:val="32"/>
          <w:szCs w:val="32"/>
        </w:rPr>
        <w:t>（二）着力打通企业难点堵点痛点</w:t>
      </w:r>
      <w:r>
        <w:rPr>
          <w:rFonts w:ascii="仿宋" w:eastAsia="仿宋" w:hAnsi="仿宋" w:cs="仿宋" w:hint="eastAsia"/>
          <w:sz w:val="32"/>
          <w:szCs w:val="32"/>
        </w:rPr>
        <w:t>。包括：</w:t>
      </w:r>
      <w:r>
        <w:rPr>
          <w:rFonts w:ascii="仿宋" w:eastAsia="仿宋" w:hAnsi="仿宋" w:cs="仿宋" w:hint="eastAsia"/>
          <w:sz w:val="32"/>
          <w:szCs w:val="32"/>
        </w:rPr>
        <w:t>7.</w:t>
      </w:r>
      <w:r>
        <w:rPr>
          <w:rFonts w:ascii="仿宋" w:eastAsia="仿宋" w:hAnsi="仿宋" w:cs="仿宋" w:hint="eastAsia"/>
          <w:sz w:val="32"/>
          <w:szCs w:val="32"/>
        </w:rPr>
        <w:t>强化企业贷款支持；</w:t>
      </w:r>
      <w:r>
        <w:rPr>
          <w:rFonts w:ascii="仿宋" w:eastAsia="仿宋" w:hAnsi="仿宋" w:cs="仿宋" w:hint="eastAsia"/>
          <w:sz w:val="32"/>
          <w:szCs w:val="32"/>
        </w:rPr>
        <w:t>8.</w:t>
      </w:r>
      <w:r>
        <w:rPr>
          <w:rFonts w:ascii="仿宋" w:eastAsia="仿宋" w:hAnsi="仿宋" w:cs="仿宋" w:hint="eastAsia"/>
          <w:sz w:val="32"/>
          <w:szCs w:val="32"/>
        </w:rPr>
        <w:t>保护中小投资者合法权益；</w:t>
      </w:r>
      <w:r>
        <w:rPr>
          <w:rFonts w:ascii="仿宋" w:eastAsia="仿宋" w:hAnsi="仿宋" w:cs="仿宋" w:hint="eastAsia"/>
          <w:sz w:val="32"/>
          <w:szCs w:val="32"/>
        </w:rPr>
        <w:t>9.</w:t>
      </w:r>
      <w:r>
        <w:rPr>
          <w:rFonts w:ascii="仿宋" w:eastAsia="仿宋" w:hAnsi="仿宋" w:cs="仿宋" w:hint="eastAsia"/>
          <w:sz w:val="32"/>
          <w:szCs w:val="32"/>
        </w:rPr>
        <w:t>优</w:t>
      </w:r>
      <w:r>
        <w:rPr>
          <w:rFonts w:ascii="仿宋" w:eastAsia="仿宋" w:hAnsi="仿宋" w:cs="仿宋" w:hint="eastAsia"/>
          <w:sz w:val="32"/>
          <w:szCs w:val="32"/>
        </w:rPr>
        <w:t>化劳动力市场服务；</w:t>
      </w:r>
      <w:r>
        <w:rPr>
          <w:rFonts w:ascii="仿宋" w:eastAsia="仿宋" w:hAnsi="仿宋" w:cs="仿宋" w:hint="eastAsia"/>
          <w:sz w:val="32"/>
          <w:szCs w:val="32"/>
        </w:rPr>
        <w:t>10.</w:t>
      </w:r>
      <w:r>
        <w:rPr>
          <w:rFonts w:ascii="仿宋" w:eastAsia="仿宋" w:hAnsi="仿宋" w:cs="仿宋" w:hint="eastAsia"/>
          <w:sz w:val="32"/>
          <w:szCs w:val="32"/>
        </w:rPr>
        <w:t>规范招投标和政府采购行为；</w:t>
      </w:r>
    </w:p>
    <w:p w:rsidR="000F4845" w:rsidRDefault="00CE5274" w:rsidP="00F32F71">
      <w:pPr>
        <w:spacing w:line="600" w:lineRule="exact"/>
        <w:ind w:firstLineChars="200" w:firstLine="643"/>
        <w:rPr>
          <w:rFonts w:ascii="仿宋" w:eastAsia="仿宋" w:hAnsi="仿宋" w:cs="仿宋"/>
          <w:sz w:val="32"/>
          <w:szCs w:val="32"/>
        </w:rPr>
      </w:pPr>
      <w:r w:rsidRPr="00F32F71">
        <w:rPr>
          <w:rFonts w:ascii="仿宋" w:eastAsia="仿宋" w:hAnsi="仿宋" w:cs="仿宋" w:hint="eastAsia"/>
          <w:b/>
          <w:sz w:val="32"/>
          <w:szCs w:val="32"/>
        </w:rPr>
        <w:t>（三）精准提供便捷高效的政务服务</w:t>
      </w:r>
      <w:r>
        <w:rPr>
          <w:rFonts w:ascii="仿宋" w:eastAsia="仿宋" w:hAnsi="仿宋" w:cs="仿宋" w:hint="eastAsia"/>
          <w:sz w:val="32"/>
          <w:szCs w:val="32"/>
        </w:rPr>
        <w:t>。包括：</w:t>
      </w:r>
      <w:r>
        <w:rPr>
          <w:rFonts w:ascii="仿宋" w:eastAsia="仿宋" w:hAnsi="仿宋" w:cs="仿宋" w:hint="eastAsia"/>
          <w:sz w:val="32"/>
          <w:szCs w:val="32"/>
        </w:rPr>
        <w:t>11.</w:t>
      </w:r>
      <w:r>
        <w:rPr>
          <w:rFonts w:ascii="仿宋" w:eastAsia="仿宋" w:hAnsi="仿宋" w:cs="仿宋" w:hint="eastAsia"/>
          <w:sz w:val="32"/>
          <w:szCs w:val="32"/>
        </w:rPr>
        <w:t>优化政务服务；</w:t>
      </w:r>
      <w:r>
        <w:rPr>
          <w:rFonts w:ascii="仿宋" w:eastAsia="仿宋" w:hAnsi="仿宋" w:cs="仿宋" w:hint="eastAsia"/>
          <w:sz w:val="32"/>
          <w:szCs w:val="32"/>
        </w:rPr>
        <w:t>12.</w:t>
      </w:r>
      <w:r>
        <w:rPr>
          <w:rFonts w:ascii="仿宋" w:eastAsia="仿宋" w:hAnsi="仿宋" w:cs="仿宋" w:hint="eastAsia"/>
          <w:sz w:val="32"/>
          <w:szCs w:val="32"/>
        </w:rPr>
        <w:t>加强知识产权创新、运用、保护；</w:t>
      </w:r>
      <w:r>
        <w:rPr>
          <w:rFonts w:ascii="仿宋" w:eastAsia="仿宋" w:hAnsi="仿宋" w:cs="仿宋" w:hint="eastAsia"/>
          <w:sz w:val="32"/>
          <w:szCs w:val="32"/>
        </w:rPr>
        <w:t>13.</w:t>
      </w:r>
      <w:r>
        <w:rPr>
          <w:rFonts w:ascii="仿宋" w:eastAsia="仿宋" w:hAnsi="仿宋" w:cs="仿宋" w:hint="eastAsia"/>
          <w:sz w:val="32"/>
          <w:szCs w:val="32"/>
        </w:rPr>
        <w:t>提升监管服务效能；</w:t>
      </w:r>
    </w:p>
    <w:p w:rsidR="000F4845" w:rsidRDefault="00CE5274" w:rsidP="00F32F71">
      <w:pPr>
        <w:spacing w:line="600" w:lineRule="exact"/>
        <w:ind w:firstLineChars="200" w:firstLine="643"/>
        <w:rPr>
          <w:rFonts w:ascii="仿宋" w:eastAsia="仿宋" w:hAnsi="仿宋" w:cs="仿宋"/>
          <w:sz w:val="32"/>
          <w:szCs w:val="32"/>
        </w:rPr>
      </w:pPr>
      <w:r w:rsidRPr="00F32F71">
        <w:rPr>
          <w:rFonts w:ascii="仿宋" w:eastAsia="仿宋" w:hAnsi="仿宋" w:cs="仿宋" w:hint="eastAsia"/>
          <w:b/>
          <w:sz w:val="32"/>
          <w:szCs w:val="32"/>
        </w:rPr>
        <w:t>（四）着力打造透明稳定的政策环境</w:t>
      </w:r>
      <w:r>
        <w:rPr>
          <w:rFonts w:ascii="仿宋" w:eastAsia="仿宋" w:hAnsi="仿宋" w:cs="仿宋" w:hint="eastAsia"/>
          <w:sz w:val="32"/>
          <w:szCs w:val="32"/>
        </w:rPr>
        <w:t>。包括：</w:t>
      </w:r>
      <w:r>
        <w:rPr>
          <w:rFonts w:ascii="仿宋" w:eastAsia="仿宋" w:hAnsi="仿宋" w:cs="仿宋" w:hint="eastAsia"/>
          <w:sz w:val="32"/>
          <w:szCs w:val="32"/>
        </w:rPr>
        <w:t>14.</w:t>
      </w:r>
      <w:r>
        <w:rPr>
          <w:rFonts w:ascii="仿宋" w:eastAsia="仿宋" w:hAnsi="仿宋" w:cs="仿宋" w:hint="eastAsia"/>
          <w:sz w:val="32"/>
          <w:szCs w:val="32"/>
        </w:rPr>
        <w:t>增强政策稳定性和预期性；</w:t>
      </w:r>
      <w:r>
        <w:rPr>
          <w:rFonts w:ascii="仿宋" w:eastAsia="仿宋" w:hAnsi="仿宋" w:cs="仿宋" w:hint="eastAsia"/>
          <w:sz w:val="32"/>
          <w:szCs w:val="32"/>
        </w:rPr>
        <w:t>15.</w:t>
      </w:r>
      <w:r>
        <w:rPr>
          <w:rFonts w:ascii="仿宋" w:eastAsia="仿宋" w:hAnsi="仿宋" w:cs="仿宋" w:hint="eastAsia"/>
          <w:sz w:val="32"/>
          <w:szCs w:val="32"/>
        </w:rPr>
        <w:t>严禁执法“一刀切”；</w:t>
      </w:r>
      <w:r>
        <w:rPr>
          <w:rFonts w:ascii="仿宋" w:eastAsia="仿宋" w:hAnsi="仿宋" w:cs="仿宋" w:hint="eastAsia"/>
          <w:sz w:val="32"/>
          <w:szCs w:val="32"/>
        </w:rPr>
        <w:t>16.</w:t>
      </w:r>
      <w:r>
        <w:rPr>
          <w:rFonts w:ascii="仿宋" w:eastAsia="仿宋" w:hAnsi="仿宋" w:cs="仿宋" w:hint="eastAsia"/>
          <w:sz w:val="32"/>
          <w:szCs w:val="32"/>
        </w:rPr>
        <w:t>加强政务诚信建设。</w:t>
      </w:r>
    </w:p>
    <w:p w:rsidR="000F4845" w:rsidRDefault="00CE527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16</w:t>
      </w:r>
      <w:r>
        <w:rPr>
          <w:rFonts w:ascii="仿宋" w:eastAsia="仿宋" w:hAnsi="仿宋" w:cs="仿宋" w:hint="eastAsia"/>
          <w:sz w:val="32"/>
          <w:szCs w:val="32"/>
        </w:rPr>
        <w:t>项任务均明确了牵头部门和责任部门。</w:t>
      </w:r>
    </w:p>
    <w:p w:rsidR="000F4845" w:rsidRDefault="00CE527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方案最后一部分提出了全力推动本意见各项措施落实落地相关保障措施。</w:t>
      </w:r>
    </w:p>
    <w:p w:rsidR="000F4845" w:rsidRPr="005D0AD8" w:rsidRDefault="00CE5274" w:rsidP="005D0AD8">
      <w:pPr>
        <w:spacing w:line="600" w:lineRule="exact"/>
        <w:ind w:firstLineChars="200" w:firstLine="720"/>
        <w:rPr>
          <w:rFonts w:ascii="黑体" w:eastAsia="黑体" w:hAnsi="黑体" w:cs="仿宋"/>
          <w:bCs/>
          <w:sz w:val="36"/>
          <w:szCs w:val="36"/>
        </w:rPr>
      </w:pPr>
      <w:r w:rsidRPr="005D0AD8">
        <w:rPr>
          <w:rFonts w:ascii="黑体" w:eastAsia="黑体" w:hAnsi="黑体" w:cs="仿宋" w:hint="eastAsia"/>
          <w:bCs/>
          <w:sz w:val="36"/>
          <w:szCs w:val="36"/>
        </w:rPr>
        <w:t>四、起草及征求意见情况</w:t>
      </w:r>
    </w:p>
    <w:p w:rsidR="000F4845" w:rsidRDefault="00CE527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2020</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w:t>
      </w:r>
      <w:r w:rsidR="00CA4CC7">
        <w:rPr>
          <w:rFonts w:ascii="仿宋" w:eastAsia="仿宋" w:hAnsi="仿宋" w:cs="仿宋" w:hint="eastAsia"/>
          <w:sz w:val="32"/>
          <w:szCs w:val="32"/>
        </w:rPr>
        <w:t>印</w:t>
      </w:r>
      <w:r>
        <w:rPr>
          <w:rFonts w:ascii="仿宋" w:eastAsia="仿宋" w:hAnsi="仿宋" w:cs="仿宋" w:hint="eastAsia"/>
          <w:sz w:val="32"/>
          <w:szCs w:val="32"/>
        </w:rPr>
        <w:t>发《桓台县人民政府关于持续深入优化营商环境的实施意见（征求意见稿</w:t>
      </w:r>
      <w:r>
        <w:rPr>
          <w:rFonts w:ascii="仿宋" w:eastAsia="仿宋" w:hAnsi="仿宋" w:cs="仿宋" w:hint="eastAsia"/>
          <w:sz w:val="32"/>
          <w:szCs w:val="32"/>
        </w:rPr>
        <w:t>）》，对全县</w:t>
      </w:r>
      <w:r>
        <w:rPr>
          <w:rFonts w:ascii="仿宋" w:eastAsia="仿宋" w:hAnsi="仿宋" w:cs="仿宋" w:hint="eastAsia"/>
          <w:sz w:val="32"/>
          <w:szCs w:val="32"/>
        </w:rPr>
        <w:t>相关部门征求意见。结合我县实际和“一号改革工程”对标学习深圳优化营商环境重点任务清单等提报修改意见。县发改局经梳理汇总研究对实施意见进行了修改完善。</w:t>
      </w:r>
    </w:p>
    <w:p w:rsidR="000F4845" w:rsidRDefault="00CE527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《实施意见》经县政府常务会议讨论原则通过。</w:t>
      </w:r>
    </w:p>
    <w:p w:rsidR="000F4845" w:rsidRPr="005D0AD8" w:rsidRDefault="00CE5274" w:rsidP="005D0AD8">
      <w:pPr>
        <w:spacing w:line="600" w:lineRule="exact"/>
        <w:ind w:firstLineChars="200" w:firstLine="720"/>
        <w:rPr>
          <w:rFonts w:ascii="黑体" w:eastAsia="黑体" w:hAnsi="黑体" w:cs="仿宋"/>
          <w:bCs/>
          <w:sz w:val="36"/>
          <w:szCs w:val="36"/>
        </w:rPr>
      </w:pPr>
      <w:r w:rsidRPr="005D0AD8">
        <w:rPr>
          <w:rFonts w:ascii="黑体" w:eastAsia="黑体" w:hAnsi="黑体" w:cs="仿宋" w:hint="eastAsia"/>
          <w:bCs/>
          <w:sz w:val="36"/>
          <w:szCs w:val="36"/>
        </w:rPr>
        <w:t>五、组织保障机制</w:t>
      </w:r>
    </w:p>
    <w:p w:rsidR="000F4845" w:rsidRDefault="00CE527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成立桓台县持续深入优化营商环境和推进政府职能转变领导小组，领导小组办公室设在县发改局。</w:t>
      </w:r>
    </w:p>
    <w:p w:rsidR="000F4845" w:rsidRDefault="00CE527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文件要求各责任部门要根据实施意见出台配套措施或政策解释，并向社会公布。县领导小组办公室将持续加大工作力度，紧密结合“一号改革工程”对标深圳优化营商环境任务清单，确保实施意见各项工作任务落实到位，对照省营商环境评价体系，做好任务分解，提前谋划，争取主动，确保我县优化营商环境工作走在全省前列。</w:t>
      </w:r>
      <w:bookmarkEnd w:id="0"/>
    </w:p>
    <w:sectPr w:rsidR="000F4845" w:rsidSect="000F48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4B87"/>
    <w:rsid w:val="000B0D22"/>
    <w:rsid w:val="000F4845"/>
    <w:rsid w:val="00295A72"/>
    <w:rsid w:val="00425294"/>
    <w:rsid w:val="00564B87"/>
    <w:rsid w:val="005D0AD8"/>
    <w:rsid w:val="005E2FCD"/>
    <w:rsid w:val="0077621A"/>
    <w:rsid w:val="0090167E"/>
    <w:rsid w:val="00AB46F3"/>
    <w:rsid w:val="00B50E57"/>
    <w:rsid w:val="00CA4CC7"/>
    <w:rsid w:val="00CE5274"/>
    <w:rsid w:val="00D12C94"/>
    <w:rsid w:val="00F32F71"/>
    <w:rsid w:val="42666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8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F4845"/>
    <w:rPr>
      <w:sz w:val="18"/>
      <w:szCs w:val="18"/>
    </w:rPr>
  </w:style>
  <w:style w:type="character" w:customStyle="1" w:styleId="Char">
    <w:name w:val="批注框文本 Char"/>
    <w:basedOn w:val="a0"/>
    <w:link w:val="a3"/>
    <w:uiPriority w:val="99"/>
    <w:semiHidden/>
    <w:rsid w:val="000F484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2020-10-15T09:01:00Z</cp:lastPrinted>
  <dcterms:created xsi:type="dcterms:W3CDTF">2020-10-15T08:53:00Z</dcterms:created>
  <dcterms:modified xsi:type="dcterms:W3CDTF">2020-12-17T11:46:00Z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