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3675" w14:textId="5647907B" w:rsidR="003457E0" w:rsidRPr="00B37AF3" w:rsidRDefault="003457E0" w:rsidP="003457E0">
      <w:pPr>
        <w:spacing w:line="560" w:lineRule="exact"/>
        <w:ind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B37AF3">
        <w:rPr>
          <w:rFonts w:ascii="方正小标宋简体" w:eastAsia="方正小标宋简体" w:hAnsi="黑体" w:hint="eastAsia"/>
          <w:sz w:val="44"/>
          <w:szCs w:val="44"/>
        </w:rPr>
        <w:t>学校</w:t>
      </w:r>
      <w:r w:rsidR="00783EF3">
        <w:rPr>
          <w:rFonts w:ascii="方正小标宋简体" w:eastAsia="方正小标宋简体" w:hAnsi="黑体" w:hint="eastAsia"/>
          <w:sz w:val="44"/>
          <w:szCs w:val="44"/>
        </w:rPr>
        <w:t>校舍</w:t>
      </w:r>
      <w:r w:rsidRPr="00B37AF3">
        <w:rPr>
          <w:rFonts w:ascii="方正小标宋简体" w:eastAsia="方正小标宋简体" w:hAnsi="黑体" w:hint="eastAsia"/>
          <w:sz w:val="44"/>
          <w:szCs w:val="44"/>
        </w:rPr>
        <w:t>安全定期检查与隐患排查制度</w:t>
      </w:r>
    </w:p>
    <w:p w14:paraId="1631E692" w14:textId="77777777" w:rsidR="003457E0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3672E22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为保证学校教育教学的正常秩序，保证师生人身安全和学校财产安全，切实抓好安全工作，根除安全隐患．特制订本制度。</w:t>
      </w:r>
    </w:p>
    <w:p w14:paraId="78617F94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一、建立学校安全</w:t>
      </w:r>
      <w:proofErr w:type="gramStart"/>
      <w:r w:rsidRPr="00B37AF3">
        <w:rPr>
          <w:rFonts w:ascii="仿宋_GB2312" w:eastAsia="仿宋_GB2312" w:hAnsi="仿宋" w:hint="eastAsia"/>
          <w:sz w:val="32"/>
          <w:szCs w:val="32"/>
        </w:rPr>
        <w:t>隐患台</w:t>
      </w:r>
      <w:proofErr w:type="gramEnd"/>
      <w:r w:rsidRPr="00B37AF3">
        <w:rPr>
          <w:rFonts w:ascii="仿宋_GB2312" w:eastAsia="仿宋_GB2312" w:hAnsi="仿宋" w:hint="eastAsia"/>
          <w:sz w:val="32"/>
          <w:szCs w:val="32"/>
        </w:rPr>
        <w:t>账。</w:t>
      </w:r>
    </w:p>
    <w:p w14:paraId="4F683791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二、成立学校安全工作领导小组及隐患排查小组。坚持每月一大查，每周一小排查，并及时将发现的隐患杜绝在萌芽状态。</w:t>
      </w:r>
    </w:p>
    <w:p w14:paraId="6C28979B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三、排查整改各类场所安全隐患。各班及功能室管理员定期排查学校教室、实验室、厕所等重要场所是否存在安全隐患，是否有危房并及时加固检修，确保整改到位。</w:t>
      </w:r>
    </w:p>
    <w:p w14:paraId="6C4CFEA8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四、排查整改设施设备安全隐患。定期学校的卫生设施和传染病的防治情况。</w:t>
      </w:r>
    </w:p>
    <w:p w14:paraId="60D25BDB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五、排查整改消防安全隐患。排查学校消防设施、应急照明、指示标志、疏散通道、安全出口的设置是否符合标准。</w:t>
      </w:r>
    </w:p>
    <w:p w14:paraId="011ABEE6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六、排查整改管理安全隐患。排查学校安全管理制度的建设和落实情况。重点排查集体活动的组织和上下楼等人员集中时段的管控。严防在集体活动和上、放学等人员高峰时发生拥挤踩踏等意外伤害事故的发生。</w:t>
      </w:r>
    </w:p>
    <w:p w14:paraId="7A1A24F7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七、排查整改自然灾害防范安全隐患。</w:t>
      </w:r>
    </w:p>
    <w:p w14:paraId="58090666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八、排查整改校园周边安全隐患。排查校园周边环境，</w:t>
      </w:r>
      <w:r w:rsidRPr="00B37AF3">
        <w:rPr>
          <w:rFonts w:ascii="仿宋_GB2312" w:eastAsia="仿宋_GB2312" w:hAnsi="仿宋" w:hint="eastAsia"/>
          <w:sz w:val="32"/>
          <w:szCs w:val="32"/>
        </w:rPr>
        <w:lastRenderedPageBreak/>
        <w:t>重点排查治安状况、道路交通和经营场所是否存在安全隐患。主动与公安、交通、工商等部门沟通，加强校园周边秩序综合治理，及时清理查处非法车辆和无证摊点，确保校园周边治安稳定秩序良好。</w:t>
      </w:r>
    </w:p>
    <w:p w14:paraId="6D47675F" w14:textId="77777777" w:rsidR="003457E0" w:rsidRPr="00B37AF3" w:rsidRDefault="003457E0" w:rsidP="003457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九、坚持安全隐患和不稳定因素排查、整改月报告制度。学校要及时将</w:t>
      </w:r>
      <w:proofErr w:type="gramStart"/>
      <w:r w:rsidRPr="00B37AF3">
        <w:rPr>
          <w:rFonts w:ascii="仿宋_GB2312" w:eastAsia="仿宋_GB2312" w:hAnsi="仿宋" w:hint="eastAsia"/>
          <w:sz w:val="32"/>
          <w:szCs w:val="32"/>
        </w:rPr>
        <w:t>月安全</w:t>
      </w:r>
      <w:proofErr w:type="gramEnd"/>
      <w:r w:rsidRPr="00B37AF3">
        <w:rPr>
          <w:rFonts w:ascii="仿宋_GB2312" w:eastAsia="仿宋_GB2312" w:hAnsi="仿宋" w:hint="eastAsia"/>
          <w:sz w:val="32"/>
          <w:szCs w:val="32"/>
        </w:rPr>
        <w:t>隐患排查、整改情况报</w:t>
      </w:r>
      <w:proofErr w:type="gramStart"/>
      <w:r w:rsidRPr="00B37AF3">
        <w:rPr>
          <w:rFonts w:ascii="仿宋_GB2312" w:eastAsia="仿宋_GB2312" w:hAnsi="仿宋" w:hint="eastAsia"/>
          <w:sz w:val="32"/>
          <w:szCs w:val="32"/>
        </w:rPr>
        <w:t>上级教体局</w:t>
      </w:r>
      <w:proofErr w:type="gramEnd"/>
      <w:r w:rsidRPr="00B37AF3">
        <w:rPr>
          <w:rFonts w:ascii="仿宋_GB2312" w:eastAsia="仿宋_GB2312" w:hAnsi="仿宋" w:hint="eastAsia"/>
          <w:sz w:val="32"/>
          <w:szCs w:val="32"/>
        </w:rPr>
        <w:t>。</w:t>
      </w:r>
    </w:p>
    <w:p w14:paraId="27EA7FED" w14:textId="77777777" w:rsidR="00787A54" w:rsidRDefault="00787A54" w:rsidP="00787A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A3A6CDB" w14:textId="77777777" w:rsidR="00787A54" w:rsidRDefault="00787A54" w:rsidP="00787A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E6EEB84" w14:textId="77777777" w:rsidR="00787A54" w:rsidRDefault="00787A54" w:rsidP="00787A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桓台县第四中学</w:t>
      </w:r>
    </w:p>
    <w:p w14:paraId="604E1E9D" w14:textId="77777777" w:rsidR="00787A54" w:rsidRPr="007F4803" w:rsidRDefault="00787A54" w:rsidP="00787A54">
      <w:pPr>
        <w:spacing w:line="560" w:lineRule="exact"/>
        <w:ind w:firstLineChars="200" w:firstLine="640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2023</w:t>
      </w:r>
      <w:r>
        <w:rPr>
          <w:rFonts w:ascii="仿宋_GB2312" w:eastAsia="仿宋_GB2312" w:hAnsi="仿宋" w:hint="eastAsia"/>
          <w:sz w:val="32"/>
          <w:szCs w:val="32"/>
        </w:rPr>
        <w:t>年8月3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67558C10" w14:textId="77777777" w:rsidR="003457E0" w:rsidRDefault="003457E0" w:rsidP="003457E0">
      <w:pPr>
        <w:spacing w:line="560" w:lineRule="exact"/>
        <w:ind w:firstLineChars="700" w:firstLine="3080"/>
        <w:rPr>
          <w:rFonts w:ascii="方正小标宋简体" w:eastAsia="方正小标宋简体" w:hAnsi="黑体"/>
          <w:sz w:val="44"/>
          <w:szCs w:val="44"/>
        </w:rPr>
      </w:pPr>
    </w:p>
    <w:p w14:paraId="793D8D0B" w14:textId="77777777" w:rsidR="00AE0EB5" w:rsidRPr="003457E0" w:rsidRDefault="00AE0EB5"/>
    <w:sectPr w:rsidR="00AE0EB5" w:rsidRPr="0034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502C" w14:textId="77777777" w:rsidR="00BC7D59" w:rsidRDefault="00BC7D59" w:rsidP="00783EF3">
      <w:r>
        <w:separator/>
      </w:r>
    </w:p>
  </w:endnote>
  <w:endnote w:type="continuationSeparator" w:id="0">
    <w:p w14:paraId="4D408666" w14:textId="77777777" w:rsidR="00BC7D59" w:rsidRDefault="00BC7D59" w:rsidP="0078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9659" w14:textId="77777777" w:rsidR="00BC7D59" w:rsidRDefault="00BC7D59" w:rsidP="00783EF3">
      <w:r>
        <w:separator/>
      </w:r>
    </w:p>
  </w:footnote>
  <w:footnote w:type="continuationSeparator" w:id="0">
    <w:p w14:paraId="71C96898" w14:textId="77777777" w:rsidR="00BC7D59" w:rsidRDefault="00BC7D59" w:rsidP="0078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E0"/>
    <w:rsid w:val="00024381"/>
    <w:rsid w:val="00076BE6"/>
    <w:rsid w:val="00083E83"/>
    <w:rsid w:val="001E210B"/>
    <w:rsid w:val="00211D86"/>
    <w:rsid w:val="00216CC3"/>
    <w:rsid w:val="00231EF7"/>
    <w:rsid w:val="002B6CC6"/>
    <w:rsid w:val="002C7065"/>
    <w:rsid w:val="003228AF"/>
    <w:rsid w:val="003457E0"/>
    <w:rsid w:val="003D0D40"/>
    <w:rsid w:val="00477FFB"/>
    <w:rsid w:val="00531614"/>
    <w:rsid w:val="00532F01"/>
    <w:rsid w:val="00557F5D"/>
    <w:rsid w:val="005768AF"/>
    <w:rsid w:val="00581A7F"/>
    <w:rsid w:val="00615DA6"/>
    <w:rsid w:val="00620A78"/>
    <w:rsid w:val="00661675"/>
    <w:rsid w:val="006D4ACD"/>
    <w:rsid w:val="00783EF3"/>
    <w:rsid w:val="00786213"/>
    <w:rsid w:val="00787A54"/>
    <w:rsid w:val="007959AF"/>
    <w:rsid w:val="0088073A"/>
    <w:rsid w:val="008B4E9F"/>
    <w:rsid w:val="008F49A9"/>
    <w:rsid w:val="00936B99"/>
    <w:rsid w:val="00944963"/>
    <w:rsid w:val="00986687"/>
    <w:rsid w:val="00990CAA"/>
    <w:rsid w:val="009A7D6F"/>
    <w:rsid w:val="009F1A3F"/>
    <w:rsid w:val="00A66884"/>
    <w:rsid w:val="00AE0EB5"/>
    <w:rsid w:val="00AE4A72"/>
    <w:rsid w:val="00B74E8B"/>
    <w:rsid w:val="00BC7D59"/>
    <w:rsid w:val="00C01C77"/>
    <w:rsid w:val="00C03671"/>
    <w:rsid w:val="00C12CD6"/>
    <w:rsid w:val="00C345B4"/>
    <w:rsid w:val="00C63C6F"/>
    <w:rsid w:val="00C961E4"/>
    <w:rsid w:val="00D43DDB"/>
    <w:rsid w:val="00E96DAF"/>
    <w:rsid w:val="00EB480B"/>
    <w:rsid w:val="00F45EE1"/>
    <w:rsid w:val="00FA4734"/>
    <w:rsid w:val="00FB4088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28274"/>
  <w15:chartTrackingRefBased/>
  <w15:docId w15:val="{18223A97-02AB-4738-B23E-494EDED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E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2022-10-21T03:09:00Z</dcterms:created>
  <dcterms:modified xsi:type="dcterms:W3CDTF">2023-11-28T00:46:00Z</dcterms:modified>
</cp:coreProperties>
</file>