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14" w:lineRule="atLeast"/>
        <w:ind w:left="0" w:right="0"/>
        <w:rPr>
          <w:sz w:val="32"/>
          <w:szCs w:val="32"/>
        </w:rPr>
      </w:pPr>
      <w:r>
        <w:rPr>
          <w:sz w:val="32"/>
          <w:szCs w:val="32"/>
          <w:bdr w:val="none" w:color="auto" w:sz="0" w:space="0"/>
          <w:shd w:val="clear" w:fill="FFFFFF"/>
        </w:rPr>
        <w:t>【全环境立德树人】用英语讲好中国故事，向世界传播中国声音</w:t>
      </w:r>
      <w:r>
        <w:rPr>
          <w:spacing w:val="0"/>
          <w:sz w:val="32"/>
          <w:szCs w:val="32"/>
          <w:bdr w:val="none" w:color="auto" w:sz="0" w:space="0"/>
          <w:shd w:val="clear" w:fill="FFFFFF"/>
        </w:rPr>
        <w:t>——</w:t>
      </w:r>
      <w:r>
        <w:rPr>
          <w:sz w:val="32"/>
          <w:szCs w:val="32"/>
          <w:bdr w:val="none" w:color="auto" w:sz="0" w:space="0"/>
          <w:shd w:val="clear" w:fill="FFFFFF"/>
        </w:rPr>
        <w:t>桓台县红莲湖学校汇报展演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Style w:val="6"/>
          <w:rFonts w:ascii="楷体" w:hAnsi="楷体" w:eastAsia="楷体" w:cs="楷体"/>
          <w:sz w:val="24"/>
          <w:szCs w:val="24"/>
          <w:bdr w:val="none" w:color="auto" w:sz="0" w:space="0"/>
          <w:shd w:val="clear" w:fill="FFFFFF"/>
        </w:rPr>
        <w:t>用英语讲好中国故事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Style w:val="6"/>
          <w:rFonts w:hint="eastAsia" w:ascii="楷体" w:hAnsi="楷体" w:eastAsia="楷体" w:cs="楷体"/>
          <w:sz w:val="24"/>
          <w:szCs w:val="24"/>
          <w:bdr w:val="none" w:color="auto" w:sz="0" w:space="0"/>
          <w:shd w:val="clear" w:fill="FFFFFF"/>
        </w:rPr>
        <w:t>向世界传播中国声音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6"/>
          <w:rFonts w:hint="eastAsia" w:ascii="楷体" w:hAnsi="楷体" w:eastAsia="楷体" w:cs="楷体"/>
          <w:sz w:val="24"/>
          <w:szCs w:val="24"/>
          <w:bdr w:val="none" w:color="auto" w:sz="0" w:space="0"/>
          <w:shd w:val="clear" w:fill="FFFFFF"/>
        </w:rPr>
        <w:t>桓台县红莲湖学校汇报展演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bdr w:val="none" w:color="auto" w:sz="0" w:space="0"/>
          <w:shd w:val="clear" w:fill="FFFFFF"/>
          <w:lang w:val="en-US" w:eastAsia="zh-CN"/>
        </w:rPr>
        <w:t>为</w:t>
      </w:r>
      <w:r>
        <w:rPr>
          <w:sz w:val="32"/>
          <w:szCs w:val="32"/>
          <w:bdr w:val="none" w:color="auto" w:sz="0" w:space="0"/>
          <w:shd w:val="clear" w:fill="FFFFFF"/>
        </w:rPr>
        <w:t>深入贯彻习近平新时代中国特色社会主义思想，落实“增强文化自信，建设社会主义文化强国”的具体要求，传承和弘扬中华优秀文化，引导学生用英语讲好中国故事，展现真实、立体、全面的中国，桓台县红莲湖学校初中部组织了“用英语讲好中国故事，向世界传播中国声音”学生英语素养展演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716270" cy="4287520"/>
            <wp:effectExtent l="0" t="0" r="11430" b="5080"/>
            <wp:docPr id="3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60" w:firstLineChars="200"/>
        <w:jc w:val="both"/>
        <w:rPr>
          <w:sz w:val="32"/>
          <w:szCs w:val="32"/>
        </w:rPr>
      </w:pPr>
      <w:r>
        <w:rPr>
          <w:color w:val="333333"/>
          <w:spacing w:val="5"/>
          <w:sz w:val="32"/>
          <w:szCs w:val="32"/>
          <w:bdr w:val="none" w:color="auto" w:sz="0" w:space="0"/>
          <w:shd w:val="clear" w:fill="FEFEFF"/>
        </w:rPr>
        <w:t>展演节目丰富多彩，包括英语歌曲、配音、演讲、讲故事、话剧等。参演同学使出浑身解数，用一个个精彩的节目展现出他们英语学习的成果。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bdr w:val="none" w:color="auto" w:sz="0" w:space="0"/>
          <w:shd w:val="clear" w:fill="FFFFFF"/>
          <w:lang w:val="en-US" w:eastAsia="zh-CN"/>
        </w:rPr>
        <w:t>一、</w:t>
      </w:r>
      <w:r>
        <w:rPr>
          <w:sz w:val="32"/>
          <w:szCs w:val="32"/>
          <w:bdr w:val="none" w:color="auto" w:sz="0" w:space="0"/>
          <w:shd w:val="clear" w:fill="FFFFFF"/>
        </w:rPr>
        <w:t>歌曲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Mid Autumn's Moon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0" w:firstLineChars="200"/>
        <w:jc w:val="both"/>
        <w:rPr>
          <w:sz w:val="32"/>
          <w:szCs w:val="32"/>
        </w:rPr>
      </w:pPr>
      <w:r>
        <w:rPr>
          <w:color w:val="333333"/>
          <w:spacing w:val="5"/>
          <w:sz w:val="32"/>
          <w:szCs w:val="32"/>
          <w:bdr w:val="none" w:color="auto" w:sz="0" w:space="0"/>
          <w:shd w:val="clear" w:fill="FEFEFF"/>
        </w:rPr>
        <w:t>中秋节是中国传统的重要节日之一，它不仅代表了中国传统文化的魅力，也象征着人们对团圆和美好生活的向往。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5"/>
          <w:sz w:val="32"/>
          <w:szCs w:val="32"/>
        </w:rPr>
      </w:pPr>
      <w:r>
        <w:rPr>
          <w:rFonts w:hint="eastAsia"/>
          <w:sz w:val="32"/>
          <w:szCs w:val="32"/>
          <w:bdr w:val="none" w:color="auto" w:sz="0" w:space="0"/>
          <w:shd w:val="clear" w:fill="FFFFFF"/>
          <w:lang w:val="en-US" w:eastAsia="zh-CN"/>
        </w:rPr>
        <w:t>二、</w:t>
      </w:r>
      <w:r>
        <w:rPr>
          <w:sz w:val="32"/>
          <w:szCs w:val="32"/>
          <w:bdr w:val="none" w:color="auto" w:sz="0" w:space="0"/>
          <w:shd w:val="clear" w:fill="FFFFFF"/>
        </w:rPr>
        <w:t>配音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pacing w:val="10"/>
          <w:sz w:val="32"/>
          <w:szCs w:val="32"/>
          <w:bdr w:val="none" w:color="auto" w:sz="0" w:space="0"/>
          <w:shd w:val="clear" w:fill="FFFFFF"/>
        </w:rPr>
        <w:t>The CPC with You Along the Way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0" w:firstLineChars="200"/>
        <w:jc w:val="both"/>
        <w:rPr>
          <w:sz w:val="32"/>
          <w:szCs w:val="32"/>
        </w:rPr>
      </w:pPr>
      <w:r>
        <w:rPr>
          <w:color w:val="333333"/>
          <w:spacing w:val="5"/>
          <w:sz w:val="32"/>
          <w:szCs w:val="32"/>
          <w:bdr w:val="none" w:color="auto" w:sz="0" w:space="0"/>
          <w:shd w:val="clear" w:fill="FEFEFF"/>
        </w:rPr>
        <w:t>回顾中国共产党的奋斗历程，一代代共产党人前赴后继、舍生忘死，用鲜血和汗水书写了恢弘壮丽的英雄史诗。承载先辈希冀，肩负人民嘱托，我们更要珍惜韶华、不负青春，奋勇前进、笃行不怠，才能更好书写新时代的青春答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What's the CPC?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0" w:firstLineChars="200"/>
        <w:jc w:val="both"/>
        <w:rPr>
          <w:sz w:val="32"/>
          <w:szCs w:val="32"/>
        </w:rPr>
      </w:pPr>
      <w:r>
        <w:rPr>
          <w:color w:val="333333"/>
          <w:spacing w:val="5"/>
          <w:sz w:val="32"/>
          <w:szCs w:val="32"/>
          <w:bdr w:val="none" w:color="auto" w:sz="0" w:space="0"/>
          <w:shd w:val="clear" w:fill="FEFEFF"/>
        </w:rPr>
        <w:t>振兴中华的呐喊，像春天强劲的闪电撞响嘹亮的雷鸣；建设祖国的宣言，像大海激越的心跳奔腾澎湃的涛声！我们挟雷霆气势把中国建设成为世界文明强国！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bdr w:val="none" w:color="auto" w:sz="0" w:space="0"/>
          <w:shd w:val="clear" w:fill="FFFFFF"/>
          <w:lang w:val="en-US" w:eastAsia="zh-CN"/>
        </w:rPr>
        <w:t>三、</w:t>
      </w:r>
      <w:r>
        <w:rPr>
          <w:sz w:val="32"/>
          <w:szCs w:val="32"/>
          <w:bdr w:val="none" w:color="auto" w:sz="0" w:space="0"/>
          <w:shd w:val="clear" w:fill="FFFFFF"/>
        </w:rPr>
        <w:t>演讲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The Great Wall of China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4" w:firstLineChars="20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长城是中华民族攀登的缩影，也是中华民族文明的象征。它将中国自然地理特色、绵延不息的中华历史文明和中国人令人惊叹的创造力完美融为一体，被列入“世界七大奇迹”。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The Meaning of China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4" w:firstLineChars="200"/>
        <w:jc w:val="left"/>
        <w:rPr>
          <w:sz w:val="32"/>
          <w:szCs w:val="32"/>
        </w:rPr>
      </w:pPr>
      <w:r>
        <w:rPr>
          <w:rFonts w:ascii="宋体" w:hAnsi="宋体" w:eastAsia="宋体" w:cs="宋体"/>
          <w:spacing w:val="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我所追随的光，是五星红旗的五角星所闪烁的光！七年级9班田翊扬同学用朗诵表达对祖国的爱，祖国的强大令我们自豪！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Dragon Boat Festival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4" w:firstLineChars="20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端午节的起源有许多传说，其中又以纪念屈原投江最为著名。屈原和端午也因此构成了中华民族一个特殊的文化符号。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Beijing Opera：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4" w:firstLineChars="20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有人说,一个民族的古老艺术,终归承载着一个民族特有的生活,更寄托着这个民族根深蒂固、延绵不绝的血脉精魂。在好奇的外国人眼里,京剧是一个神秘而优美的梦境。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Taijiquan：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4" w:firstLineChars="20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太极拳是我国优秀的传统体育项目,凝聚了我国传统文化的精髓,表现了我们祖先追求和平、健康、超然的理想境界,体现了我国传统文化中人与自然发展的高度和谐。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bdr w:val="none" w:color="auto" w:sz="0" w:space="0"/>
          <w:shd w:val="clear" w:fill="FFFFFF"/>
          <w:lang w:val="en-US" w:eastAsia="zh-CN"/>
        </w:rPr>
        <w:t>四、</w:t>
      </w:r>
      <w:r>
        <w:rPr>
          <w:sz w:val="32"/>
          <w:szCs w:val="32"/>
          <w:bdr w:val="none" w:color="auto" w:sz="0" w:space="0"/>
          <w:shd w:val="clear" w:fill="FFFFFF"/>
        </w:rPr>
        <w:t>讲故事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z w:val="32"/>
          <w:szCs w:val="32"/>
          <w:bdr w:val="none" w:color="auto" w:sz="0" w:space="0"/>
          <w:shd w:val="clear" w:fill="FFFFFF"/>
        </w:rPr>
        <w:t>The Belt and Road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4" w:firstLineChars="20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“一带一路”是中国由大到强发展关键阶段的重大决策,是助推我们实现“中国梦”和“世界梦”的重大战略。这也预示着中国角色的新变化:从国际规则的旁观者变为遵循者、再向制定者转变。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pacing w:val="5"/>
          <w:sz w:val="32"/>
          <w:szCs w:val="32"/>
        </w:rPr>
      </w:pPr>
      <w:r>
        <w:rPr>
          <w:rFonts w:hint="eastAsia"/>
          <w:sz w:val="32"/>
          <w:szCs w:val="32"/>
          <w:bdr w:val="none" w:color="auto" w:sz="0" w:space="0"/>
          <w:shd w:val="clear" w:fill="FFFFFF"/>
          <w:lang w:val="en-US" w:eastAsia="zh-CN"/>
        </w:rPr>
        <w:t>五、</w:t>
      </w:r>
      <w:bookmarkStart w:id="0" w:name="_GoBack"/>
      <w:bookmarkEnd w:id="0"/>
      <w:r>
        <w:rPr>
          <w:sz w:val="32"/>
          <w:szCs w:val="32"/>
          <w:bdr w:val="none" w:color="auto" w:sz="0" w:space="0"/>
          <w:shd w:val="clear" w:fill="FFFFFF"/>
        </w:rPr>
        <w:t>英语话剧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32"/>
          <w:szCs w:val="32"/>
        </w:rPr>
      </w:pPr>
      <w:r>
        <w:rPr>
          <w:rStyle w:val="6"/>
          <w:color w:val="FF2941"/>
          <w:spacing w:val="10"/>
          <w:sz w:val="32"/>
          <w:szCs w:val="32"/>
          <w:bdr w:val="none" w:color="auto" w:sz="0" w:space="0"/>
          <w:shd w:val="clear" w:fill="FFFFFF"/>
        </w:rPr>
        <w:t>Three Visits to the Thatched Cottage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64" w:firstLineChars="20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从咿呀学语时背唐诗，到童年时讲故事，璀璨的中华文化一直陪伴我们成长。话剧三顾茅庐用英语传播经典，弘扬民族气节。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sz w:val="32"/>
          <w:szCs w:val="32"/>
        </w:rPr>
      </w:pPr>
      <w:r>
        <w:rPr>
          <w:spacing w:val="6"/>
          <w:sz w:val="32"/>
          <w:szCs w:val="32"/>
          <w:bdr w:val="none" w:color="auto" w:sz="0" w:space="0"/>
          <w:shd w:val="clear" w:fill="FFFFFF"/>
        </w:rPr>
        <w:t>本次英语素养展演活动，为学生创设了展示自我的平台，激发了学生学习英语的兴趣，提升了学生英语核心素养，展现了红莲学子的风采，为校园文化生活增添了一道靓丽的色彩。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2B3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2023-11-14T05:49:00Z</dcterms:created>
  <dc:creator>83899</dc:creator>
  <cp:lastModifiedBy>前朝城府</cp:lastModifiedBy>
  <dcterms:modified xsi:type="dcterms:W3CDTF">2023-11-14T05:55:55Z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76006E2BF7464532B80E4135C434E3EF_12</vt:lpwstr>
  </property>
</Properties>
</file>