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ind w:firstLine="420"/>
        <w:contextualSpacing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sz w:val="44"/>
          <w:szCs w:val="44"/>
        </w:rPr>
        <w:t>桓台一中宿舍安全管理制度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>严禁在学生公寓内经商和张贴广告</w:t>
      </w: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>未经校方和物业公司批准，任何人不得在公寓内从事销售、租赁、修理等一切营利性活动。</w:t>
      </w:r>
      <w:r>
        <w:rPr>
          <w:rStyle w:val="5"/>
          <w:rFonts w:hint="eastAsia" w:eastAsia="仿宋"/>
          <w:bCs/>
          <w:color w:val="323031"/>
          <w:sz w:val="32"/>
          <w:szCs w:val="32"/>
        </w:rPr>
        <w:t> 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br w:type="textWrapping"/>
      </w:r>
      <w:r>
        <w:rPr>
          <w:rFonts w:hint="eastAsia" w:ascii="仿宋" w:hAnsi="仿宋" w:eastAsia="仿宋"/>
          <w:bCs/>
          <w:color w:val="323031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二、学生公寓实行封闭管理，严禁外来人员随意进入公寓</w:t>
      </w: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>未经公寓值班并登记备案，严禁留宿外人，男生不准进入女生公寓，女生不准进入男生公寓。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三、校外人员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>来宿舍会客，必须到公寓值班室办理登记手续，经允许后在接待室（或值班室）会客；特殊情况，登记注明后，方可进入学生宿舍内。客人必须在晚上十点前离开，离开需办理离舍手续。</w:t>
      </w:r>
    </w:p>
    <w:p>
      <w:pPr>
        <w:pStyle w:val="2"/>
        <w:numPr>
          <w:numId w:val="0"/>
        </w:numPr>
        <w:spacing w:before="0" w:beforeAutospacing="0" w:after="0" w:afterAutospacing="0" w:line="560" w:lineRule="exact"/>
        <w:ind w:firstLine="640" w:firstLineChars="20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>学生上课期间不准在宿舍内会客</w:t>
      </w: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>早8点到11点40分；下午2：00到4点40分（夏季2点50分到5点30分），公寓楼门一律关闭。学生有事返回宿舍必须出示公寓办公室、学工处证明。</w:t>
      </w:r>
    </w:p>
    <w:p>
      <w:pPr>
        <w:pStyle w:val="2"/>
        <w:numPr>
          <w:numId w:val="0"/>
        </w:numPr>
        <w:spacing w:before="0" w:beforeAutospacing="0" w:after="0" w:afterAutospacing="0" w:line="560" w:lineRule="exact"/>
        <w:ind w:firstLine="640" w:firstLineChars="20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Cs/>
          <w:color w:val="323031"/>
          <w:sz w:val="32"/>
          <w:szCs w:val="32"/>
        </w:rPr>
        <w:t>学生公寓大门根据学校规定的时间按时锁门、开门</w:t>
      </w:r>
      <w:r>
        <w:rPr>
          <w:rFonts w:hint="eastAsia" w:ascii="仿宋" w:hAnsi="仿宋" w:eastAsia="仿宋"/>
          <w:bCs/>
          <w:color w:val="323031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/>
          <w:bCs/>
          <w:color w:val="323031"/>
          <w:sz w:val="32"/>
          <w:szCs w:val="32"/>
        </w:rPr>
        <w:t>学生必须在关门前回宿舍。晚归的学生必须到公寓值班室登记，不服从管理者，由公寓管理人员反馈到公寓办公室，并按规定处理。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六、学生未经批准，一律不得在校外住宿，违者按有关规定处理。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七、节假日，管理员检查水、电、门、窗是否关好，白天轮流值班。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八、学生宿舍的安全值勤采取固定值班与巡回检查相结合的方式，严禁闲杂人员进入学生宿舍，严禁学生经商，严禁在宿舍内喧哗、打闹、跳舞、酗酒、打球、踢球、高音收放广播（音乐）、聚众起哄闹事等，确保学生宿舍安静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九、任何人不得将易燃、易爆、有毒物品带进或存放在宿舍内，不得在走廊、寝室、洗刷室内焚烧杂物，禁止在楼内燃放鞭炮，禁止使用煤油炉、酒精炉、电炉等做饭烧菜，防止恶性事故发生。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十、禁止在宿舍内私藏枪支、弹药、匕首、警械、警具，严禁以任何形式赌博和传播黄色录像及读物。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十一、任何人不得以任何借口擅自撬门破锁。对携带大宗物品进出宿舍或行迹可疑者，管理人员要进行盘查。发生案件，应保护现场并及时汇报。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十二、严禁私自留客住宿，特殊情况需经公寓办公室批准。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十三、学生离开宿舍要随时熄灯、关好门窗。不准私配钥匙，大宗现金要存入银行，贵重物品要妥善保管。</w:t>
      </w:r>
    </w:p>
    <w:p>
      <w:pPr>
        <w:pStyle w:val="2"/>
        <w:spacing w:before="0" w:beforeAutospacing="0" w:after="0" w:afterAutospacing="0" w:line="560" w:lineRule="exact"/>
        <w:ind w:firstLine="420"/>
        <w:contextualSpacing/>
        <w:rPr>
          <w:rFonts w:ascii="仿宋" w:hAnsi="仿宋" w:eastAsia="仿宋"/>
          <w:bCs/>
          <w:color w:val="323031"/>
          <w:sz w:val="32"/>
          <w:szCs w:val="32"/>
        </w:rPr>
      </w:pPr>
      <w:r>
        <w:rPr>
          <w:rFonts w:hint="eastAsia" w:ascii="仿宋" w:hAnsi="仿宋" w:eastAsia="仿宋"/>
          <w:bCs/>
          <w:color w:val="323031"/>
          <w:sz w:val="32"/>
          <w:szCs w:val="32"/>
        </w:rPr>
        <w:t xml:space="preserve"> 十四、注意爱护和保护宿舍楼内消防设施，损坏要赔偿。值班室要保管好宿舍钥匙，做好随时开启的准备。</w:t>
      </w:r>
    </w:p>
    <w:p>
      <w:pPr>
        <w:spacing w:line="560" w:lineRule="exact"/>
        <w:ind w:firstLine="420"/>
        <w:contextualSpacing/>
        <w:rPr>
          <w:rFonts w:ascii="仿宋" w:hAnsi="仿宋" w:eastAsia="仿宋" w:cs="宋体"/>
          <w:bCs/>
          <w:color w:val="323031"/>
          <w:sz w:val="32"/>
          <w:szCs w:val="32"/>
        </w:rPr>
      </w:pPr>
      <w:r>
        <w:rPr>
          <w:rFonts w:hint="eastAsia" w:ascii="仿宋" w:hAnsi="仿宋" w:eastAsia="仿宋" w:cs="宋体"/>
          <w:bCs/>
          <w:color w:val="323031"/>
          <w:sz w:val="32"/>
          <w:szCs w:val="32"/>
        </w:rPr>
        <w:t xml:space="preserve"> 十五、凡违反以上规定者，根据情节轻重给予警告以上处分。</w:t>
      </w:r>
    </w:p>
    <w:sectPr>
      <w:pgSz w:w="11906" w:h="16838"/>
      <w:pgMar w:top="1985" w:right="1474" w:bottom="198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3E1"/>
    <w:rsid w:val="00147D4B"/>
    <w:rsid w:val="00153E22"/>
    <w:rsid w:val="00411688"/>
    <w:rsid w:val="005733CA"/>
    <w:rsid w:val="005B6E3C"/>
    <w:rsid w:val="007A2D9F"/>
    <w:rsid w:val="00825283"/>
    <w:rsid w:val="009539D7"/>
    <w:rsid w:val="009923E1"/>
    <w:rsid w:val="00A60433"/>
    <w:rsid w:val="00AC1E61"/>
    <w:rsid w:val="00ED0215"/>
    <w:rsid w:val="041D5650"/>
    <w:rsid w:val="6E7A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afterAutospacing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793</Characters>
  <Lines>6</Lines>
  <Paragraphs>1</Paragraphs>
  <TotalTime>5</TotalTime>
  <ScaleCrop>false</ScaleCrop>
  <LinksUpToDate>false</LinksUpToDate>
  <CharactersWithSpaces>930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2022-09-24T10:59:00Z</dcterms:created>
  <dc:creator>Administrator</dc:creator>
  <cp:lastModifiedBy>Administrator</cp:lastModifiedBy>
  <dcterms:modified xsi:type="dcterms:W3CDTF">2022-10-20T08:25:53Z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