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4D" w:rsidRPr="0043454D" w:rsidRDefault="000D1510" w:rsidP="001F1D8B">
      <w:pPr>
        <w:pStyle w:val="a3"/>
        <w:shd w:val="clear" w:color="auto" w:fill="FFFFFF"/>
        <w:spacing w:before="0" w:beforeAutospacing="0" w:after="0" w:afterAutospacing="0" w:line="450" w:lineRule="atLeast"/>
        <w:jc w:val="center"/>
        <w:rPr>
          <w:rFonts w:ascii="微软雅黑" w:eastAsia="微软雅黑" w:hAnsi="微软雅黑"/>
          <w:color w:val="333333"/>
          <w:sz w:val="36"/>
          <w:szCs w:val="36"/>
        </w:rPr>
      </w:pPr>
      <w:r>
        <w:rPr>
          <w:rStyle w:val="a4"/>
          <w:rFonts w:ascii="华文中宋" w:eastAsia="华文中宋" w:hAnsi="华文中宋" w:hint="eastAsia"/>
          <w:color w:val="333333"/>
          <w:sz w:val="36"/>
          <w:szCs w:val="36"/>
        </w:rPr>
        <w:t>山东省桓台</w:t>
      </w:r>
      <w:r>
        <w:rPr>
          <w:rStyle w:val="a4"/>
          <w:rFonts w:ascii="华文中宋" w:eastAsia="华文中宋" w:hAnsi="华文中宋"/>
          <w:color w:val="333333"/>
          <w:sz w:val="36"/>
          <w:szCs w:val="36"/>
        </w:rPr>
        <w:t>第二</w:t>
      </w:r>
      <w:r w:rsidR="0043454D" w:rsidRPr="0043454D">
        <w:rPr>
          <w:rStyle w:val="a4"/>
          <w:rFonts w:ascii="华文中宋" w:eastAsia="华文中宋" w:hAnsi="华文中宋" w:hint="eastAsia"/>
          <w:color w:val="333333"/>
          <w:sz w:val="36"/>
          <w:szCs w:val="36"/>
        </w:rPr>
        <w:t>中学发展规划（</w:t>
      </w:r>
      <w:r>
        <w:rPr>
          <w:rStyle w:val="a4"/>
          <w:rFonts w:ascii="华文中宋" w:eastAsia="华文中宋" w:hAnsi="华文中宋" w:hint="eastAsia"/>
          <w:color w:val="333333"/>
          <w:sz w:val="36"/>
          <w:szCs w:val="36"/>
        </w:rPr>
        <w:t>2022-2025</w:t>
      </w:r>
      <w:r w:rsidR="0043454D" w:rsidRPr="0043454D">
        <w:rPr>
          <w:rStyle w:val="a4"/>
          <w:rFonts w:ascii="华文中宋" w:eastAsia="华文中宋" w:hAnsi="华文中宋" w:hint="eastAsia"/>
          <w:color w:val="333333"/>
          <w:sz w:val="36"/>
          <w:szCs w:val="36"/>
        </w:rPr>
        <w:t>）</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为进一步明确办学目标，理清办学思路，探索有效的办学途径，促进学校持续健康的发展，办好人民满意的学校，在认真总结学校教育教学工作的基础上，结合当前的教育形势，制定学校三年发展规划。</w:t>
      </w:r>
    </w:p>
    <w:p w:rsidR="0043454D" w:rsidRDefault="0043454D" w:rsidP="000D1510">
      <w:pPr>
        <w:pStyle w:val="a3"/>
        <w:numPr>
          <w:ilvl w:val="0"/>
          <w:numId w:val="1"/>
        </w:numPr>
        <w:shd w:val="clear" w:color="auto" w:fill="FFFFFF"/>
        <w:spacing w:before="0" w:beforeAutospacing="0" w:after="0" w:afterAutospacing="0" w:line="450" w:lineRule="atLeast"/>
        <w:rPr>
          <w:rStyle w:val="a4"/>
          <w:rFonts w:ascii="黑体" w:eastAsia="黑体" w:hAnsi="黑体"/>
          <w:color w:val="333333"/>
          <w:sz w:val="32"/>
          <w:szCs w:val="32"/>
        </w:rPr>
      </w:pPr>
      <w:r>
        <w:rPr>
          <w:rStyle w:val="a4"/>
          <w:rFonts w:ascii="黑体" w:eastAsia="黑体" w:hAnsi="黑体" w:hint="eastAsia"/>
          <w:color w:val="333333"/>
          <w:sz w:val="32"/>
          <w:szCs w:val="32"/>
        </w:rPr>
        <w:t>学校概况</w:t>
      </w:r>
    </w:p>
    <w:p w:rsidR="000D1510" w:rsidRPr="00D32E83" w:rsidRDefault="000D1510" w:rsidP="001F1D8B">
      <w:pPr>
        <w:snapToGrid w:val="0"/>
        <w:spacing w:line="348" w:lineRule="auto"/>
        <w:ind w:firstLineChars="200" w:firstLine="640"/>
        <w:contextualSpacing/>
        <w:rPr>
          <w:rFonts w:ascii="仿宋" w:eastAsia="仿宋" w:hAnsi="仿宋"/>
          <w:sz w:val="32"/>
          <w:szCs w:val="32"/>
        </w:rPr>
      </w:pPr>
      <w:r w:rsidRPr="00D32E83">
        <w:rPr>
          <w:rFonts w:ascii="仿宋" w:eastAsia="仿宋" w:hAnsi="仿宋" w:hint="eastAsia"/>
          <w:sz w:val="32"/>
          <w:szCs w:val="32"/>
        </w:rPr>
        <w:t>山东省桓台第二中学创建于1958年。学校占地</w:t>
      </w:r>
      <w:r w:rsidR="00F0383D">
        <w:rPr>
          <w:rFonts w:ascii="仿宋" w:eastAsia="仿宋" w:hAnsi="仿宋" w:hint="eastAsia"/>
          <w:sz w:val="32"/>
          <w:szCs w:val="32"/>
        </w:rPr>
        <w:t>360</w:t>
      </w:r>
      <w:r w:rsidRPr="00D32E83">
        <w:rPr>
          <w:rFonts w:ascii="仿宋" w:eastAsia="仿宋" w:hAnsi="仿宋" w:hint="eastAsia"/>
          <w:sz w:val="32"/>
          <w:szCs w:val="32"/>
        </w:rPr>
        <w:t>亩，建筑面积12.2万平方米。现有教职工350余名，在校学生4100余名，</w:t>
      </w:r>
      <w:r w:rsidR="00D32E83">
        <w:rPr>
          <w:rFonts w:ascii="仿宋" w:eastAsia="仿宋" w:hAnsi="仿宋" w:hint="eastAsia"/>
          <w:sz w:val="32"/>
          <w:szCs w:val="32"/>
        </w:rPr>
        <w:t>78</w:t>
      </w:r>
      <w:r w:rsidRPr="00D32E83">
        <w:rPr>
          <w:rFonts w:ascii="仿宋" w:eastAsia="仿宋" w:hAnsi="仿宋" w:hint="eastAsia"/>
          <w:sz w:val="32"/>
          <w:szCs w:val="32"/>
        </w:rPr>
        <w:t>个教学班。学校始终坚持以全面贯彻落实党的教育方针为宗旨，打造“文明、进取、奉献、业绩、关注细节”为全体教职员工主流价值观的学校文化，创造各种条件，提升老师们的业务素质。在各级教学能手、学科带头人、优质课等教学评选中，先后有13人获国家级奖，20人获省级奖，70余人获市级以上奖。</w:t>
      </w:r>
    </w:p>
    <w:p w:rsidR="000D1510" w:rsidRDefault="00F0383D" w:rsidP="001F1D8B">
      <w:pPr>
        <w:snapToGrid w:val="0"/>
        <w:spacing w:line="348" w:lineRule="auto"/>
        <w:ind w:firstLineChars="200" w:firstLine="640"/>
        <w:contextualSpacing/>
        <w:rPr>
          <w:rFonts w:ascii="仿宋" w:eastAsia="仿宋" w:hAnsi="仿宋"/>
          <w:sz w:val="32"/>
          <w:szCs w:val="32"/>
        </w:rPr>
      </w:pPr>
      <w:r>
        <w:rPr>
          <w:rFonts w:ascii="仿宋" w:eastAsia="仿宋" w:hAnsi="仿宋" w:hint="eastAsia"/>
          <w:sz w:val="32"/>
          <w:szCs w:val="32"/>
        </w:rPr>
        <w:t>学校高标准、高起点加强基础设施建设和教学设备的更</w:t>
      </w:r>
      <w:r w:rsidR="000D1510" w:rsidRPr="00D32E83">
        <w:rPr>
          <w:rFonts w:ascii="仿宋" w:eastAsia="仿宋" w:hAnsi="仿宋" w:hint="eastAsia"/>
          <w:sz w:val="32"/>
          <w:szCs w:val="32"/>
        </w:rPr>
        <w:t>新，设施全省一流。建有温馨舒适的教工阅览室；高端大气上下两层的学生阅览室；适应学生个性发展的</w:t>
      </w:r>
      <w:proofErr w:type="gramStart"/>
      <w:r w:rsidR="000D1510" w:rsidRPr="00D32E83">
        <w:rPr>
          <w:rFonts w:ascii="仿宋" w:eastAsia="仿宋" w:hAnsi="仿宋" w:hint="eastAsia"/>
          <w:sz w:val="32"/>
          <w:szCs w:val="32"/>
        </w:rPr>
        <w:t>3个创客实验室</w:t>
      </w:r>
      <w:proofErr w:type="gramEnd"/>
      <w:r w:rsidR="000D1510" w:rsidRPr="00D32E83">
        <w:rPr>
          <w:rFonts w:ascii="仿宋" w:eastAsia="仿宋" w:hAnsi="仿宋" w:hint="eastAsia"/>
          <w:sz w:val="32"/>
          <w:szCs w:val="32"/>
        </w:rPr>
        <w:t>；84个数字化多媒体教室，全部实现宽带共享连接，课堂教学中多媒体使用率达到100%。在全市率先引进集电脑、投影、电子白板、电视等多功能于一体的智能触屏液晶黑板，建成</w:t>
      </w:r>
      <w:proofErr w:type="gramStart"/>
      <w:r w:rsidR="000D1510" w:rsidRPr="00D32E83">
        <w:rPr>
          <w:rFonts w:ascii="仿宋" w:eastAsia="仿宋" w:hAnsi="仿宋" w:hint="eastAsia"/>
          <w:sz w:val="32"/>
          <w:szCs w:val="32"/>
        </w:rPr>
        <w:t>集基础</w:t>
      </w:r>
      <w:proofErr w:type="gramEnd"/>
      <w:r w:rsidR="000D1510" w:rsidRPr="00D32E83">
        <w:rPr>
          <w:rFonts w:ascii="仿宋" w:eastAsia="仿宋" w:hAnsi="仿宋" w:hint="eastAsia"/>
          <w:sz w:val="32"/>
          <w:szCs w:val="32"/>
        </w:rPr>
        <w:t>平台、行政管理、教务管理、后勤管理、教学管理等模块的数字化管理系统；两个现代化的录播室，极大地方便了老师们对课堂教学的自我反思和相互交流，较好地推</w:t>
      </w:r>
      <w:r w:rsidR="000D1510" w:rsidRPr="00D32E83">
        <w:rPr>
          <w:rFonts w:ascii="仿宋" w:eastAsia="仿宋" w:hAnsi="仿宋" w:hint="eastAsia"/>
          <w:sz w:val="32"/>
          <w:szCs w:val="32"/>
        </w:rPr>
        <w:lastRenderedPageBreak/>
        <w:t>动了“一师</w:t>
      </w:r>
      <w:proofErr w:type="gramStart"/>
      <w:r w:rsidR="000D1510" w:rsidRPr="00D32E83">
        <w:rPr>
          <w:rFonts w:ascii="仿宋" w:eastAsia="仿宋" w:hAnsi="仿宋" w:hint="eastAsia"/>
          <w:sz w:val="32"/>
          <w:szCs w:val="32"/>
        </w:rPr>
        <w:t>一</w:t>
      </w:r>
      <w:proofErr w:type="gramEnd"/>
      <w:r w:rsidR="000D1510" w:rsidRPr="00D32E83">
        <w:rPr>
          <w:rFonts w:ascii="仿宋" w:eastAsia="仿宋" w:hAnsi="仿宋" w:hint="eastAsia"/>
          <w:sz w:val="32"/>
          <w:szCs w:val="32"/>
        </w:rPr>
        <w:t>优课、一课</w:t>
      </w:r>
      <w:proofErr w:type="gramStart"/>
      <w:r w:rsidR="000D1510" w:rsidRPr="00D32E83">
        <w:rPr>
          <w:rFonts w:ascii="仿宋" w:eastAsia="仿宋" w:hAnsi="仿宋" w:hint="eastAsia"/>
          <w:sz w:val="32"/>
          <w:szCs w:val="32"/>
        </w:rPr>
        <w:t>一</w:t>
      </w:r>
      <w:proofErr w:type="gramEnd"/>
      <w:r w:rsidR="000D1510" w:rsidRPr="00D32E83">
        <w:rPr>
          <w:rFonts w:ascii="仿宋" w:eastAsia="仿宋" w:hAnsi="仿宋" w:hint="eastAsia"/>
          <w:sz w:val="32"/>
          <w:szCs w:val="32"/>
        </w:rPr>
        <w:t>名师”活动的开展；建有美术室、书法室、微机室、心理咨询室、舞蹈室、广播站、电视台等</w:t>
      </w:r>
      <w:proofErr w:type="gramStart"/>
      <w:r w:rsidR="000D1510" w:rsidRPr="00D32E83">
        <w:rPr>
          <w:rFonts w:ascii="仿宋" w:eastAsia="仿宋" w:hAnsi="仿宋" w:hint="eastAsia"/>
          <w:sz w:val="32"/>
          <w:szCs w:val="32"/>
        </w:rPr>
        <w:t>多功能室集一身</w:t>
      </w:r>
      <w:proofErr w:type="gramEnd"/>
      <w:r w:rsidR="000D1510" w:rsidRPr="00D32E83">
        <w:rPr>
          <w:rFonts w:ascii="仿宋" w:eastAsia="仿宋" w:hAnsi="仿宋" w:hint="eastAsia"/>
          <w:sz w:val="32"/>
          <w:szCs w:val="32"/>
        </w:rPr>
        <w:t>的艺体楼；所有教室配备高标准课桌椅，更换安装具有护眼、增效、节能作用的全护眼优质LED照明灯；建成</w:t>
      </w:r>
      <w:proofErr w:type="gramStart"/>
      <w:r w:rsidR="000D1510" w:rsidRPr="00D32E83">
        <w:rPr>
          <w:rFonts w:ascii="仿宋" w:eastAsia="仿宋" w:hAnsi="仿宋" w:hint="eastAsia"/>
          <w:sz w:val="32"/>
          <w:szCs w:val="32"/>
        </w:rPr>
        <w:t>电子班牌管理系统</w:t>
      </w:r>
      <w:proofErr w:type="gramEnd"/>
      <w:r w:rsidR="000D1510" w:rsidRPr="00D32E83">
        <w:rPr>
          <w:rFonts w:ascii="仿宋" w:eastAsia="仿宋" w:hAnsi="仿宋" w:hint="eastAsia"/>
          <w:sz w:val="32"/>
          <w:szCs w:val="32"/>
        </w:rPr>
        <w:t>、高考防作弊系统、身份识别系统，完善了智慧校园建设。学校的教育教学设施达到全省一流水平，为学生提供了展示自我的阵地，发展特长的舞台。</w:t>
      </w:r>
    </w:p>
    <w:p w:rsidR="00D32E83" w:rsidRPr="001F1D8B" w:rsidRDefault="001F1D8B" w:rsidP="001F1D8B">
      <w:pPr>
        <w:snapToGrid w:val="0"/>
        <w:spacing w:line="348" w:lineRule="auto"/>
        <w:ind w:firstLineChars="200" w:firstLine="640"/>
        <w:contextualSpacing/>
        <w:rPr>
          <w:rStyle w:val="a4"/>
          <w:rFonts w:ascii="仿宋" w:eastAsia="仿宋" w:hAnsi="仿宋" w:hint="eastAsia"/>
          <w:b w:val="0"/>
          <w:bCs w:val="0"/>
          <w:sz w:val="32"/>
          <w:szCs w:val="32"/>
        </w:rPr>
      </w:pPr>
      <w:r w:rsidRPr="00D32E83">
        <w:rPr>
          <w:rFonts w:ascii="仿宋" w:eastAsia="仿宋" w:hAnsi="仿宋" w:hint="eastAsia"/>
          <w:sz w:val="32"/>
          <w:szCs w:val="32"/>
        </w:rPr>
        <w:t>学校先后被表彰为全国体育传统项目学校、全国文化名校、全国深化实施素质教育典型学校、全国中小学校</w:t>
      </w:r>
      <w:proofErr w:type="gramStart"/>
      <w:r w:rsidRPr="00D32E83">
        <w:rPr>
          <w:rFonts w:ascii="仿宋" w:eastAsia="仿宋" w:hAnsi="仿宋" w:hint="eastAsia"/>
          <w:sz w:val="32"/>
          <w:szCs w:val="32"/>
        </w:rPr>
        <w:t>园文化</w:t>
      </w:r>
      <w:proofErr w:type="gramEnd"/>
      <w:r w:rsidRPr="00D32E83">
        <w:rPr>
          <w:rFonts w:ascii="仿宋" w:eastAsia="仿宋" w:hAnsi="仿宋" w:hint="eastAsia"/>
          <w:sz w:val="32"/>
          <w:szCs w:val="32"/>
        </w:rPr>
        <w:t>建设百家创新学校、国际志愿者外籍教师合作教学实验学校、第十一届全国运动会男子排球测试赛高中组体育道德风尚</w:t>
      </w:r>
      <w:r w:rsidR="000D1510" w:rsidRPr="00D32E83">
        <w:rPr>
          <w:rFonts w:ascii="仿宋" w:eastAsia="仿宋" w:hAnsi="仿宋" w:hint="eastAsia"/>
          <w:sz w:val="32"/>
          <w:szCs w:val="32"/>
        </w:rPr>
        <w:t>奖、英语特色教育科研先进单位、省级文明单位、省级规范化学校、省依法治校示范学校、</w:t>
      </w:r>
      <w:proofErr w:type="gramStart"/>
      <w:r w:rsidR="000D1510" w:rsidRPr="00D32E83">
        <w:rPr>
          <w:rFonts w:ascii="仿宋" w:eastAsia="仿宋" w:hAnsi="仿宋" w:hint="eastAsia"/>
          <w:sz w:val="32"/>
          <w:szCs w:val="32"/>
        </w:rPr>
        <w:t>省教学</w:t>
      </w:r>
      <w:proofErr w:type="gramEnd"/>
      <w:r w:rsidR="000D1510" w:rsidRPr="00D32E83">
        <w:rPr>
          <w:rFonts w:ascii="仿宋" w:eastAsia="仿宋" w:hAnsi="仿宋" w:hint="eastAsia"/>
          <w:sz w:val="32"/>
          <w:szCs w:val="32"/>
        </w:rPr>
        <w:t>示范学校、省</w:t>
      </w:r>
      <w:proofErr w:type="gramStart"/>
      <w:r w:rsidR="000D1510" w:rsidRPr="00D32E83">
        <w:rPr>
          <w:rFonts w:ascii="仿宋" w:eastAsia="仿宋" w:hAnsi="仿宋" w:hint="eastAsia"/>
          <w:sz w:val="32"/>
          <w:szCs w:val="32"/>
        </w:rPr>
        <w:t>体卫艺工作</w:t>
      </w:r>
      <w:proofErr w:type="gramEnd"/>
      <w:r w:rsidR="000D1510" w:rsidRPr="00D32E83">
        <w:rPr>
          <w:rFonts w:ascii="仿宋" w:eastAsia="仿宋" w:hAnsi="仿宋" w:hint="eastAsia"/>
          <w:sz w:val="32"/>
          <w:szCs w:val="32"/>
        </w:rPr>
        <w:t>先进单位、省文学艺术教育先进学校、省高级中学协会会员单位、省教育科学“十五”规划重点课题、省级绿色学校、第二十二届省运会桓</w:t>
      </w:r>
      <w:r w:rsidR="000D1510" w:rsidRPr="000D1510">
        <w:rPr>
          <w:rFonts w:ascii="仿宋" w:eastAsia="仿宋" w:hAnsi="仿宋" w:hint="eastAsia"/>
          <w:sz w:val="28"/>
          <w:szCs w:val="28"/>
        </w:rPr>
        <w:t>台</w:t>
      </w:r>
      <w:r w:rsidR="000D1510" w:rsidRPr="00D32E83">
        <w:rPr>
          <w:rFonts w:ascii="仿宋" w:eastAsia="仿宋" w:hAnsi="仿宋" w:hint="eastAsia"/>
          <w:sz w:val="32"/>
          <w:szCs w:val="32"/>
        </w:rPr>
        <w:t>赛区赛事筹办工作先进单位、山东师范大学实践教学基地、淄博市普通高考十强学校、淄博市教学工作先进单位、淄博市第十二届市长杯中小学足球比赛体育道德风尚奖、淄博市承办</w:t>
      </w:r>
      <w:proofErr w:type="gramStart"/>
      <w:r w:rsidR="000D1510" w:rsidRPr="00D32E83">
        <w:rPr>
          <w:rFonts w:ascii="仿宋" w:eastAsia="仿宋" w:hAnsi="仿宋" w:hint="eastAsia"/>
          <w:sz w:val="32"/>
          <w:szCs w:val="32"/>
        </w:rPr>
        <w:t>暨参加</w:t>
      </w:r>
      <w:proofErr w:type="gramEnd"/>
      <w:r w:rsidR="000D1510" w:rsidRPr="00D32E83">
        <w:rPr>
          <w:rFonts w:ascii="仿宋" w:eastAsia="仿宋" w:hAnsi="仿宋" w:hint="eastAsia"/>
          <w:sz w:val="32"/>
          <w:szCs w:val="32"/>
        </w:rPr>
        <w:t>省第十一届中学生运动会突出贡献集体奖。</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黑体" w:eastAsia="黑体" w:hAnsi="黑体" w:hint="eastAsia"/>
          <w:color w:val="333333"/>
          <w:sz w:val="32"/>
          <w:szCs w:val="32"/>
        </w:rPr>
        <w:t>二.学校发展的目标和任务</w:t>
      </w:r>
    </w:p>
    <w:p w:rsidR="002771AE" w:rsidRDefault="0043454D" w:rsidP="0043454D">
      <w:pPr>
        <w:pStyle w:val="a3"/>
        <w:shd w:val="clear" w:color="auto" w:fill="FFFFFF"/>
        <w:spacing w:before="0" w:beforeAutospacing="0" w:after="0" w:afterAutospacing="0" w:line="450" w:lineRule="atLeast"/>
        <w:ind w:firstLine="645"/>
        <w:rPr>
          <w:rFonts w:ascii="仿宋" w:eastAsia="仿宋" w:hAnsi="仿宋"/>
          <w:color w:val="333333"/>
          <w:sz w:val="32"/>
          <w:szCs w:val="32"/>
        </w:rPr>
      </w:pPr>
      <w:r>
        <w:rPr>
          <w:rFonts w:ascii="仿宋" w:eastAsia="仿宋" w:hAnsi="仿宋" w:hint="eastAsia"/>
          <w:color w:val="333333"/>
          <w:sz w:val="32"/>
          <w:szCs w:val="32"/>
        </w:rPr>
        <w:t>办学目标：</w:t>
      </w:r>
      <w:r w:rsidR="002771AE" w:rsidRPr="002771AE">
        <w:rPr>
          <w:rFonts w:ascii="仿宋" w:eastAsia="仿宋" w:hAnsi="仿宋" w:hint="eastAsia"/>
          <w:color w:val="333333"/>
          <w:sz w:val="32"/>
          <w:szCs w:val="32"/>
        </w:rPr>
        <w:t>把学校办成一所管理科学化、育人个性化的优质特色高中</w:t>
      </w:r>
    </w:p>
    <w:p w:rsidR="0043454D" w:rsidRDefault="00F0383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lastRenderedPageBreak/>
        <w:t>办学理念：为</w:t>
      </w:r>
      <w:r w:rsidR="00F132CF">
        <w:rPr>
          <w:rFonts w:ascii="仿宋" w:eastAsia="仿宋" w:hAnsi="仿宋" w:hint="eastAsia"/>
          <w:color w:val="333333"/>
          <w:sz w:val="32"/>
          <w:szCs w:val="32"/>
        </w:rPr>
        <w:t>每一</w:t>
      </w:r>
      <w:r w:rsidR="00F132CF">
        <w:rPr>
          <w:rFonts w:ascii="仿宋" w:eastAsia="仿宋" w:hAnsi="仿宋"/>
          <w:color w:val="333333"/>
          <w:sz w:val="32"/>
          <w:szCs w:val="32"/>
        </w:rPr>
        <w:t>位</w:t>
      </w:r>
      <w:r>
        <w:rPr>
          <w:rFonts w:ascii="仿宋" w:eastAsia="仿宋" w:hAnsi="仿宋" w:hint="eastAsia"/>
          <w:color w:val="333333"/>
          <w:sz w:val="32"/>
          <w:szCs w:val="32"/>
        </w:rPr>
        <w:t>学生</w:t>
      </w:r>
      <w:r>
        <w:rPr>
          <w:rFonts w:ascii="仿宋" w:eastAsia="仿宋" w:hAnsi="仿宋"/>
          <w:color w:val="333333"/>
          <w:sz w:val="32"/>
          <w:szCs w:val="32"/>
        </w:rPr>
        <w:t>全</w:t>
      </w:r>
      <w:r>
        <w:rPr>
          <w:rFonts w:ascii="仿宋" w:eastAsia="仿宋" w:hAnsi="仿宋" w:hint="eastAsia"/>
          <w:color w:val="333333"/>
          <w:sz w:val="32"/>
          <w:szCs w:val="32"/>
        </w:rPr>
        <w:t>面</w:t>
      </w:r>
      <w:r>
        <w:rPr>
          <w:rFonts w:ascii="仿宋" w:eastAsia="仿宋" w:hAnsi="仿宋"/>
          <w:color w:val="333333"/>
          <w:sz w:val="32"/>
          <w:szCs w:val="32"/>
        </w:rPr>
        <w:t>发展、终身幸福奠基</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培养目标：情感充沛、举止安重；心智超群、志趣不凡。</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发展战略：在未来三年内</w:t>
      </w:r>
      <w:r w:rsidR="002771AE">
        <w:rPr>
          <w:rFonts w:ascii="仿宋" w:eastAsia="仿宋" w:hAnsi="仿宋" w:hint="eastAsia"/>
          <w:color w:val="333333"/>
          <w:sz w:val="32"/>
          <w:szCs w:val="32"/>
        </w:rPr>
        <w:t>使学校成为一所“质量卓越、特色鲜明、值得信赖”的</w:t>
      </w:r>
      <w:proofErr w:type="gramStart"/>
      <w:r w:rsidR="002771AE">
        <w:rPr>
          <w:rFonts w:ascii="仿宋" w:eastAsia="仿宋" w:hAnsi="仿宋" w:hint="eastAsia"/>
          <w:color w:val="333333"/>
          <w:sz w:val="32"/>
          <w:szCs w:val="32"/>
        </w:rPr>
        <w:t>优质学校</w:t>
      </w:r>
      <w:proofErr w:type="gramEnd"/>
      <w:r w:rsidR="002771AE">
        <w:rPr>
          <w:rFonts w:ascii="仿宋" w:eastAsia="仿宋" w:hAnsi="仿宋" w:hint="eastAsia"/>
          <w:color w:val="333333"/>
          <w:sz w:val="32"/>
          <w:szCs w:val="32"/>
        </w:rPr>
        <w:t>和淄博</w:t>
      </w:r>
      <w:r>
        <w:rPr>
          <w:rFonts w:ascii="仿宋" w:eastAsia="仿宋" w:hAnsi="仿宋" w:hint="eastAsia"/>
          <w:color w:val="333333"/>
          <w:sz w:val="32"/>
          <w:szCs w:val="32"/>
        </w:rPr>
        <w:t>名校。</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发展思路：质量立校，管理强校，特色兴校。</w:t>
      </w:r>
    </w:p>
    <w:p w:rsidR="0043454D" w:rsidRDefault="00F132CF"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校风：步步</w:t>
      </w:r>
      <w:r>
        <w:rPr>
          <w:rFonts w:ascii="仿宋" w:eastAsia="仿宋" w:hAnsi="仿宋"/>
          <w:color w:val="333333"/>
          <w:sz w:val="32"/>
          <w:szCs w:val="32"/>
        </w:rPr>
        <w:t>踏石 人人出彩</w:t>
      </w:r>
    </w:p>
    <w:p w:rsidR="0043454D" w:rsidRDefault="00F132CF"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校训：</w:t>
      </w:r>
      <w:r>
        <w:rPr>
          <w:rFonts w:ascii="仿宋" w:eastAsia="仿宋" w:hAnsi="仿宋"/>
          <w:color w:val="333333"/>
          <w:sz w:val="32"/>
          <w:szCs w:val="32"/>
        </w:rPr>
        <w:t>厚德养正 博学求真</w:t>
      </w:r>
    </w:p>
    <w:p w:rsidR="0043454D" w:rsidRDefault="00F132CF"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教风：</w:t>
      </w:r>
      <w:r>
        <w:rPr>
          <w:rFonts w:ascii="仿宋" w:eastAsia="仿宋" w:hAnsi="仿宋"/>
          <w:color w:val="333333"/>
          <w:sz w:val="32"/>
          <w:szCs w:val="32"/>
        </w:rPr>
        <w:t>勤</w:t>
      </w:r>
      <w:r>
        <w:rPr>
          <w:rFonts w:ascii="仿宋" w:eastAsia="仿宋" w:hAnsi="仿宋" w:hint="eastAsia"/>
          <w:color w:val="333333"/>
          <w:sz w:val="32"/>
          <w:szCs w:val="32"/>
        </w:rPr>
        <w:t>耕</w:t>
      </w:r>
      <w:r>
        <w:rPr>
          <w:rFonts w:ascii="仿宋" w:eastAsia="仿宋" w:hAnsi="仿宋"/>
          <w:color w:val="333333"/>
          <w:sz w:val="32"/>
          <w:szCs w:val="32"/>
        </w:rPr>
        <w:t>教诲</w:t>
      </w: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责</w:t>
      </w:r>
      <w:r>
        <w:rPr>
          <w:rFonts w:ascii="仿宋" w:eastAsia="仿宋" w:hAnsi="仿宋"/>
          <w:color w:val="333333"/>
          <w:sz w:val="32"/>
          <w:szCs w:val="32"/>
        </w:rPr>
        <w:t>铸师魂</w:t>
      </w:r>
      <w:proofErr w:type="gramEnd"/>
    </w:p>
    <w:p w:rsidR="0043454D" w:rsidRDefault="00F132CF"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学风：知恩</w:t>
      </w:r>
      <w:r>
        <w:rPr>
          <w:rFonts w:ascii="仿宋" w:eastAsia="仿宋" w:hAnsi="仿宋"/>
          <w:color w:val="333333"/>
          <w:sz w:val="32"/>
          <w:szCs w:val="32"/>
        </w:rPr>
        <w:t>知礼</w:t>
      </w: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立</w:t>
      </w:r>
      <w:r>
        <w:rPr>
          <w:rFonts w:ascii="仿宋" w:eastAsia="仿宋" w:hAnsi="仿宋"/>
          <w:color w:val="333333"/>
          <w:sz w:val="32"/>
          <w:szCs w:val="32"/>
        </w:rPr>
        <w:t>责立</w:t>
      </w:r>
      <w:proofErr w:type="gramEnd"/>
      <w:r>
        <w:rPr>
          <w:rFonts w:ascii="仿宋" w:eastAsia="仿宋" w:hAnsi="仿宋"/>
          <w:color w:val="333333"/>
          <w:sz w:val="32"/>
          <w:szCs w:val="32"/>
        </w:rPr>
        <w:t>信</w:t>
      </w:r>
    </w:p>
    <w:p w:rsidR="0043454D" w:rsidRDefault="00D32E83"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黑体" w:eastAsia="黑体" w:hAnsi="黑体" w:hint="eastAsia"/>
          <w:color w:val="333333"/>
          <w:sz w:val="32"/>
          <w:szCs w:val="32"/>
        </w:rPr>
        <w:t>三</w:t>
      </w:r>
      <w:r>
        <w:rPr>
          <w:rStyle w:val="a4"/>
          <w:rFonts w:ascii="黑体" w:eastAsia="黑体" w:hAnsi="黑体"/>
          <w:color w:val="333333"/>
          <w:sz w:val="32"/>
          <w:szCs w:val="32"/>
        </w:rPr>
        <w:t>、</w:t>
      </w:r>
      <w:r w:rsidR="0043454D">
        <w:rPr>
          <w:rStyle w:val="a4"/>
          <w:rFonts w:ascii="黑体" w:eastAsia="黑体" w:hAnsi="黑体" w:hint="eastAsia"/>
          <w:color w:val="333333"/>
          <w:sz w:val="32"/>
          <w:szCs w:val="32"/>
        </w:rPr>
        <w:t>学校发展的具体措施</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以党的十九大精神特别是习近平新时代中国特色社会主义思想为指引，学习党的十九大精神为指导，学习好、宣传好、贯彻好党的十九大精神，是当前和今后一个时期全党的首要政治任务。牢固树立“四个意识”，坚持育人为本、全面发展的办学宗旨，培育和</w:t>
      </w:r>
      <w:proofErr w:type="gramStart"/>
      <w:r>
        <w:rPr>
          <w:rFonts w:ascii="仿宋" w:eastAsia="仿宋" w:hAnsi="仿宋" w:hint="eastAsia"/>
          <w:color w:val="333333"/>
          <w:sz w:val="32"/>
          <w:szCs w:val="32"/>
        </w:rPr>
        <w:t>践行</w:t>
      </w:r>
      <w:proofErr w:type="gramEnd"/>
      <w:r>
        <w:rPr>
          <w:rFonts w:ascii="仿宋" w:eastAsia="仿宋" w:hAnsi="仿宋" w:hint="eastAsia"/>
          <w:color w:val="333333"/>
          <w:sz w:val="32"/>
          <w:szCs w:val="32"/>
        </w:rPr>
        <w:t>社会主义核心价值观，全面贯彻党的教育方针，紧紧围绕提高教学质量为中心，加强教师队伍建设，规范办学行为，细化学校内部管理，积极营造和谐文明校园，促进学生全面健康成长，努力创办人民满意的学校。</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楷体_GB2312" w:eastAsia="楷体_GB2312" w:hAnsi="微软雅黑" w:hint="eastAsia"/>
          <w:color w:val="333333"/>
          <w:sz w:val="32"/>
          <w:szCs w:val="32"/>
        </w:rPr>
        <w:t>（一）学校德育工作</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1.丰富德育内容，全面提高学生思想道德素质 。以爱国主义教育为重点。贯彻落实《中小学开展弘扬和培育民族精</w:t>
      </w:r>
      <w:r>
        <w:rPr>
          <w:rFonts w:ascii="仿宋" w:eastAsia="仿宋" w:hAnsi="仿宋" w:hint="eastAsia"/>
          <w:color w:val="333333"/>
          <w:sz w:val="32"/>
          <w:szCs w:val="32"/>
        </w:rPr>
        <w:lastRenderedPageBreak/>
        <w:t>神教育实施纲要》，把弘扬和培育以爱国主义为核心的民族精神作为新形势下青少年思想道德教育的重要内容，充分利用重大节日、重要事件和重要人物纪念日，结合民族文化、历史名人、革命传统等教育，开展系列活动，常抓不懈。</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2.大力开展主题教育活动和德育实践活动。认真贯彻落实《中小学生守则》、《中小学生日常行为规范》，针对学生的年龄特点，加强各种文明行为习惯的养成教育，逐步规范、引导学生在讲礼仪、讲卫生、守纪律、爱护公共财物、尊老爱幼、团结同学等各方面养成良好的思想品质和行为习惯，初步形成正确的世界观、人生观、价值观。</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3.开展书香校园建设，继续深化国学经典诵读活动。在校园文化和班级文化上下大功夫，通过学校和班级两个层面开展读书活动，让读书成为每名师生的习惯，研发系列经典诵读校本课程。</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4.加强法制教育和心理健康教育。有针对性地加强法制教育，不断增强学生的法治意识。聘请法制副校长更好地指导学校法制教育。要加强学生不良行为的纠偏工作，开设心理健康教育课，配备专职或兼职心理健康教师，建立心理健康咨询室，开展经常性心理辅导活动，接受咨询，了解学生心理状况，解除学生心理障碍，引导学生做好心理调节。</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5.拓宽育人途径，增加德育工作的实效性 。牢固树立“人人都是德育工作者”</w:t>
      </w:r>
      <w:proofErr w:type="gramStart"/>
      <w:r>
        <w:rPr>
          <w:rFonts w:ascii="仿宋" w:eastAsia="仿宋" w:hAnsi="仿宋" w:hint="eastAsia"/>
          <w:color w:val="333333"/>
          <w:sz w:val="32"/>
          <w:szCs w:val="32"/>
        </w:rPr>
        <w:t>”</w:t>
      </w:r>
      <w:proofErr w:type="gramEnd"/>
      <w:r>
        <w:rPr>
          <w:rFonts w:ascii="仿宋" w:eastAsia="仿宋" w:hAnsi="仿宋" w:hint="eastAsia"/>
          <w:color w:val="333333"/>
          <w:sz w:val="32"/>
          <w:szCs w:val="32"/>
        </w:rPr>
        <w:t>的理念，每位教师要自觉承担起</w:t>
      </w:r>
      <w:r>
        <w:rPr>
          <w:rFonts w:ascii="仿宋" w:eastAsia="仿宋" w:hAnsi="仿宋" w:hint="eastAsia"/>
          <w:color w:val="333333"/>
          <w:sz w:val="32"/>
          <w:szCs w:val="32"/>
        </w:rPr>
        <w:lastRenderedPageBreak/>
        <w:t>育人责任，规范教师的育人行为，提高教师的德育能力，发挥教师的人格力量的潜移默化作用，塑造崇高师德，建立新型师生关系。 强化“教书育人的意识，根据学科特点和具体的教学内容，挖掘德育教育资源，加强德育和学科教育的整合，寓德育于各科教学之中。</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6.创建“温馨教室”，营造良好的班级文化氛围。深化文明班级和特色班级评选活动，以创建“温馨教室”、“文明班级”为切入点，充分发挥班主任及班干部的作用，科学创建班集体。</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7加强校园文化建设。注重环境建设规划，学校做到绿化、美化、净化，优化校园环境，彰显学</w:t>
      </w:r>
      <w:proofErr w:type="gramStart"/>
      <w:r>
        <w:rPr>
          <w:rFonts w:ascii="仿宋" w:eastAsia="仿宋" w:hAnsi="仿宋" w:hint="eastAsia"/>
          <w:color w:val="333333"/>
          <w:sz w:val="32"/>
          <w:szCs w:val="32"/>
        </w:rPr>
        <w:t>校文化</w:t>
      </w:r>
      <w:proofErr w:type="gramEnd"/>
      <w:r>
        <w:rPr>
          <w:rFonts w:ascii="仿宋" w:eastAsia="仿宋" w:hAnsi="仿宋" w:hint="eastAsia"/>
          <w:color w:val="333333"/>
          <w:sz w:val="32"/>
          <w:szCs w:val="32"/>
        </w:rPr>
        <w:t>氛围。 开展形式多样的艺术活动、节庆活动、主题教育活动，丰富校园文化生活。注重培养学生干部，充分发挥团队、学生会作用，开展学生社团活动，培养一些有个性特长的学生。</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8.加强班主任队伍建设，完善班主任校本培训制度，加强学习和交流，提高班主任管理能力。定期召开班主任工作例会，完善班级考评制度，加强班级管理。</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9.切实做好学校宣传工作。办好宣传栏、做好宣传资料，建好学校网站，利用各种宣传媒体及时宣传报道，树立学校良好形象。</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10.创建家长学校，加强学校和家庭、社会沟通和交流，努力做好特殊家庭和背景中成长的孩子的教育。建立家长委</w:t>
      </w:r>
      <w:r>
        <w:rPr>
          <w:rFonts w:ascii="仿宋" w:eastAsia="仿宋" w:hAnsi="仿宋" w:hint="eastAsia"/>
          <w:color w:val="333333"/>
          <w:sz w:val="32"/>
          <w:szCs w:val="32"/>
        </w:rPr>
        <w:lastRenderedPageBreak/>
        <w:t>员会，切实发挥家长委员会的功能；通过家委会、家长开放日、家长会、家访等方式帮助家长树立正确的家教方法，定期聘请教育专家对家长进行指导和咨询，完善“学校、家庭、社会”三位一体德育网络。</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楷体_GB2312" w:eastAsia="楷体_GB2312" w:hAnsi="微软雅黑" w:hint="eastAsia"/>
          <w:color w:val="333333"/>
          <w:sz w:val="32"/>
          <w:szCs w:val="32"/>
        </w:rPr>
        <w:t>（二）学校教学工作</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1.深入推进课程改革，严格贯彻执行国家课程计划；全面落实国家课程和地方课程，加强对课程的领导与监管，提高教师对课程的执行力；加强校本课程开发和建设力度，培养学生的兴趣爱好，促进学生个性发展；校本课程开发将重点开发以下四个模块：艺术与文化、交往与礼仪、探索与发现、励志与人生等四个板块。</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2.进一步建立、健全各项教学规章制度，加强过程监控，实施精细化管理。包含备课、课堂教学、作业、辅导学生、检测制度、听课评课制度、教学成绩评价制度、课题研究制度、教学反思制度等教学管理的各个环节，根据教学常规管理制度对教学过程进行全程管理。</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3.进一步转变教学观念，改进教学方法和教学手段，规范课堂教学模式，深化课堂教学改革，提高课堂教学效率；树立正确的教学观，高度重视基础知识、基本技能的教学，充分调动教师“教”和学生“学”的积极性；加大课堂教学管理力度，规范教师的课堂行为，引导教师通过自身的人格魅力感染学生，为学生创设自主、探究、交流、合作的机会，</w:t>
      </w:r>
      <w:r>
        <w:rPr>
          <w:rFonts w:ascii="仿宋" w:eastAsia="仿宋" w:hAnsi="仿宋" w:hint="eastAsia"/>
          <w:color w:val="333333"/>
          <w:sz w:val="32"/>
          <w:szCs w:val="32"/>
        </w:rPr>
        <w:lastRenderedPageBreak/>
        <w:t>有效利用现代教育技术，注重学生学习能力和创造能力的培养。引导学生主动参与教学过程，教师注重差异教学，着力培养学生的学习兴趣、学习习惯与学习能力，积极构建“轻负担、高质量”和幸福高效课堂教学模式，优化课堂教学过程，努力提高课堂教学的效率，减轻学生过重课业负担。</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4.建立教学评估分析制度，加强对教学质量的监控力度。根据阶段性听评课情况、常规监测及过程性评价等，结合期中期末检测每学期至少两次对常规教学中存在的问题进行剖析，明确指出存在的问题与不足，提出改进的意见和方法，确保常规教学工作健康有序运转，促进教学质量稳步提高。</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5.</w:t>
      </w:r>
      <w:r>
        <w:rPr>
          <w:rFonts w:ascii="Calibri" w:eastAsia="仿宋" w:hAnsi="Calibri" w:cs="Calibri"/>
          <w:color w:val="333333"/>
          <w:sz w:val="32"/>
          <w:szCs w:val="32"/>
        </w:rPr>
        <w:t> </w:t>
      </w:r>
      <w:r>
        <w:rPr>
          <w:rFonts w:ascii="仿宋" w:eastAsia="仿宋" w:hAnsi="仿宋" w:hint="eastAsia"/>
          <w:color w:val="333333"/>
          <w:sz w:val="32"/>
          <w:szCs w:val="32"/>
        </w:rPr>
        <w:t>加强教研组建设，充分发挥教研组长的带头引领作用，开展形式多样的教研活动。完善教研组考核细则，扎实开展先进教研组创建活动；进一步规范教研组集体备课、听评课等经常性教学研究工作，着力开展课堂教学改革，提倡个性化教学，反思教学行为，提高教学效益。要求中青年教师做到“五个一”活动，即每学期上一堂优质课，编写一个优质教案，完成一篇论文，制作一个多媒体课件，参加一次赛赛活动。</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积极聘请专家来校开展教学研讨活动，指导教学工作；多给教师提供外出学习的机会，增长见识，提高水平；积极开展校与校之间的教学研讨活动，取长补短；积极组织师生</w:t>
      </w:r>
      <w:r>
        <w:rPr>
          <w:rFonts w:ascii="仿宋" w:eastAsia="仿宋" w:hAnsi="仿宋" w:hint="eastAsia"/>
          <w:color w:val="333333"/>
          <w:sz w:val="32"/>
          <w:szCs w:val="32"/>
        </w:rPr>
        <w:lastRenderedPageBreak/>
        <w:t>参加各级各类评比及竞赛活动，为教师、学生提供发展的空间，搭建展示舞台。</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6.坚持以科研服务教学，以科研促进教学，营造人人参与教育科研的氛围，不断增强教师教育科研的意识和能力。引导教师立足教学实践选择真实而具体的问题作为课题进行研究，认真探索科学有效的教育教学方法策略，在实践中反思，在反思中完善，有效解决教育教学实践中的现实问题，切实提高教育教学质量和效率。</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楷体_GB2312" w:eastAsia="楷体_GB2312" w:hAnsi="微软雅黑" w:hint="eastAsia"/>
          <w:color w:val="333333"/>
          <w:sz w:val="32"/>
          <w:szCs w:val="32"/>
        </w:rPr>
        <w:t>（三）学校教师队伍建设</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1.</w:t>
      </w:r>
      <w:r>
        <w:rPr>
          <w:rFonts w:ascii="Calibri" w:eastAsia="仿宋" w:hAnsi="Calibri" w:cs="Calibri"/>
          <w:color w:val="333333"/>
          <w:sz w:val="32"/>
          <w:szCs w:val="32"/>
        </w:rPr>
        <w:t> </w:t>
      </w:r>
      <w:r>
        <w:rPr>
          <w:rFonts w:ascii="仿宋" w:eastAsia="仿宋" w:hAnsi="仿宋" w:hint="eastAsia"/>
          <w:color w:val="333333"/>
          <w:sz w:val="32"/>
          <w:szCs w:val="32"/>
        </w:rPr>
        <w:t>加强党员干部队伍建设，严格落实“三会一课”制度，牢固树立切实履行支部书记是抓党建工作的“第一责任人”的工作职责，学管理，学业务知识，努力提高整体素质，坚持领导带头学，带动广大党员干部一起学。通过学习，加强思想教育，坚定理想信念。</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2.加强师德师风建设。以正师风、</w:t>
      </w:r>
      <w:proofErr w:type="gramStart"/>
      <w:r>
        <w:rPr>
          <w:rFonts w:ascii="仿宋" w:eastAsia="仿宋" w:hAnsi="仿宋" w:hint="eastAsia"/>
          <w:color w:val="333333"/>
          <w:sz w:val="32"/>
          <w:szCs w:val="32"/>
        </w:rPr>
        <w:t>倡</w:t>
      </w:r>
      <w:proofErr w:type="gramEnd"/>
      <w:r>
        <w:rPr>
          <w:rFonts w:ascii="仿宋" w:eastAsia="仿宋" w:hAnsi="仿宋" w:hint="eastAsia"/>
          <w:color w:val="333333"/>
          <w:sz w:val="32"/>
          <w:szCs w:val="32"/>
        </w:rPr>
        <w:t>师德、树形</w:t>
      </w:r>
      <w:proofErr w:type="gramStart"/>
      <w:r>
        <w:rPr>
          <w:rFonts w:ascii="仿宋" w:eastAsia="仿宋" w:hAnsi="仿宋" w:hint="eastAsia"/>
          <w:color w:val="333333"/>
          <w:sz w:val="32"/>
          <w:szCs w:val="32"/>
        </w:rPr>
        <w:t>象</w:t>
      </w:r>
      <w:proofErr w:type="gramEnd"/>
      <w:r>
        <w:rPr>
          <w:rFonts w:ascii="仿宋" w:eastAsia="仿宋" w:hAnsi="仿宋" w:hint="eastAsia"/>
          <w:color w:val="333333"/>
          <w:sz w:val="32"/>
          <w:szCs w:val="32"/>
        </w:rPr>
        <w:t>为宗旨，以敬业、爱岗、奉献为主体，严格落实《中小学教师职业道德规范》，树立正确的人才观、人生观、价值观，关心爱护每一名学生，不体罚学生，不乱定教辅材料，不接受有偿辅导。每年学校进行一次大型的评教活动，实行师德一票否决制，表彰一批师德高尚、业务精湛的优秀教师，努力建设一支严谨治学、乐于奉献、团结协作、充满活力的师资队伍。</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lastRenderedPageBreak/>
        <w:t>3.大力开展教师基本功达标系列活动，努力提高教师执教能力。深化教师全员读书工程，养成不断学习、终身学习的良好习惯，构建学习型学校。重点实施中、青年教师和骨干教师培养工程。继续对青年教师开展师徒结对工作，并制定奖惩措施加以落实；骨干教师实行导师制，聘请名师或教研员带教；建立业绩档案，强化过程管理，定期考核。</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4.</w:t>
      </w:r>
      <w:r>
        <w:rPr>
          <w:rFonts w:ascii="Calibri" w:eastAsia="仿宋" w:hAnsi="Calibri" w:cs="Calibri"/>
          <w:color w:val="333333"/>
          <w:sz w:val="32"/>
          <w:szCs w:val="32"/>
        </w:rPr>
        <w:t> </w:t>
      </w:r>
      <w:r>
        <w:rPr>
          <w:rFonts w:ascii="仿宋" w:eastAsia="仿宋" w:hAnsi="仿宋" w:hint="eastAsia"/>
          <w:color w:val="333333"/>
          <w:sz w:val="32"/>
          <w:szCs w:val="32"/>
        </w:rPr>
        <w:t>加强现代学校制度建设。严格执行校长全面负责，支部监督保障，教代会民主决策的管理体制，制定教职工全员聘任制、岗位目标责任制，继续修改完善绩效工资方案、岗位聘任方案、教师考核方案及考勤管理制度等，进一步建立健全学校各类管理制度，明确职责，落实责任，提高教师教育教学的积极性，实现依法治校。</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楷体_GB2312" w:eastAsia="楷体_GB2312" w:hAnsi="微软雅黑" w:hint="eastAsia"/>
          <w:color w:val="333333"/>
          <w:sz w:val="32"/>
          <w:szCs w:val="32"/>
        </w:rPr>
        <w:t>（四）安全管理工作</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000000"/>
          <w:sz w:val="32"/>
          <w:szCs w:val="32"/>
          <w:shd w:val="clear" w:color="auto" w:fill="FFFFFF"/>
        </w:rPr>
        <w:t>1.深化认识，强化责任</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000000"/>
          <w:sz w:val="32"/>
          <w:szCs w:val="32"/>
          <w:shd w:val="clear" w:color="auto" w:fill="FFFFFF"/>
        </w:rPr>
        <w:t>强化</w:t>
      </w:r>
      <w:proofErr w:type="gramStart"/>
      <w:r>
        <w:rPr>
          <w:rFonts w:ascii="仿宋" w:eastAsia="仿宋" w:hAnsi="仿宋" w:hint="eastAsia"/>
          <w:color w:val="000000"/>
          <w:sz w:val="32"/>
          <w:szCs w:val="32"/>
          <w:shd w:val="clear" w:color="auto" w:fill="FFFFFF"/>
        </w:rPr>
        <w:t>安全第一</w:t>
      </w:r>
      <w:proofErr w:type="gramEnd"/>
      <w:r>
        <w:rPr>
          <w:rFonts w:ascii="仿宋" w:eastAsia="仿宋" w:hAnsi="仿宋" w:hint="eastAsia"/>
          <w:color w:val="000000"/>
          <w:sz w:val="32"/>
          <w:szCs w:val="32"/>
          <w:shd w:val="clear" w:color="auto" w:fill="FFFFFF"/>
        </w:rPr>
        <w:t>意识，认真贯彻执行上级有关部门关于加强学校安全工作的规定，健全安全工作网络，落实学校安全工作职责，落实“一岗双责”制度，层层签订安全工作责任书，严格执行安全责任制度。</w:t>
      </w:r>
      <w:r>
        <w:rPr>
          <w:rFonts w:ascii="仿宋" w:eastAsia="仿宋" w:hAnsi="仿宋" w:hint="eastAsia"/>
          <w:color w:val="333333"/>
          <w:sz w:val="32"/>
          <w:szCs w:val="32"/>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2.健全制度，规范管理</w:t>
      </w:r>
      <w:r>
        <w:rPr>
          <w:rFonts w:ascii="仿宋" w:eastAsia="仿宋" w:hAnsi="仿宋" w:hint="eastAsia"/>
          <w:color w:val="333333"/>
          <w:sz w:val="32"/>
          <w:szCs w:val="32"/>
        </w:rPr>
        <w:br/>
      </w:r>
      <w:r>
        <w:rPr>
          <w:rFonts w:ascii="Calibri" w:eastAsia="仿宋" w:hAnsi="Calibri" w:cs="Calibri"/>
          <w:color w:val="333333"/>
          <w:sz w:val="32"/>
          <w:szCs w:val="32"/>
        </w:rPr>
        <w:t>    </w:t>
      </w:r>
      <w:r>
        <w:rPr>
          <w:rFonts w:ascii="仿宋" w:eastAsia="仿宋" w:hAnsi="仿宋" w:hint="eastAsia"/>
          <w:color w:val="000000"/>
          <w:sz w:val="32"/>
          <w:szCs w:val="32"/>
          <w:shd w:val="clear" w:color="auto" w:fill="FFFFFF"/>
        </w:rPr>
        <w:t>建立完善学校的安全管理制度和应急预案，定期分析研究学校安全工作中存在的薄弱环节，</w:t>
      </w:r>
      <w:r>
        <w:rPr>
          <w:rFonts w:ascii="仿宋" w:eastAsia="仿宋" w:hAnsi="仿宋" w:hint="eastAsia"/>
          <w:color w:val="333333"/>
          <w:sz w:val="32"/>
          <w:szCs w:val="32"/>
        </w:rPr>
        <w:t>加强学校日常安全督查，</w:t>
      </w:r>
      <w:r>
        <w:rPr>
          <w:rFonts w:ascii="仿宋" w:eastAsia="仿宋" w:hAnsi="仿宋" w:hint="eastAsia"/>
          <w:color w:val="333333"/>
          <w:sz w:val="32"/>
          <w:szCs w:val="32"/>
        </w:rPr>
        <w:lastRenderedPageBreak/>
        <w:t>对学校进行不间断、综合性的安全督查，发现隐患并及时消除。</w:t>
      </w:r>
      <w:r>
        <w:rPr>
          <w:rFonts w:ascii="仿宋" w:eastAsia="仿宋" w:hAnsi="仿宋" w:hint="eastAsia"/>
          <w:color w:val="000000"/>
          <w:sz w:val="32"/>
          <w:szCs w:val="32"/>
          <w:shd w:val="clear" w:color="auto" w:fill="FFFFFF"/>
        </w:rPr>
        <w:t>通过科学的制度，规范管理，保障学校的安全。</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000000"/>
          <w:sz w:val="32"/>
          <w:szCs w:val="32"/>
          <w:shd w:val="clear" w:color="auto" w:fill="FFFFFF"/>
        </w:rPr>
        <w:t>3.大力开展学生安全教育活动。学校利用课堂教学、班会、校会、视频、广播等对师生进行以提高学生自护、自救、防灾、逃生能力为主要内容的安全教育活动。要把交通安全、防溺水、防踩踏、食品卫生、火灾防范、疾病防疫、心理健康等作为学校安全教育的重中之重，提高师生的防范意识和防范能力。</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4.积极协调有关部门，大力开展校园及周边安全专项整治，优化校园周边环境。按要求配齐保安人员，加强校园及周边巡查，预防不法分子滋扰校园侵害未成年学生。开展警示教育，增强师生法制观念和安全意识。</w:t>
      </w:r>
    </w:p>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楷体_GB2312" w:eastAsia="楷体_GB2312" w:hAnsi="微软雅黑" w:hint="eastAsia"/>
          <w:color w:val="333333"/>
          <w:sz w:val="32"/>
          <w:szCs w:val="32"/>
        </w:rPr>
        <w:t>（五）总务后勤工作</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t>1.牢固树立教书育人，管理育人，服务育人的意识，强化后勤内部管理，提高后勤服务质量，做到服务到位，师生满意。</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000000"/>
          <w:sz w:val="32"/>
          <w:szCs w:val="32"/>
          <w:shd w:val="clear" w:color="auto" w:fill="FFFFFF"/>
        </w:rPr>
        <w:t>2.严格执行财经纪律，加强学校经费预算、收入、支出管理，</w:t>
      </w:r>
      <w:r>
        <w:rPr>
          <w:rFonts w:ascii="仿宋" w:eastAsia="仿宋" w:hAnsi="仿宋" w:hint="eastAsia"/>
          <w:color w:val="333333"/>
          <w:sz w:val="32"/>
          <w:szCs w:val="32"/>
        </w:rPr>
        <w:t>本着精打细算、节约开支、量入为出的原则，做到账目清楚，手续齐备，操作规范。</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000000"/>
          <w:sz w:val="32"/>
          <w:szCs w:val="32"/>
          <w:shd w:val="clear" w:color="auto" w:fill="FFFFFF"/>
        </w:rPr>
        <w:t>3.</w:t>
      </w:r>
      <w:r>
        <w:rPr>
          <w:rFonts w:ascii="仿宋" w:eastAsia="仿宋" w:hAnsi="仿宋" w:hint="eastAsia"/>
          <w:color w:val="333333"/>
          <w:sz w:val="32"/>
          <w:szCs w:val="32"/>
        </w:rPr>
        <w:t>加大国有资产的管理力度，对学校固定资产按规范进行管理，逐步实现国有资产信息化管理，确保国有资产不流失。</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333333"/>
          <w:sz w:val="32"/>
          <w:szCs w:val="32"/>
        </w:rPr>
        <w:lastRenderedPageBreak/>
        <w:t>4.多方筹措资金，按标准配齐各类教学设施，加强设施维修维护，加快校舍维修改造力度；高标准绿化美化校园，不断提升改善办学条件。</w:t>
      </w:r>
    </w:p>
    <w:p w:rsidR="0043454D" w:rsidRDefault="0043454D" w:rsidP="001F1D8B">
      <w:pPr>
        <w:pStyle w:val="a3"/>
        <w:shd w:val="clear" w:color="auto" w:fill="FFFFFF"/>
        <w:spacing w:before="0" w:beforeAutospacing="0" w:after="0" w:afterAutospacing="0" w:line="450" w:lineRule="atLeast"/>
        <w:ind w:firstLine="646"/>
        <w:jc w:val="both"/>
        <w:rPr>
          <w:rFonts w:ascii="微软雅黑" w:eastAsia="微软雅黑" w:hAnsi="微软雅黑"/>
          <w:color w:val="333333"/>
          <w:sz w:val="21"/>
          <w:szCs w:val="21"/>
        </w:rPr>
      </w:pPr>
      <w:r>
        <w:rPr>
          <w:rFonts w:ascii="仿宋" w:eastAsia="仿宋" w:hAnsi="仿宋" w:hint="eastAsia"/>
          <w:color w:val="000000"/>
          <w:sz w:val="32"/>
          <w:szCs w:val="32"/>
          <w:shd w:val="clear" w:color="auto" w:fill="FFFFFF"/>
        </w:rPr>
        <w:t>5.切实加强师生配餐管理，严防食物中毒，保证饭菜质量，味道要可口，能吃饱吃好。</w:t>
      </w:r>
    </w:p>
    <w:p w:rsidR="0043454D" w:rsidRDefault="00F0383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楷体_GB2312" w:eastAsia="楷体_GB2312" w:hAnsi="微软雅黑" w:hint="eastAsia"/>
          <w:color w:val="333333"/>
          <w:sz w:val="32"/>
          <w:szCs w:val="32"/>
        </w:rPr>
        <w:t>（六）凝聚人心，形成合力充分发挥工会</w:t>
      </w:r>
      <w:r w:rsidR="0043454D">
        <w:rPr>
          <w:rStyle w:val="a4"/>
          <w:rFonts w:ascii="楷体_GB2312" w:eastAsia="楷体_GB2312" w:hAnsi="微软雅黑" w:hint="eastAsia"/>
          <w:color w:val="333333"/>
          <w:sz w:val="32"/>
          <w:szCs w:val="32"/>
        </w:rPr>
        <w:t>的作用</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bookmarkStart w:id="0" w:name="_GoBack"/>
      <w:r>
        <w:rPr>
          <w:rFonts w:ascii="仿宋" w:eastAsia="仿宋" w:hAnsi="仿宋" w:hint="eastAsia"/>
          <w:color w:val="333333"/>
          <w:sz w:val="32"/>
          <w:szCs w:val="32"/>
        </w:rPr>
        <w:t>1</w:t>
      </w:r>
      <w:r w:rsidR="00F0383D">
        <w:rPr>
          <w:rFonts w:ascii="仿宋" w:eastAsia="仿宋" w:hAnsi="仿宋" w:hint="eastAsia"/>
          <w:color w:val="333333"/>
          <w:sz w:val="32"/>
          <w:szCs w:val="32"/>
        </w:rPr>
        <w:t>、充分发挥工会</w:t>
      </w:r>
      <w:r>
        <w:rPr>
          <w:rFonts w:ascii="仿宋" w:eastAsia="仿宋" w:hAnsi="仿宋" w:hint="eastAsia"/>
          <w:color w:val="333333"/>
          <w:sz w:val="32"/>
          <w:szCs w:val="32"/>
        </w:rPr>
        <w:t>组织的作用。积极为教师排忧解难。强化工会民主参与、民主管理和民主监督的职能。通过工</w:t>
      </w:r>
      <w:r w:rsidR="000839FC">
        <w:rPr>
          <w:rFonts w:ascii="仿宋" w:eastAsia="仿宋" w:hAnsi="仿宋" w:hint="eastAsia"/>
          <w:color w:val="333333"/>
          <w:sz w:val="32"/>
          <w:szCs w:val="32"/>
        </w:rPr>
        <w:t>会为</w:t>
      </w:r>
      <w:r>
        <w:rPr>
          <w:rFonts w:ascii="仿宋" w:eastAsia="仿宋" w:hAnsi="仿宋" w:hint="eastAsia"/>
          <w:color w:val="333333"/>
          <w:sz w:val="32"/>
          <w:szCs w:val="32"/>
        </w:rPr>
        <w:t>教师的成长和发展创造宽松的环境，增强全体教职工的凝聚力、战斗力。团结带领全校教职工围绕学校中心工作开展群体活动，为学校发展献计献策。继续关心离退休教职工，使他们老有所乐，体会到学校大家庭的温暖。</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r>
        <w:rPr>
          <w:rFonts w:ascii="仿宋" w:eastAsia="仿宋" w:hAnsi="仿宋" w:hint="eastAsia"/>
          <w:color w:val="333333"/>
          <w:sz w:val="32"/>
          <w:szCs w:val="32"/>
        </w:rPr>
        <w:t>2、人事工作要继续根据上级规定的政策、文件精神，做好教职工劳动工资考核</w:t>
      </w:r>
      <w:r w:rsidR="000839FC">
        <w:rPr>
          <w:rFonts w:ascii="仿宋" w:eastAsia="仿宋" w:hAnsi="仿宋" w:hint="eastAsia"/>
          <w:color w:val="333333"/>
          <w:sz w:val="32"/>
          <w:szCs w:val="32"/>
        </w:rPr>
        <w:t>，岗位聘任、人事统计及各类档案的收集、汇编、存档、保管等工作。</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r>
        <w:rPr>
          <w:rFonts w:ascii="仿宋" w:eastAsia="仿宋" w:hAnsi="仿宋" w:hint="eastAsia"/>
          <w:color w:val="333333"/>
          <w:sz w:val="32"/>
          <w:szCs w:val="32"/>
        </w:rPr>
        <w:t>3、继续加强团委工作，深化团委工作和学校德育、教学工作的结合。一是完善团委组织管理机制，开展团员志愿者服务活动;二是继续进行理想信念教育，规范“国旗下讲话”活动，开展以爱国主义、环境保护、科技创新为主题的实践</w:t>
      </w:r>
    </w:p>
    <w:bookmarkEnd w:id="0"/>
    <w:p w:rsidR="0043454D" w:rsidRDefault="0043454D" w:rsidP="0043454D">
      <w:pPr>
        <w:pStyle w:val="a3"/>
        <w:shd w:val="clear" w:color="auto" w:fill="FFFFFF"/>
        <w:spacing w:before="0" w:beforeAutospacing="0" w:after="0" w:afterAutospacing="0" w:line="450" w:lineRule="atLeast"/>
        <w:ind w:firstLine="645"/>
        <w:rPr>
          <w:rFonts w:ascii="微软雅黑" w:eastAsia="微软雅黑" w:hAnsi="微软雅黑"/>
          <w:color w:val="333333"/>
          <w:sz w:val="21"/>
          <w:szCs w:val="21"/>
        </w:rPr>
      </w:pPr>
      <w:r>
        <w:rPr>
          <w:rStyle w:val="a4"/>
          <w:rFonts w:ascii="黑体" w:eastAsia="黑体" w:hAnsi="黑体" w:hint="eastAsia"/>
          <w:color w:val="333333"/>
          <w:sz w:val="32"/>
          <w:szCs w:val="32"/>
        </w:rPr>
        <w:t>五.保障措施</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r>
        <w:rPr>
          <w:rFonts w:ascii="仿宋" w:eastAsia="仿宋" w:hAnsi="仿宋" w:hint="eastAsia"/>
          <w:color w:val="333333"/>
          <w:sz w:val="32"/>
          <w:szCs w:val="32"/>
        </w:rPr>
        <w:lastRenderedPageBreak/>
        <w:t>1.学校成立发展规划领导小组，全面负责规划的制订、实施、评估等工作。做到分工到人，责任到人，上下齐心、通力合作。</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r>
        <w:rPr>
          <w:rFonts w:ascii="仿宋" w:eastAsia="仿宋" w:hAnsi="仿宋" w:hint="eastAsia"/>
          <w:color w:val="333333"/>
          <w:sz w:val="32"/>
          <w:szCs w:val="32"/>
        </w:rPr>
        <w:t>2.</w:t>
      </w:r>
      <w:r>
        <w:rPr>
          <w:rFonts w:ascii="Calibri" w:eastAsia="仿宋" w:hAnsi="Calibri" w:cs="Calibri"/>
          <w:color w:val="333333"/>
          <w:sz w:val="32"/>
          <w:szCs w:val="32"/>
        </w:rPr>
        <w:t> </w:t>
      </w:r>
      <w:r>
        <w:rPr>
          <w:rFonts w:ascii="仿宋" w:eastAsia="仿宋" w:hAnsi="仿宋" w:hint="eastAsia"/>
          <w:color w:val="333333"/>
          <w:sz w:val="32"/>
          <w:szCs w:val="32"/>
        </w:rPr>
        <w:t>发动宣传，全员参与，达成共识，制订方案。组织学校各方面代表进行讨论、修订，并取得全体教师共识，达成共同愿景。</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r>
        <w:rPr>
          <w:rFonts w:ascii="仿宋" w:eastAsia="仿宋" w:hAnsi="仿宋" w:hint="eastAsia"/>
          <w:color w:val="333333"/>
          <w:sz w:val="32"/>
          <w:szCs w:val="32"/>
        </w:rPr>
        <w:t>3.各项目标进行分解，落实各项目的责任部门和责任人，确保规划的落实。学校各处室、各部门应制定相应的工作计划，形成具体的工作方案体系，把规划内容落实到位。</w:t>
      </w:r>
    </w:p>
    <w:p w:rsidR="0043454D" w:rsidRDefault="0043454D" w:rsidP="001F1D8B">
      <w:pPr>
        <w:pStyle w:val="a3"/>
        <w:shd w:val="clear" w:color="auto" w:fill="FFFFFF"/>
        <w:spacing w:before="0" w:beforeAutospacing="0" w:after="0" w:afterAutospacing="0" w:line="348" w:lineRule="auto"/>
        <w:ind w:firstLine="646"/>
        <w:jc w:val="both"/>
        <w:rPr>
          <w:rFonts w:ascii="微软雅黑" w:eastAsia="微软雅黑" w:hAnsi="微软雅黑"/>
          <w:color w:val="333333"/>
          <w:sz w:val="21"/>
          <w:szCs w:val="21"/>
        </w:rPr>
      </w:pPr>
      <w:r>
        <w:rPr>
          <w:rFonts w:ascii="仿宋" w:eastAsia="仿宋" w:hAnsi="仿宋" w:hint="eastAsia"/>
          <w:color w:val="333333"/>
          <w:sz w:val="32"/>
          <w:szCs w:val="32"/>
        </w:rPr>
        <w:t>4.加强对学校工作的评价，学校发展规划领导小组每学年对规划实施情况进行总结与反思，肯定成绩，反思问题，明确努力方向，确保规划的顺利实施。</w:t>
      </w:r>
    </w:p>
    <w:p w:rsidR="00B20ABC" w:rsidRPr="0043454D" w:rsidRDefault="00B20ABC" w:rsidP="0043454D"/>
    <w:sectPr w:rsidR="00B20ABC" w:rsidRPr="00434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E2FB3"/>
    <w:multiLevelType w:val="hybridMultilevel"/>
    <w:tmpl w:val="B19058D0"/>
    <w:lvl w:ilvl="0" w:tplc="5FCCB380">
      <w:start w:val="1"/>
      <w:numFmt w:val="japaneseCounting"/>
      <w:lvlText w:val="%1."/>
      <w:lvlJc w:val="left"/>
      <w:pPr>
        <w:ind w:left="1155" w:hanging="51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63"/>
    <w:rsid w:val="000839FC"/>
    <w:rsid w:val="00092963"/>
    <w:rsid w:val="000D1510"/>
    <w:rsid w:val="001F1D8B"/>
    <w:rsid w:val="002771AE"/>
    <w:rsid w:val="0043454D"/>
    <w:rsid w:val="00B20ABC"/>
    <w:rsid w:val="00D32E83"/>
    <w:rsid w:val="00F0383D"/>
    <w:rsid w:val="00F13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EF8DC-7E6B-4C08-8FCD-0CF80671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5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454D"/>
    <w:rPr>
      <w:b/>
      <w:bCs/>
    </w:rPr>
  </w:style>
  <w:style w:type="paragraph" w:styleId="a5">
    <w:name w:val="header"/>
    <w:basedOn w:val="a"/>
    <w:link w:val="Char"/>
    <w:rsid w:val="000D15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0D1510"/>
    <w:rPr>
      <w:rFonts w:ascii="Times New Roman" w:eastAsia="宋体" w:hAnsi="Times New Roman" w:cs="Times New Roman"/>
      <w:sz w:val="18"/>
      <w:szCs w:val="18"/>
    </w:rPr>
  </w:style>
  <w:style w:type="paragraph" w:styleId="a6">
    <w:name w:val="List Paragraph"/>
    <w:basedOn w:val="a"/>
    <w:uiPriority w:val="34"/>
    <w:qFormat/>
    <w:rsid w:val="000D15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9679">
      <w:bodyDiv w:val="1"/>
      <w:marLeft w:val="0"/>
      <w:marRight w:val="0"/>
      <w:marTop w:val="0"/>
      <w:marBottom w:val="0"/>
      <w:divBdr>
        <w:top w:val="none" w:sz="0" w:space="0" w:color="auto"/>
        <w:left w:val="none" w:sz="0" w:space="0" w:color="auto"/>
        <w:bottom w:val="none" w:sz="0" w:space="0" w:color="auto"/>
        <w:right w:val="none" w:sz="0" w:space="0" w:color="auto"/>
      </w:divBdr>
    </w:div>
    <w:div w:id="17104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869</Words>
  <Characters>4954</Characters>
  <Application>Microsoft Office Word</Application>
  <DocSecurity>0</DocSecurity>
  <Lines>41</Lines>
  <Paragraphs>11</Paragraphs>
  <ScaleCrop>false</ScaleCrop>
  <Company>Hewlett-Packard</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wsy</dc:creator>
  <cp:keywords/>
  <dc:description/>
  <cp:lastModifiedBy>wsy</cp:lastModifiedBy>
  <cp:revision>5</cp:revision>
  <dcterms:created xsi:type="dcterms:W3CDTF">2022-09-28T23:37:00Z</dcterms:created>
  <dcterms:modified xsi:type="dcterms:W3CDTF">2022-09-29T03:17:00Z</dcterms:modified>
</cp:coreProperties>
</file>