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CA" w:rsidRPr="002A3930" w:rsidRDefault="004118CA" w:rsidP="002A3930">
      <w:pPr>
        <w:ind w:firstLineChars="300" w:firstLine="900"/>
        <w:rPr>
          <w:rFonts w:asciiTheme="minorEastAsia" w:hAnsiTheme="minorEastAsia"/>
          <w:sz w:val="30"/>
          <w:szCs w:val="30"/>
        </w:rPr>
      </w:pPr>
      <w:proofErr w:type="gramStart"/>
      <w:r w:rsidRPr="002A3930">
        <w:rPr>
          <w:rFonts w:asciiTheme="minorEastAsia" w:hAnsiTheme="minorEastAsia" w:hint="eastAsia"/>
          <w:color w:val="333333"/>
          <w:sz w:val="30"/>
          <w:szCs w:val="30"/>
          <w:shd w:val="clear" w:color="auto" w:fill="FFFFFF"/>
        </w:rPr>
        <w:t>桓台县渔洋</w:t>
      </w:r>
      <w:proofErr w:type="gramEnd"/>
      <w:r w:rsidRPr="002A3930">
        <w:rPr>
          <w:rFonts w:asciiTheme="minorEastAsia" w:hAnsiTheme="minorEastAsia" w:hint="eastAsia"/>
          <w:color w:val="333333"/>
          <w:sz w:val="30"/>
          <w:szCs w:val="30"/>
          <w:shd w:val="clear" w:color="auto" w:fill="FFFFFF"/>
        </w:rPr>
        <w:t>中学严格按照桓台县财政局和桓台县教育和体育局工作安排合理编制202</w:t>
      </w:r>
      <w:r w:rsidRPr="002A3930">
        <w:rPr>
          <w:rFonts w:asciiTheme="minorEastAsia" w:hAnsiTheme="minorEastAsia"/>
          <w:color w:val="333333"/>
          <w:sz w:val="30"/>
          <w:szCs w:val="30"/>
          <w:shd w:val="clear" w:color="auto" w:fill="FFFFFF"/>
        </w:rPr>
        <w:t>2</w:t>
      </w:r>
      <w:r w:rsidRPr="002A3930">
        <w:rPr>
          <w:rFonts w:asciiTheme="minorEastAsia" w:hAnsiTheme="minorEastAsia" w:hint="eastAsia"/>
          <w:color w:val="333333"/>
          <w:sz w:val="30"/>
          <w:szCs w:val="30"/>
          <w:shd w:val="clear" w:color="auto" w:fill="FFFFFF"/>
        </w:rPr>
        <w:t>年度部门预算</w:t>
      </w:r>
      <w:r w:rsidR="002A3930">
        <w:rPr>
          <w:rFonts w:asciiTheme="minorEastAsia" w:hAnsiTheme="minorEastAsia" w:hint="eastAsia"/>
          <w:color w:val="333333"/>
          <w:sz w:val="30"/>
          <w:szCs w:val="30"/>
          <w:shd w:val="clear" w:color="auto" w:fill="FFFFFF"/>
        </w:rPr>
        <w:t>。学校</w:t>
      </w:r>
      <w:r w:rsidRPr="002A3930">
        <w:rPr>
          <w:rFonts w:asciiTheme="minorEastAsia" w:hAnsiTheme="minorEastAsia" w:hint="eastAsia"/>
          <w:color w:val="333333"/>
          <w:sz w:val="30"/>
          <w:szCs w:val="30"/>
          <w:shd w:val="clear" w:color="auto" w:fill="FFFFFF"/>
        </w:rPr>
        <w:t>建立健全财务规章制度</w:t>
      </w:r>
      <w:r w:rsidR="002D314E">
        <w:rPr>
          <w:rFonts w:asciiTheme="minorEastAsia" w:hAnsiTheme="minorEastAsia" w:hint="eastAsia"/>
          <w:color w:val="333333"/>
          <w:sz w:val="30"/>
          <w:szCs w:val="30"/>
          <w:shd w:val="clear" w:color="auto" w:fill="FFFFFF"/>
        </w:rPr>
        <w:t>，</w:t>
      </w:r>
      <w:r w:rsidR="002A3930">
        <w:rPr>
          <w:rFonts w:asciiTheme="minorEastAsia" w:hAnsiTheme="minorEastAsia" w:hint="eastAsia"/>
          <w:color w:val="333333"/>
          <w:sz w:val="30"/>
          <w:szCs w:val="30"/>
          <w:shd w:val="clear" w:color="auto" w:fill="FFFFFF"/>
        </w:rPr>
        <w:t>严格执行政府采购等制度，</w:t>
      </w:r>
      <w:r w:rsidRPr="002A3930">
        <w:rPr>
          <w:rFonts w:asciiTheme="minorEastAsia" w:hAnsiTheme="minorEastAsia" w:hint="eastAsia"/>
          <w:color w:val="333333"/>
          <w:sz w:val="30"/>
          <w:szCs w:val="30"/>
          <w:shd w:val="clear" w:color="auto" w:fill="FFFFFF"/>
        </w:rPr>
        <w:t>做到公开、公正、透明</w:t>
      </w:r>
      <w:r w:rsidR="002A3930">
        <w:rPr>
          <w:rFonts w:asciiTheme="minorEastAsia" w:hAnsiTheme="minorEastAsia" w:hint="eastAsia"/>
          <w:color w:val="333333"/>
          <w:sz w:val="30"/>
          <w:szCs w:val="30"/>
          <w:shd w:val="clear" w:color="auto" w:fill="FFFFFF"/>
        </w:rPr>
        <w:t>的</w:t>
      </w:r>
      <w:r w:rsidRPr="002A3930">
        <w:rPr>
          <w:rFonts w:asciiTheme="minorEastAsia" w:hAnsiTheme="minorEastAsia" w:hint="eastAsia"/>
          <w:color w:val="333333"/>
          <w:sz w:val="30"/>
          <w:szCs w:val="30"/>
          <w:shd w:val="clear" w:color="auto" w:fill="FFFFFF"/>
        </w:rPr>
        <w:t>对学校经济活动进行核算和监督。预算包括学校全部收入和支出，统筹安排，实现收支平衡。</w:t>
      </w:r>
      <w:bookmarkStart w:id="0" w:name="_GoBack"/>
      <w:bookmarkEnd w:id="0"/>
    </w:p>
    <w:sectPr w:rsidR="004118CA" w:rsidRPr="002A39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B7"/>
    <w:rsid w:val="002A3930"/>
    <w:rsid w:val="002D314E"/>
    <w:rsid w:val="004118CA"/>
    <w:rsid w:val="00A357B7"/>
    <w:rsid w:val="00B9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AC1C9-237C-49AB-A3DE-0933F1D7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Words>
  <Characters>106</Characters>
  <Application>Microsoft Office Word</Application>
  <DocSecurity>0</DocSecurity>
  <Lines>1</Lines>
  <Paragraphs>1</Paragraphs>
  <ScaleCrop>false</ScaleCrop>
  <Company/>
  <LinksUpToDate>false</LinksUpToDate>
  <CharactersWithSpaces>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2022-09-30T00:28:00Z</dcterms:created>
  <dcterms:modified xsi:type="dcterms:W3CDTF">2022-09-30T00:44:00Z</dcterms:modified>
</cp:coreProperties>
</file>