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  <w:t>桓台县特殊教育学校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  <w:t>校舍安全管理制度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为了规范学校校舍安全管理工作，减少因校舍发生的不安全事故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 制定以下制度：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br w:type="textWrapping"/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   一、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学校成立校舍安全检查领导小组，目标明确，责任到人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严格执行《安全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责任追究制》。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br w:type="textWrapping"/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   二、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学校定期组织师生学习校舍安全防范常识和安全防范技能。 对校舍安全隐患和事故的发现和发生及时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做好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逐级上报、排除和积极处理工作。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br w:type="textWrapping"/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   三、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学校安全领导小组要坚持对校舍安全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做到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“六查六看”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即查墙基看下陷风化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查墙体看倾斜裂缝，查屋架看断裂虫蛀，查流水看排水畅通，查校外四周看危及师生安全因素， 查死角看隐患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强化责任人目标责任。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br w:type="textWrapping"/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   四、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学校管电人员要经常对学校用电进行检查和修缮，在组织各类活动用电时，要考虑不利于安全的隐患，以免意外事故的发生。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br w:type="textWrapping"/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   五、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学校要经常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做好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校舍安全防范工作。学校和班主任、班主任和科任教师、教师和学生家长要定期签订安全责任书和安全保证书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并认真组织学习实施。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br w:type="textWrapping"/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   六、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对学校的安全责任区划分实行示意图上墙制，重点地段要有警示标语和明显标志。校舍安全领导小组要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做好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有关校舍安全工作的会议、检查、安全责任等记录工作， 一并纳入学校安全档案。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                      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桓台县特殊教育学校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                        2023年9月1日</w:t>
      </w:r>
    </w:p>
    <w:sectPr>
      <w:footerReference r:id="rId3" w:type="default"/>
      <w:pgSz w:w="11906" w:h="16838"/>
      <w:pgMar w:top="1984" w:right="1417" w:bottom="1984" w:left="141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60962E14-F908-4320-A415-98036821AB22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144D1385-B46C-4A50-9A79-B8ED1257160F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M0NmNlNTE2MjYyMmFiODQzZjBiYzU3ZjYwZDJmNDAifQ=="/>
  </w:docVars>
  <w:rsids>
    <w:rsidRoot w:val="64F04365"/>
    <w:rsid w:val="1C91192F"/>
    <w:rsid w:val="22F262E2"/>
    <w:rsid w:val="30036B36"/>
    <w:rsid w:val="483273B1"/>
    <w:rsid w:val="569F1C4B"/>
    <w:rsid w:val="57110B41"/>
    <w:rsid w:val="5A0245B4"/>
    <w:rsid w:val="64F04365"/>
    <w:rsid w:val="77656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464</Words>
  <Characters>464</Characters>
  <Lines>0</Lines>
  <Paragraphs>0</Paragraphs>
  <TotalTime>15</TotalTime>
  <ScaleCrop>false</ScaleCrop>
  <LinksUpToDate>false</LinksUpToDate>
  <CharactersWithSpaces>468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2022-09-25T23:57:00Z</dcterms:created>
  <dc:creator>ZHU</dc:creator>
  <cp:lastModifiedBy>陈欣</cp:lastModifiedBy>
  <dcterms:modified xsi:type="dcterms:W3CDTF">2023-11-14T07:21:21Z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646116BAF69947C6A391FDE3714DAD67</vt:lpwstr>
  </property>
</Properties>
</file>