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门卫制度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1．认真执行安全保卫制度，负责保卫校内财产不受损失。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2．认真落实夜间巡查制度，严防不法分子的破坏活动。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3．负责门前卫生区的及时清扫和早晚接送孩子的家长车辆有序排放工作。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4．门前禁止摆摊（按照有关规定，校门前200米范围内不得摆摊设点）。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5．重大事项及时报告办公室直至校领导，积极配合好校内重大活动。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8．严格执行接送时间的开门，向家长做好劝导工作。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9．对陌生人员入</w:t>
      </w:r>
      <w:bookmarkStart w:id="0" w:name="_GoBack"/>
      <w:bookmarkEnd w:id="0"/>
      <w:r>
        <w:rPr>
          <w:rFonts w:hint="eastAsia" w:ascii="仿宋" w:hAnsi="仿宋" w:eastAsia="仿宋" w:cs="仿宋"/>
          <w:sz w:val="32"/>
          <w:szCs w:val="32"/>
        </w:rPr>
        <w:t>校进行询问登记制度，禁止乱人入校，保证正常的教育教学秩序的形成，创造良好的氛围。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10．及时向校领导提合理化建议，不断改进各项工作，为共同办好学校而努力工作。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11．做好学校安排的其他工作。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桓台县侯庄中学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ZGI3ZjI3YjljMjQ1MGE4MDVkYTIzMDhhNmJiZTUifQ=="/>
  </w:docVars>
  <w:rsids>
    <w:rsidRoot w:val="041D49FC"/>
    <w:rsid w:val="041D49FC"/>
    <w:rsid w:val="05942874"/>
    <w:rsid w:val="0A1B5312"/>
    <w:rsid w:val="1D8F0099"/>
    <w:rsid w:val="220821C8"/>
    <w:rsid w:val="22C5455D"/>
    <w:rsid w:val="254C061E"/>
    <w:rsid w:val="25AB7A3A"/>
    <w:rsid w:val="67112E9A"/>
    <w:rsid w:val="7536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Words>
  <Characters>148</Characters>
  <Lines>0</Lines>
  <Paragraphs>0</Paragraphs>
  <TotalTime>28</TotalTime>
  <ScaleCrop>false</ScaleCrop>
  <LinksUpToDate>false</LinksUpToDate>
  <CharactersWithSpaces>148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2022-09-28T14:49:00Z</dcterms:created>
  <dc:creator>hastina</dc:creator>
  <cp:lastModifiedBy>hastina</cp:lastModifiedBy>
  <dcterms:modified xsi:type="dcterms:W3CDTF">2022-09-28T15:18:11Z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7A4E3DC4F43549AB9B00E20CE2F40987</vt:lpwstr>
  </property>
</Properties>
</file>