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外来车辆、人员出入登记制度</w:t>
      </w:r>
    </w:p>
    <w:p>
      <w:pPr>
        <w:rPr>
          <w:rFonts w:hint="eastAsia" w:ascii="仿宋" w:hAnsi="仿宋" w:eastAsia="仿宋" w:cs="仿宋"/>
          <w:sz w:val="32"/>
          <w:szCs w:val="32"/>
        </w:rPr>
      </w:pPr>
      <w:r>
        <w:rPr>
          <w:rFonts w:hint="eastAsia" w:ascii="仿宋" w:hAnsi="仿宋" w:eastAsia="仿宋" w:cs="仿宋"/>
          <w:sz w:val="32"/>
          <w:szCs w:val="32"/>
        </w:rPr>
        <w:t>1．认真做好来访人员登记工作，并填写外来人员登记表。来访人员需出示有效的身份证明文件，方可进校。来访教职员工的与被访者电话联系，进行来访登记确认后，由受访者陪同进校。</w:t>
      </w:r>
    </w:p>
    <w:p>
      <w:pPr>
        <w:rPr>
          <w:rFonts w:hint="eastAsia" w:ascii="仿宋" w:hAnsi="仿宋" w:eastAsia="仿宋" w:cs="仿宋"/>
          <w:sz w:val="32"/>
          <w:szCs w:val="32"/>
        </w:rPr>
      </w:pPr>
      <w:r>
        <w:rPr>
          <w:rFonts w:hint="eastAsia" w:ascii="仿宋" w:hAnsi="仿宋" w:eastAsia="仿宋" w:cs="仿宋"/>
          <w:sz w:val="32"/>
          <w:szCs w:val="32"/>
        </w:rPr>
        <w:t>2．上级部门或有关单位来校检查、联系工作，门卫应认真查验其工作证（介绍信），做好登记，并与相关部门或行政值班人员联系。</w:t>
      </w:r>
    </w:p>
    <w:p>
      <w:pPr>
        <w:rPr>
          <w:rFonts w:hint="eastAsia" w:ascii="仿宋" w:hAnsi="仿宋" w:eastAsia="仿宋" w:cs="仿宋"/>
          <w:sz w:val="32"/>
          <w:szCs w:val="32"/>
        </w:rPr>
      </w:pPr>
      <w:r>
        <w:rPr>
          <w:rFonts w:hint="eastAsia" w:ascii="仿宋" w:hAnsi="仿宋" w:eastAsia="仿宋" w:cs="仿宋"/>
          <w:sz w:val="32"/>
          <w:szCs w:val="32"/>
        </w:rPr>
        <w:t>3．严格把守校门，拒绝一切外来推销人员进入校内。</w:t>
      </w:r>
    </w:p>
    <w:p>
      <w:pPr>
        <w:rPr>
          <w:rFonts w:hint="eastAsia" w:ascii="仿宋" w:hAnsi="仿宋" w:eastAsia="仿宋" w:cs="仿宋"/>
          <w:sz w:val="32"/>
          <w:szCs w:val="32"/>
        </w:rPr>
      </w:pPr>
      <w:r>
        <w:rPr>
          <w:rFonts w:hint="eastAsia" w:ascii="仿宋" w:hAnsi="仿宋" w:eastAsia="仿宋" w:cs="仿宋"/>
          <w:sz w:val="32"/>
          <w:szCs w:val="32"/>
        </w:rPr>
        <w:t>4．重大节假日外来人员未经值班人员允许，不得进入校园。</w:t>
      </w:r>
    </w:p>
    <w:p>
      <w:pPr>
        <w:rPr>
          <w:rFonts w:hint="eastAsia" w:ascii="仿宋" w:hAnsi="仿宋" w:eastAsia="仿宋" w:cs="仿宋"/>
          <w:sz w:val="32"/>
          <w:szCs w:val="32"/>
        </w:rPr>
      </w:pPr>
      <w:r>
        <w:rPr>
          <w:rFonts w:hint="eastAsia" w:ascii="仿宋" w:hAnsi="仿宋" w:eastAsia="仿宋" w:cs="仿宋"/>
          <w:sz w:val="32"/>
          <w:szCs w:val="32"/>
        </w:rPr>
        <w:t>5．家长如遇特殊情况中途接孩子，必须由班主任或任课教师将孩子送至校门处。</w:t>
      </w:r>
    </w:p>
    <w:p>
      <w:pPr>
        <w:rPr>
          <w:rFonts w:hint="eastAsia" w:ascii="仿宋" w:hAnsi="仿宋" w:eastAsia="仿宋" w:cs="仿宋"/>
          <w:sz w:val="32"/>
          <w:szCs w:val="32"/>
        </w:rPr>
      </w:pPr>
      <w:r>
        <w:rPr>
          <w:rFonts w:hint="eastAsia" w:ascii="仿宋" w:hAnsi="仿宋" w:eastAsia="仿宋" w:cs="仿宋"/>
          <w:sz w:val="32"/>
          <w:szCs w:val="32"/>
        </w:rPr>
        <w:t>6．学生非正常时间进入学校需做好登记；离开学校，需要持有班主任和学校领导签字的准假条，并做好登记，方可由家长接走；幼儿园以及低年级学生需由班主任或者任课教师将学生送至校门处并做好登记，方可由家长接走。</w:t>
      </w:r>
    </w:p>
    <w:p>
      <w:pPr>
        <w:rPr>
          <w:rFonts w:hint="eastAsia" w:ascii="仿宋" w:hAnsi="仿宋" w:eastAsia="仿宋" w:cs="仿宋"/>
          <w:sz w:val="32"/>
          <w:szCs w:val="32"/>
        </w:rPr>
      </w:pPr>
      <w:r>
        <w:rPr>
          <w:rFonts w:hint="eastAsia" w:ascii="仿宋" w:hAnsi="仿宋" w:eastAsia="仿宋" w:cs="仿宋"/>
          <w:sz w:val="32"/>
          <w:szCs w:val="32"/>
        </w:rPr>
        <w:t>7．外来车辆进校，正常需要进出学校的车辆（如为学校食堂配送蔬菜物资的车辆）要严格登记进入制度，其它外来车辆必须经主管处室同意后方可登记进入学校。</w:t>
      </w:r>
      <w:bookmarkStart w:id="0" w:name="_GoBack"/>
      <w:bookmarkEnd w:id="0"/>
    </w:p>
    <w:p>
      <w:pPr>
        <w:rPr>
          <w:rFonts w:hint="eastAsia" w:ascii="仿宋" w:hAnsi="仿宋" w:eastAsia="仿宋" w:cs="仿宋"/>
          <w:sz w:val="32"/>
          <w:szCs w:val="32"/>
        </w:rPr>
      </w:pPr>
      <w:r>
        <w:rPr>
          <w:rFonts w:hint="eastAsia" w:ascii="仿宋" w:hAnsi="仿宋" w:eastAsia="仿宋" w:cs="仿宋"/>
          <w:sz w:val="32"/>
          <w:szCs w:val="32"/>
        </w:rPr>
        <w:t>8．所有进入学校的车辆需服从管理停放到指定地点，校内禁止鸣笛，限速行驶，确保师生安全。</w:t>
      </w:r>
    </w:p>
    <w:p>
      <w:pPr>
        <w:jc w:val="right"/>
        <w:rPr>
          <w:rFonts w:hint="eastAsia" w:ascii="仿宋" w:hAnsi="仿宋" w:eastAsia="仿宋" w:cs="仿宋"/>
          <w:sz w:val="32"/>
          <w:szCs w:val="32"/>
          <w:lang w:eastAsia="zh-CN"/>
        </w:rPr>
      </w:pPr>
      <w:r>
        <w:rPr>
          <w:rFonts w:hint="eastAsia" w:ascii="仿宋" w:hAnsi="仿宋" w:eastAsia="仿宋" w:cs="仿宋"/>
          <w:sz w:val="32"/>
          <w:szCs w:val="32"/>
          <w:lang w:eastAsia="zh-CN"/>
        </w:rPr>
        <w:t>桓台县侯庄中学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1ZGI3ZjI3YjljMjQ1MGE4MDVkYTIzMDhhNmJiZTUifQ=="/>
  </w:docVars>
  <w:rsids>
    <w:rsidRoot w:val="2C015685"/>
    <w:rsid w:val="2C015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2022-09-28T15:19:00Z</dcterms:created>
  <dc:creator>hastina</dc:creator>
  <cp:lastModifiedBy>hastina</cp:lastModifiedBy>
  <dcterms:modified xsi:type="dcterms:W3CDTF">2022-09-28T15:21:46Z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3053B99372BE4C9CBF2814C290270163</vt:lpwstr>
  </property>
</Properties>
</file>