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269A" w14:textId="77777777" w:rsidR="007D6A34"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桓台县唐山镇中学实验课安全管理制度</w:t>
      </w:r>
    </w:p>
    <w:p w14:paraId="56AADE1A" w14:textId="77777777" w:rsidR="007D6A34" w:rsidRDefault="007D6A34"/>
    <w:p w14:paraId="74176475" w14:textId="77777777" w:rsidR="007D6A34" w:rsidRDefault="007D6A34"/>
    <w:p w14:paraId="4075D49D"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小学实验室是保证实施教学大纲，培养学生初步的科学实验能力、生产试验技能和开展科技活动的场所，也就是说实验室是培养人的场所。同时，学校实验室又是再现各种自然现象，探索自然规律的场所,在仪器室中或在师生做实验时存在着各种各样不安全因素，因此，教学仪器无论在存放或使用过程中，都要十分重视安全防护工作，确保受教育者人身和国家财产安全。实验室可能发生的事故有:触电、着火、爆炸、中毒、割伤和烧伤、失窃等。实验室工作人员对可能发生的事故有高度警惕，认真做好实验室的安全管理。</w:t>
      </w:r>
    </w:p>
    <w:p w14:paraId="036A6B79"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以防护为主，确保实验教学安全。</w:t>
      </w:r>
    </w:p>
    <w:p w14:paraId="24A9ABAB"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保实验室安全是为了育人，育人必须安全。在实验室管理过程中时时、处处、事事都要把安全放在首位。以预防为主，要把握实验室管理过程中的各个环节，做好预防工作，把故事的隐患消除在过程进行之前。实验室要配齐安全用品，要加强在实验过程中的安全教育，使参与实验的师生，人人都能提高警惕。准备实验时要准备防护及保险措施，实验装置要牢固，放稳妥;实验时要严格遵守操作规程，学生实验必须在教师指导下进行，在化学实验中严禁学生随意混合化学药品，以免发生意外,并仔细审察不安全因素，消除隐患。实验教师要学习和掌握</w:t>
      </w:r>
      <w:proofErr w:type="gramStart"/>
      <w:r>
        <w:rPr>
          <w:rFonts w:ascii="仿宋_GB2312" w:eastAsia="仿宋_GB2312" w:hAnsi="仿宋_GB2312" w:cs="仿宋_GB2312" w:hint="eastAsia"/>
          <w:sz w:val="32"/>
          <w:szCs w:val="32"/>
        </w:rPr>
        <w:t>实验室伤细审察</w:t>
      </w:r>
      <w:proofErr w:type="gramEnd"/>
      <w:r>
        <w:rPr>
          <w:rFonts w:ascii="仿宋_GB2312" w:eastAsia="仿宋_GB2312" w:hAnsi="仿宋_GB2312" w:cs="仿宋_GB2312" w:hint="eastAsia"/>
          <w:sz w:val="32"/>
          <w:szCs w:val="32"/>
        </w:rPr>
        <w:t>不安全因素,消除隐</w:t>
      </w:r>
      <w:r>
        <w:rPr>
          <w:rFonts w:ascii="仿宋_GB2312" w:eastAsia="仿宋_GB2312" w:hAnsi="仿宋_GB2312" w:cs="仿宋_GB2312" w:hint="eastAsia"/>
          <w:sz w:val="32"/>
          <w:szCs w:val="32"/>
        </w:rPr>
        <w:lastRenderedPageBreak/>
        <w:t>患。实验教师要学习和掌握实验室伤害救护常识，做好急救工作。</w:t>
      </w:r>
    </w:p>
    <w:p w14:paraId="1C2B8721"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确保用电安全</w:t>
      </w:r>
    </w:p>
    <w:p w14:paraId="4CEBC5D1"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室教学仪器的存放和使用过程中离不开电，确保用电安全是实验室安全管理的重要任务之一。实验室要设总配电盘。装设漏电保安器，离开实验室时要将总电曾断开。任课教师要严格控制学生实验用电，尽量使用36伏以下的安全电压。实验室供电线路的布设电线截面积和保险丝的选用，要符合安全供电标准,供电线要定期检修和更换。安装电器设备要做到电流、电压、安六与用电器的标称值匹配。一般情况下( 除有特殊</w:t>
      </w:r>
      <w:proofErr w:type="gramStart"/>
      <w:r>
        <w:rPr>
          <w:rFonts w:ascii="仿宋_GB2312" w:eastAsia="仿宋_GB2312" w:hAnsi="仿宋_GB2312" w:cs="仿宋_GB2312" w:hint="eastAsia"/>
          <w:sz w:val="32"/>
          <w:szCs w:val="32"/>
        </w:rPr>
        <w:t>注记者</w:t>
      </w:r>
      <w:proofErr w:type="gramEnd"/>
      <w:r>
        <w:rPr>
          <w:rFonts w:ascii="仿宋_GB2312" w:eastAsia="仿宋_GB2312" w:hAnsi="仿宋_GB2312" w:cs="仿宋_GB2312" w:hint="eastAsia"/>
          <w:sz w:val="32"/>
          <w:szCs w:val="32"/>
        </w:rPr>
        <w:t>外)用电器都应接地，并经常检查接地是否良好。清洁大扫除时，不能弄湿电源线，不能用潮湿的手触摸正在工作的电器设备。电线或电器盒盖破损要及时修复，以免高压导线裸露伤人。检修电源线和用电器时必须切断电源，切忌带电操作，所有电工工具应有绝缘良好的手柄等等。</w:t>
      </w:r>
    </w:p>
    <w:p w14:paraId="0C10D20C"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要管好用好化学危险品</w:t>
      </w:r>
    </w:p>
    <w:p w14:paraId="7C56D825"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是有易燃、易爆、毒害等危险性质，在一定条件下能上起燃烧、爆炸或中毒等导致破坏财产和人身伤亡故事的化学药品统称为化学危险品。中小学实验室中接触到的化学危险口若悬河有七大类(氧化剂、自燃品、遇水燃烧品、易燃液体、易燃固体、毒害品、腐蚀品)要严格管理，谨慎使用。</w:t>
      </w:r>
      <w:r>
        <w:rPr>
          <w:rFonts w:ascii="仿宋_GB2312" w:eastAsia="仿宋_GB2312" w:hAnsi="仿宋_GB2312" w:cs="仿宋_GB2312" w:hint="eastAsia"/>
          <w:sz w:val="32"/>
          <w:szCs w:val="32"/>
        </w:rPr>
        <w:lastRenderedPageBreak/>
        <w:t>在药品保管室中要将危险品分隔存放在危险品柜内，要</w:t>
      </w:r>
      <w:proofErr w:type="gramStart"/>
      <w:r>
        <w:rPr>
          <w:rFonts w:ascii="仿宋_GB2312" w:eastAsia="仿宋_GB2312" w:hAnsi="仿宋_GB2312" w:cs="仿宋_GB2312" w:hint="eastAsia"/>
          <w:sz w:val="32"/>
          <w:szCs w:val="32"/>
        </w:rPr>
        <w:t>避免因混放</w:t>
      </w:r>
      <w:proofErr w:type="gramEnd"/>
      <w:r>
        <w:rPr>
          <w:rFonts w:ascii="仿宋_GB2312" w:eastAsia="仿宋_GB2312" w:hAnsi="仿宋_GB2312" w:cs="仿宋_GB2312" w:hint="eastAsia"/>
          <w:sz w:val="32"/>
          <w:szCs w:val="32"/>
        </w:rPr>
        <w:t>(氧化剂和易燃物混放)而诱发爆炸、燃烧事故发生，做可能发生危险的实验时，要准备好防护用品，存放剧毒药品的专柜要双人双锁保管。危险品的使用要严格遵守操作规程，使用剧毒药品(氰化物、砷化物、升汞等)要经实验室负责人批准，限量发放，取用量要逐一登记，用有剩余要回收，回收数量要入账。如发现危险品特别是剧毒品被盗，要立即报告校领导，并通知当地公安部门查处。实验室要做好通风排气工作。</w:t>
      </w:r>
      <w:proofErr w:type="gramStart"/>
      <w:r>
        <w:rPr>
          <w:rFonts w:ascii="仿宋_GB2312" w:eastAsia="仿宋_GB2312" w:hAnsi="仿宋_GB2312" w:cs="仿宋_GB2312" w:hint="eastAsia"/>
          <w:sz w:val="32"/>
          <w:szCs w:val="32"/>
        </w:rPr>
        <w:t>做发生</w:t>
      </w:r>
      <w:proofErr w:type="gramEnd"/>
      <w:r>
        <w:rPr>
          <w:rFonts w:ascii="仿宋_GB2312" w:eastAsia="仿宋_GB2312" w:hAnsi="仿宋_GB2312" w:cs="仿宋_GB2312" w:hint="eastAsia"/>
          <w:sz w:val="32"/>
          <w:szCs w:val="32"/>
        </w:rPr>
        <w:t>有强刺激或</w:t>
      </w:r>
      <w:proofErr w:type="gramStart"/>
      <w:r>
        <w:rPr>
          <w:rFonts w:ascii="仿宋_GB2312" w:eastAsia="仿宋_GB2312" w:hAnsi="仿宋_GB2312" w:cs="仿宋_GB2312" w:hint="eastAsia"/>
          <w:sz w:val="32"/>
          <w:szCs w:val="32"/>
        </w:rPr>
        <w:t>有毒氧格烟雾</w:t>
      </w:r>
      <w:proofErr w:type="gramEnd"/>
      <w:r>
        <w:rPr>
          <w:rFonts w:ascii="仿宋_GB2312" w:eastAsia="仿宋_GB2312" w:hAnsi="仿宋_GB2312" w:cs="仿宋_GB2312" w:hint="eastAsia"/>
          <w:sz w:val="32"/>
          <w:szCs w:val="32"/>
        </w:rPr>
        <w:t>的实验必须在通风橱内进行。使用水银做实验，要防止水银.</w:t>
      </w:r>
      <w:proofErr w:type="gramStart"/>
      <w:r>
        <w:rPr>
          <w:rFonts w:ascii="仿宋_GB2312" w:eastAsia="仿宋_GB2312" w:hAnsi="仿宋_GB2312" w:cs="仿宋_GB2312" w:hint="eastAsia"/>
          <w:sz w:val="32"/>
          <w:szCs w:val="32"/>
        </w:rPr>
        <w:t>蒸气</w:t>
      </w:r>
      <w:proofErr w:type="gramEnd"/>
      <w:r>
        <w:rPr>
          <w:rFonts w:ascii="仿宋_GB2312" w:eastAsia="仿宋_GB2312" w:hAnsi="仿宋_GB2312" w:cs="仿宋_GB2312" w:hint="eastAsia"/>
          <w:sz w:val="32"/>
          <w:szCs w:val="32"/>
        </w:rPr>
        <w:t>中毒。不准用汽油代替酒精或煤油作燃料。酒精、汽油等易燃液体大量撒落地面时，要立即打开窗户或排气扇通风，并严禁在室内明火，以离心可燃</w:t>
      </w:r>
      <w:proofErr w:type="gramStart"/>
      <w:r>
        <w:rPr>
          <w:rFonts w:ascii="仿宋_GB2312" w:eastAsia="仿宋_GB2312" w:hAnsi="仿宋_GB2312" w:cs="仿宋_GB2312" w:hint="eastAsia"/>
          <w:sz w:val="32"/>
          <w:szCs w:val="32"/>
        </w:rPr>
        <w:t>蒸气</w:t>
      </w:r>
      <w:proofErr w:type="gramEnd"/>
      <w:r>
        <w:rPr>
          <w:rFonts w:ascii="仿宋_GB2312" w:eastAsia="仿宋_GB2312" w:hAnsi="仿宋_GB2312" w:cs="仿宋_GB2312" w:hint="eastAsia"/>
          <w:sz w:val="32"/>
          <w:szCs w:val="32"/>
        </w:rPr>
        <w:t>爆炸或起火，禁止在实验室内存放食品或吸烟。</w:t>
      </w:r>
    </w:p>
    <w:p w14:paraId="2AAEEFB7"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定期检查实验室消防设施</w:t>
      </w:r>
    </w:p>
    <w:p w14:paraId="142F0518"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实验室的消防设施,如沙箱、沙袋、灭火器、消防水管、桶等都要定点布设，做到使用方便。开学时要全面检查所有消防设施，发现问题，及时处理。泡沫灭火器的药液要定期(一般一年一次)更换，以免失效。</w:t>
      </w:r>
    </w:p>
    <w:p w14:paraId="6AE31360"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做好防盗工作</w:t>
      </w:r>
    </w:p>
    <w:p w14:paraId="246B49C8"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实验室要关好门窗，管好钥匙，安装防盗设施，做好防盗工作。</w:t>
      </w:r>
    </w:p>
    <w:p w14:paraId="42FA3388"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6.处理好突发事故</w:t>
      </w:r>
    </w:p>
    <w:p w14:paraId="1397B2E3"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实验室发生触电、中毒、爆炸、着火、失窃等突发事故，要迅速果断处理。并立即报告校领导。事后要查明原因，总结经验，制订防洪措施，并把事故发生原因及损失情况报告主管部门。具体操作规程如下:</w:t>
      </w:r>
    </w:p>
    <w:p w14:paraId="3DB67712"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（1）化学危险品应设专用安全柜存放，柜外应有明显的危险品标志，双锁保险，双人负责，领用危险品必须按规定执行，杜绝事故发生。</w:t>
      </w:r>
    </w:p>
    <w:p w14:paraId="1C02C7C1"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（2）实验室供电线路的安装必须符合实验教学的需要和安全用电的有关规定，定期检查，及时维修。</w:t>
      </w:r>
    </w:p>
    <w:p w14:paraId="31B60544"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（3）实验室应做好防火、防爆、防触电、防中毒、防创伤等工作，要配备灭火机、砂箱等消防设施及化学实验防护和急救器材。</w:t>
      </w:r>
    </w:p>
    <w:p w14:paraId="2EF4C67D" w14:textId="77777777" w:rsidR="007D6A34"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（4）实验室应安装防盗设施，加强安全保卫工作，非实验室工作人员不得随便进入仪器、药品保管室内。</w:t>
      </w:r>
    </w:p>
    <w:sectPr w:rsidR="007D6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BFFB" w14:textId="77777777" w:rsidR="00A9321C" w:rsidRDefault="00A9321C" w:rsidP="005F2746">
      <w:r>
        <w:separator/>
      </w:r>
    </w:p>
  </w:endnote>
  <w:endnote w:type="continuationSeparator" w:id="0">
    <w:p w14:paraId="5A49A151" w14:textId="77777777" w:rsidR="00A9321C" w:rsidRDefault="00A9321C" w:rsidP="005F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9716" w14:textId="77777777" w:rsidR="00A9321C" w:rsidRDefault="00A9321C" w:rsidP="005F2746">
      <w:r>
        <w:separator/>
      </w:r>
    </w:p>
  </w:footnote>
  <w:footnote w:type="continuationSeparator" w:id="0">
    <w:p w14:paraId="2BB62AD5" w14:textId="77777777" w:rsidR="00A9321C" w:rsidRDefault="00A9321C" w:rsidP="005F2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I2OTcyZWRmZGI4ZWUzY2I5OTllNmI2NmExY2ZiYjcifQ=="/>
  </w:docVars>
  <w:rsids>
    <w:rsidRoot w:val="007D6A34"/>
    <w:rsid w:val="005F2746"/>
    <w:rsid w:val="007D6A34"/>
    <w:rsid w:val="00845967"/>
    <w:rsid w:val="00A9321C"/>
    <w:rsid w:val="0C7A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3555C"/>
  <w15:docId w15:val="{348F185C-0CC0-4803-B0C4-F1F7E0D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bCs/>
    </w:rPr>
  </w:style>
  <w:style w:type="character" w:styleId="a5">
    <w:name w:val="FollowedHyperlink"/>
    <w:basedOn w:val="a0"/>
    <w:rPr>
      <w:color w:val="800080"/>
      <w:u w:val="none"/>
    </w:rPr>
  </w:style>
  <w:style w:type="character" w:styleId="a6">
    <w:name w:val="Hyperlink"/>
    <w:basedOn w:val="a0"/>
    <w:rPr>
      <w:color w:val="0000FF"/>
      <w:u w:val="none"/>
    </w:rPr>
  </w:style>
  <w:style w:type="paragraph" w:styleId="a7">
    <w:name w:val="header"/>
    <w:basedOn w:val="a"/>
    <w:link w:val="a8"/>
    <w:rsid w:val="005F27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F2746"/>
    <w:rPr>
      <w:rFonts w:asciiTheme="minorHAnsi" w:eastAsiaTheme="minorEastAsia" w:hAnsiTheme="minorHAnsi" w:cstheme="minorBidi"/>
      <w:kern w:val="2"/>
      <w:sz w:val="18"/>
      <w:szCs w:val="18"/>
    </w:rPr>
  </w:style>
  <w:style w:type="paragraph" w:styleId="a9">
    <w:name w:val="footer"/>
    <w:basedOn w:val="a"/>
    <w:link w:val="aa"/>
    <w:rsid w:val="005F2746"/>
    <w:pPr>
      <w:tabs>
        <w:tab w:val="center" w:pos="4153"/>
        <w:tab w:val="right" w:pos="8306"/>
      </w:tabs>
      <w:snapToGrid w:val="0"/>
      <w:jc w:val="left"/>
    </w:pPr>
    <w:rPr>
      <w:sz w:val="18"/>
      <w:szCs w:val="18"/>
    </w:rPr>
  </w:style>
  <w:style w:type="character" w:customStyle="1" w:styleId="aa">
    <w:name w:val="页脚 字符"/>
    <w:basedOn w:val="a0"/>
    <w:link w:val="a9"/>
    <w:rsid w:val="005F27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4</cp:revision>
  <dcterms:created xsi:type="dcterms:W3CDTF">2022-09-27T23:59:00Z</dcterms:created>
  <dcterms:modified xsi:type="dcterms:W3CDTF">2022-10-20T08:49:00Z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E95A2F466C354BD1A24B36235A6F7A7B</vt:lpwstr>
  </property>
</Properties>
</file>