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wordWrap w:val="0"/>
        <w:spacing w:before="300" w:beforeAutospacing="0" w:after="300" w:afterAutospacing="0" w:line="24" w:lineRule="atLeast"/>
        <w:ind w:left="0" w:right="0"/>
        <w:jc w:val="center"/>
        <w:rPr>
          <w:rFonts w:hint="eastAsia" w:ascii="方正小标宋简体" w:hAnsi="Cambria" w:eastAsia="方正小标宋简体" w:cs="Times New Roman"/>
          <w:kern w:val="0"/>
          <w:sz w:val="44"/>
          <w:szCs w:val="44"/>
          <w:lang w:val="en-US"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果</w:t>
      </w:r>
      <w:r>
        <w:rPr>
          <w:rFonts w:hint="eastAsia" w:ascii="方正小标宋简体" w:hAnsi="Cambria" w:eastAsia="方正小标宋简体" w:cs="Times New Roman"/>
          <w:kern w:val="0"/>
          <w:sz w:val="44"/>
          <w:szCs w:val="44"/>
          <w:lang w:val="en-US" w:eastAsia="zh-CN"/>
        </w:rPr>
        <w:t>里镇闫家小学“护学岗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”</w:t>
      </w:r>
      <w:r>
        <w:rPr>
          <w:rFonts w:hint="eastAsia" w:ascii="方正小标宋简体" w:hAnsi="Cambria" w:eastAsia="方正小标宋简体" w:cs="Times New Roman"/>
          <w:kern w:val="0"/>
          <w:sz w:val="44"/>
          <w:szCs w:val="44"/>
          <w:lang w:val="en-US" w:eastAsia="zh-CN"/>
        </w:rPr>
        <w:t>机制建设方案</w:t>
      </w:r>
    </w:p>
    <w:p>
      <w:pPr>
        <w:widowControl/>
        <w:tabs>
          <w:tab w:val="left" w:pos="915"/>
          <w:tab w:val="center" w:pos="4153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小学上下学时段是校园安全相对脆弱的环节。为了给儿童校园安全撑起一道保护伞，我校成立了学校护学岗，学校护学岗按照学校统一安排，加强学校值班老师联动，配合学校、公安部门在校门口及周边学生上下学主要路段和时段开展平安守护、交通疏导等工作，预防各类治安案件和交通事故的发生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每天早晨和放学时段，校门口护学岗上都有1名领导，1名教师执勤。当有家长骑电瓶车驶入校门入口车道时，值勤人员一个接一个指引车辆停到指定位置，校门口人车分流，秩序井然。他们在每天上午的上学时段和下午放学时段负责守护学生安全，按时站岗护学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“辛苦一天，安心一年”。这是学校护学岗工作的核心理念。学校推行的这个护学行动得到了全体家长的肯定和支持，用心守护自己的孩子和孩子的同学是每位家长义不容辞的责任。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护学岗制度在学校的推行，成功打造出了校园保安、多方共同参与的学生安保新格局。我校将一如既往地开展好“护学岗”工作，努力为孩子营造一个安全、稳定、健康的环境。</w:t>
      </w:r>
    </w:p>
    <w:p>
      <w:pPr>
        <w:widowControl/>
        <w:tabs>
          <w:tab w:val="left" w:pos="915"/>
        </w:tabs>
        <w:spacing w:line="560" w:lineRule="exact"/>
        <w:ind w:firstLine="1280" w:firstLineChars="4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</w:p>
    <w:p>
      <w:pPr>
        <w:widowControl/>
        <w:tabs>
          <w:tab w:val="left" w:pos="915"/>
        </w:tabs>
        <w:spacing w:line="560" w:lineRule="exact"/>
        <w:ind w:firstLine="1280" w:firstLineChars="4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</w:p>
    <w:p>
      <w:pPr>
        <w:widowControl/>
        <w:tabs>
          <w:tab w:val="left" w:pos="915"/>
        </w:tabs>
        <w:spacing w:line="560" w:lineRule="exact"/>
        <w:ind w:firstLine="1280" w:firstLineChars="4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 xml:space="preserve"> 值班要求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1.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领导24小时值班，负责全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的安全和其他工作，处理当天发生的各种问题和突发事件，重大问题应及时向学院主要负责人报告。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2.中层干部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主要负责值班期间的安全和其他工作，检查督促职工值班，处理当天发生的各种问题和突发事件，重大问题应及时向领导报告。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3.值班人员要坚守岗位，不得脱岗、串岗。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发现问题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及时向值班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领导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报告、处理电话通知及学院安排的其他事宜，负责当日校园突发事件应急处置工作。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4.值班时间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（1）正常日值班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白天值班：中午1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0至下午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11：40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、下午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4:00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至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，值班人员需在值班室坚持值班；夜间值班：晚上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:00至次日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:00，值班室设在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门岗。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（2）节假日值班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白天值班：上午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:00至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:00；夜间值班：晚上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:00至次日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:00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（保安人员）。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5.值班人员未经允许不得以任何理由随意与他人替换班，如有特殊原因需调换值班者需报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值班领导同意，待</w:t>
      </w:r>
      <w:r>
        <w:rPr>
          <w:rFonts w:hint="eastAsia" w:ascii="仿宋_GB2312" w:hAnsi="Cambria" w:eastAsia="仿宋_GB2312" w:cs="Times New Roman"/>
          <w:kern w:val="0"/>
          <w:sz w:val="32"/>
          <w:szCs w:val="32"/>
          <w:lang w:eastAsia="zh-CN"/>
        </w:rPr>
        <w:t>批准</w:t>
      </w: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后方可由替班人员完成值班工作。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_GB2312" w:hAnsi="Cambria" w:eastAsia="仿宋_GB2312" w:cs="Times New Roman"/>
          <w:kern w:val="0"/>
          <w:sz w:val="32"/>
          <w:szCs w:val="32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6.值班人员在值班期间手机必须保持24小时畅通。</w:t>
      </w:r>
    </w:p>
    <w:p>
      <w:pPr>
        <w:widowControl/>
        <w:tabs>
          <w:tab w:val="left" w:pos="915"/>
        </w:tabs>
        <w:spacing w:line="560" w:lineRule="exact"/>
        <w:ind w:firstLine="640" w:firstLineChars="200"/>
        <w:outlineLvl w:val="1"/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Cambria" w:eastAsia="仿宋_GB2312" w:cs="Times New Roman"/>
          <w:kern w:val="0"/>
          <w:sz w:val="32"/>
          <w:szCs w:val="32"/>
        </w:rPr>
        <w:t>7.各级值班人员都要坚守岗位，尽职尽责，不迟到、不早退；交接班清楚。若玩忽职守，造成重大责任事故和经济损失，将按照有关规定严肃追究各级值班人员的责任。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5700" w:firstLineChars="1900"/>
        <w:jc w:val="left"/>
        <w:rPr>
          <w:rFonts w:hint="eastAsia" w:ascii="仿宋" w:hAnsi="仿宋" w:eastAsia="仿宋" w:cs="仿宋"/>
          <w:b w:val="0"/>
          <w:sz w:val="30"/>
          <w:szCs w:val="30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zE1MzQxMzgwMjBlMThkNzdiMzk5OTIyMTdlMWQifQ=="/>
  </w:docVars>
  <w:rsids>
    <w:rsidRoot w:val="5B2D7AEC"/>
    <w:rsid w:val="03FF761E"/>
    <w:rsid w:val="0D557589"/>
    <w:rsid w:val="241703E5"/>
    <w:rsid w:val="26095D57"/>
    <w:rsid w:val="29703C5A"/>
    <w:rsid w:val="301A659A"/>
    <w:rsid w:val="38957B45"/>
    <w:rsid w:val="473E4B6F"/>
    <w:rsid w:val="53FD3F22"/>
    <w:rsid w:val="5B2D7AEC"/>
    <w:rsid w:val="5C5D7647"/>
    <w:rsid w:val="6B5918DD"/>
    <w:rsid w:val="6C684DF7"/>
    <w:rsid w:val="71A3637F"/>
    <w:rsid w:val="74B04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2016-04-01T08:37:00Z</dcterms:created>
  <dc:creator>6AA267011287494</dc:creator>
  <cp:lastModifiedBy>李红梅</cp:lastModifiedBy>
  <cp:lastPrinted>2023-04-24T00:19:00Z</cp:lastPrinted>
  <dcterms:modified xsi:type="dcterms:W3CDTF">2023-11-17T07:05:48Z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C1C6572F70544B82A962EC06E8B1B025_13</vt:lpwstr>
  </property>
</Properties>
</file>