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桓台县周家中学</w:t>
      </w:r>
      <w:bookmarkStart w:id="0" w:name="_GoBack"/>
      <w:bookmarkEnd w:id="0"/>
      <w:r>
        <w:rPr>
          <w:rFonts w:hint="eastAsia"/>
          <w:b/>
          <w:bCs/>
          <w:sz w:val="44"/>
          <w:szCs w:val="44"/>
          <w:lang w:val="en-US" w:eastAsia="zh-CN"/>
        </w:rPr>
        <w:t>食品安全管理制度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从业人员健康管理制度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从业人员食品安全知识培训管理制度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从业人员人个卫生管理制度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食堂设施设备清洗、消毒、保洁。维护校验制度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食堂环境、餐厅消毒、检查制度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食品采购索证索票、进货验收记录、储存制度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学校食品留样制度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关键环节食品加工操作规程</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食堂投诉处理制度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餐厨废弃物处置管理制度</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食品安全管理员职责</w:t>
      </w:r>
    </w:p>
    <w:p>
      <w:pPr>
        <w:numPr>
          <w:ilvl w:val="0"/>
          <w:numId w:val="1"/>
        </w:num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食堂食品安全自查与报告制度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32"/>
          <w:szCs w:val="32"/>
        </w:rPr>
      </w:pPr>
      <w:r>
        <w:rPr>
          <w:rStyle w:val="5"/>
          <w:rFonts w:hint="eastAsia" w:ascii="宋体" w:hAnsi="宋体" w:eastAsia="宋体" w:cs="宋体"/>
          <w:sz w:val="32"/>
          <w:szCs w:val="32"/>
        </w:rPr>
        <w:t>从业人员健康管理制度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1、从业人员每年进行健康体检，持健康证上岗;新员工必须体检、培训合格后才能上岗。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2、建立从业人员健康档案，将从业人员健康证明原件或复印件按照岗位分类存档，到期前组织从业人员进行健康检查，确保健康证明在有效期内。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3、从业人员凡患有痢疾、伤寒、病毒性肝炎等消化道传染病(包括病原携带者)，活动性肺结核，化脓性或者渗出性皮肤病以及其他有碍食品卫生疾病的，不得从事接触直接入口食品的工作。从业人员有发热、腹泻、皮肤伤口或感染、咽部炎症等有碍食品卫生病症的，应主动报告，立即脱离工作岗位，待查明原因、排除有碍食品卫生的病症或治愈后，方可重新上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4、实行每日岗前健康检查制度，每日上岗前由班组长逐一检查每个从业人员个人卫生、健康状况，并详细记录。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5、从业人员应保持良好个人卫生，操作时应穿戴清洁的工作服、工作帽，专间操作人员还需戴口罩，头发不得外露，不得留长指甲，涂指甲油，佩带饰物。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6、上岗操作前应洗手，操作时手部应保持清洁。接触直接入口食品时，应该经常用75%酒精擦手进行消毒。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7、自觉接受企业内部的健康晨检制度;并熟记本岗位卫生知识及应知应会的内容。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8、入厕前必须换下工服，出厕后必须洗净双手、重新换上工作服方可进入食品操作场所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2021年9月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32"/>
          <w:szCs w:val="32"/>
        </w:rPr>
      </w:pPr>
      <w:r>
        <w:rPr>
          <w:rStyle w:val="5"/>
          <w:rFonts w:hint="eastAsia" w:ascii="宋体" w:hAnsi="宋体" w:eastAsia="宋体" w:cs="宋体"/>
          <w:sz w:val="32"/>
          <w:szCs w:val="32"/>
        </w:rPr>
        <w:t>从业人员食品安全知识培训管理制度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1、餐饮服务提供者应当依照《食品安全法》第三十二条的规定组织职工参加食品安全知识培训，学习食品安全法律、法规、规章、标准和食品安全知识，明确食品安全责任，并建立培训档案。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2、应当依照《餐饮服务食品安全监督管理办法》第十一条的规定，加强专(兼)职食品安全管理人员食品安全法律法规和相关食品安全管理知识的培训。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3、从业人员必须接受食品安全知识培训并经考核合格后，方可从事食品生产经营工作。从业人员包括餐饮业和集体用餐配送单位中从事食品采购、保存、加工、供餐服务等工作的人员。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4、食品安全管理人员应认真制订培训计划，定期组织有关管理人员和从业人员(含新参加和临时人员)开展食品安全知识、食品安全事故应急及职业道德培训，使每名员工均能掌握岗位食品安全知识及要求。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5、培训方式以集中授课与自学相结合，定期考核，不合格者应待考试合格后再上岗。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textAlignment w:val="auto"/>
        <w:rPr>
          <w:rFonts w:hint="eastAsia" w:ascii="宋体" w:hAnsi="宋体" w:eastAsia="宋体" w:cs="宋体"/>
          <w:sz w:val="32"/>
          <w:szCs w:val="32"/>
        </w:rPr>
      </w:pPr>
      <w:r>
        <w:rPr>
          <w:rFonts w:hint="eastAsia" w:ascii="宋体" w:hAnsi="宋体" w:eastAsia="宋体" w:cs="宋体"/>
          <w:sz w:val="32"/>
          <w:szCs w:val="32"/>
        </w:rPr>
        <w:t>6、建立从业人员食品安全知识培训档案，将培训时间、培训内容、考核结果等有关信息记录归档，并明细每人培训记录，以备查验。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sz w:val="32"/>
          <w:szCs w:val="32"/>
        </w:rPr>
      </w:pPr>
      <w:r>
        <w:rPr>
          <w:rStyle w:val="5"/>
          <w:rFonts w:hint="eastAsia" w:ascii="宋体" w:hAnsi="宋体" w:eastAsia="宋体" w:cs="宋体"/>
          <w:sz w:val="32"/>
          <w:szCs w:val="32"/>
        </w:rPr>
        <w:t>从业人员个人卫生管理制度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1、餐饮从业人员必须进行健康体检和食品安全知识培训，取得合格证明方可上岗。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2、从业人员必须认真学习有关法律法规和食品安全知识，严格遵守食品安全操作规程。从业人员要注意个人卫生及形象，养成良好的卫生习惯，穿戴整洁的工作衣帽，不得穿工作服入厕，头发梳理整齐置于帽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32"/>
          <w:szCs w:val="32"/>
        </w:rPr>
      </w:pPr>
      <w:r>
        <w:rPr>
          <w:rFonts w:hint="eastAsia" w:ascii="宋体" w:hAnsi="宋体" w:eastAsia="宋体" w:cs="宋体"/>
          <w:sz w:val="32"/>
          <w:szCs w:val="32"/>
        </w:rPr>
        <w:t>　　3、遵循科学的洗手习惯：操作前、从事食品原料处理后以及从事与食品无关的其他活动后应洗手，先用消毒液消毒，后用流动水冲洗。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textAlignment w:val="auto"/>
        <w:rPr>
          <w:rFonts w:hint="eastAsia" w:ascii="宋体" w:hAnsi="宋体" w:eastAsia="宋体" w:cs="宋体"/>
          <w:sz w:val="32"/>
          <w:szCs w:val="32"/>
        </w:rPr>
      </w:pPr>
      <w:r>
        <w:rPr>
          <w:rFonts w:hint="eastAsia" w:ascii="宋体" w:hAnsi="宋体" w:eastAsia="宋体" w:cs="宋体"/>
          <w:sz w:val="32"/>
          <w:szCs w:val="32"/>
        </w:rPr>
        <w:t>4、坚持四勤(勤洗手、勤剪指甲;勤理发;勤换洗工作衣帽);从业人员不得涂指甲油、戴戒指等有碍食品安全的首饰。不得在食品加工场所或销售场所内吸烟、吃零食;不挖耳、不揩鼻涕、不用手直接抓取直接入口食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spacing w:line="480" w:lineRule="exact"/>
        <w:ind w:firstLine="482" w:firstLineChars="150"/>
        <w:jc w:val="center"/>
        <w:rPr>
          <w:rFonts w:hint="eastAsia" w:ascii="宋体" w:hAnsi="宋体" w:eastAsia="宋体" w:cs="宋体"/>
          <w:sz w:val="32"/>
          <w:szCs w:val="32"/>
        </w:rPr>
      </w:pPr>
      <w:r>
        <w:rPr>
          <w:rFonts w:hint="eastAsia" w:ascii="宋体" w:hAnsi="宋体" w:eastAsia="宋体" w:cs="宋体"/>
          <w:b/>
          <w:bCs/>
          <w:sz w:val="32"/>
          <w:szCs w:val="32"/>
          <w:lang w:val="en-US" w:eastAsia="zh-CN"/>
        </w:rPr>
        <w:t>食堂设施设备</w:t>
      </w:r>
      <w:r>
        <w:rPr>
          <w:rFonts w:hint="eastAsia" w:ascii="宋体" w:hAnsi="宋体" w:eastAsia="宋体" w:cs="宋体"/>
          <w:b/>
          <w:bCs/>
          <w:sz w:val="32"/>
          <w:szCs w:val="32"/>
        </w:rPr>
        <w:t>清洗、消毒、保洁</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维护校验制度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1、食堂管理员每天做好餐具、工用具清洗、消毒、保洁的分工安排。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2、餐具、工用具使用前必须洗净、消毒，严格执行一洗、二清、三消毒、四保洁制度。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3、清洗餐具、工用具必须在专用水池内进行。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4、蒸汽消毒时，保持温度100摄氏度，作用10分钟以上。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5、采用含氯制剂消毒时，使用有效氯浓度为250mg/L，作用5分钟以上，消毒时被消毒餐具、工用具必须全部浸没在消毒液中。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6、餐具、工用具消毒使用的消毒剂必须是取得卫生许可的产品。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7、消毒后的餐具、工用具应储存在专用的密闭保洁柜中备用。保洁柜应定期清洗，保持洁净。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8、保洁柜不得置放其他杂物或私人物品。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spacing w:line="480" w:lineRule="exact"/>
        <w:jc w:val="center"/>
        <w:rPr>
          <w:rFonts w:hint="eastAsia" w:ascii="宋体" w:hAnsi="宋体" w:eastAsia="宋体" w:cs="宋体"/>
          <w:sz w:val="32"/>
          <w:szCs w:val="32"/>
        </w:rPr>
      </w:pPr>
      <w:r>
        <w:rPr>
          <w:rFonts w:hint="eastAsia" w:ascii="宋体" w:hAnsi="宋体" w:eastAsia="宋体" w:cs="宋体"/>
          <w:b/>
          <w:bCs/>
          <w:sz w:val="32"/>
          <w:szCs w:val="32"/>
        </w:rPr>
        <w:t>食堂环境</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餐厅消毒、</w:t>
      </w:r>
      <w:r>
        <w:rPr>
          <w:rFonts w:hint="eastAsia" w:ascii="宋体" w:hAnsi="宋体" w:eastAsia="宋体" w:cs="宋体"/>
          <w:b/>
          <w:bCs/>
          <w:sz w:val="32"/>
          <w:szCs w:val="32"/>
        </w:rPr>
        <w:t>保洁、检查制度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1、食堂及厨房应有良好的卫生环境，保持清洁卫生。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2、仓库要有防蝇、防鼠设施，保证通风，通气良好。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3、墙面、地面易于清洗，并有流动水洗手和二次更衣设备。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4、厨房内部布局合理，生熟不交叉，设有纱窗、纱门、密封备餐间，防止食品受污染。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5、食具实行一洗、二过、三消毒、四保洁操作程序，切菜刀板、盛具、洗菜池严格分类，并有明显标志。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6、每餐加工和供应后，及时清扫和整理。专人分块包干，每周进行一次大扫除，并作检查记录。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7、每次长假结束前作好食堂环境的大扫除和餐具、工具的消毒，保障开学后食堂供应的正常安全</w:t>
      </w:r>
      <w:r>
        <w:rPr>
          <w:rFonts w:hint="eastAsia" w:ascii="宋体" w:hAnsi="宋体" w:eastAsia="宋体" w:cs="宋体"/>
          <w:sz w:val="32"/>
          <w:szCs w:val="32"/>
          <w:lang w:val="en-US" w:eastAsia="zh-CN"/>
        </w:rPr>
        <w:t>使用</w:t>
      </w:r>
      <w:r>
        <w:rPr>
          <w:rFonts w:hint="eastAsia" w:ascii="宋体" w:hAnsi="宋体" w:eastAsia="宋体" w:cs="宋体"/>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spacing w:line="480" w:lineRule="exact"/>
        <w:ind w:firstLine="643" w:firstLineChars="200"/>
        <w:jc w:val="center"/>
        <w:rPr>
          <w:rFonts w:hint="eastAsia" w:ascii="宋体" w:hAnsi="宋体" w:eastAsia="宋体" w:cs="宋体"/>
          <w:sz w:val="32"/>
          <w:szCs w:val="32"/>
        </w:rPr>
      </w:pPr>
      <w:r>
        <w:rPr>
          <w:rFonts w:hint="eastAsia" w:ascii="宋体" w:hAnsi="宋体" w:eastAsia="宋体" w:cs="宋体"/>
          <w:b/>
          <w:bCs/>
          <w:sz w:val="32"/>
          <w:szCs w:val="32"/>
        </w:rPr>
        <w:t>食品的采购</w:t>
      </w:r>
      <w:r>
        <w:rPr>
          <w:rFonts w:hint="eastAsia" w:ascii="宋体" w:hAnsi="宋体" w:eastAsia="宋体" w:cs="宋体"/>
          <w:b/>
          <w:bCs/>
          <w:sz w:val="32"/>
          <w:szCs w:val="32"/>
          <w:lang w:val="en-US" w:eastAsia="zh-CN"/>
        </w:rPr>
        <w:t>索证索票</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进货</w:t>
      </w:r>
      <w:r>
        <w:rPr>
          <w:rFonts w:hint="eastAsia" w:ascii="宋体" w:hAnsi="宋体" w:eastAsia="宋体" w:cs="宋体"/>
          <w:b/>
          <w:bCs/>
          <w:sz w:val="32"/>
          <w:szCs w:val="32"/>
        </w:rPr>
        <w:t>验收</w:t>
      </w:r>
      <w:r>
        <w:rPr>
          <w:rFonts w:hint="eastAsia" w:ascii="宋体" w:hAnsi="宋体" w:eastAsia="宋体" w:cs="宋体"/>
          <w:b/>
          <w:bCs/>
          <w:sz w:val="32"/>
          <w:szCs w:val="32"/>
          <w:lang w:val="en-US" w:eastAsia="zh-CN"/>
        </w:rPr>
        <w:t>记录</w:t>
      </w:r>
      <w:r>
        <w:rPr>
          <w:rFonts w:hint="eastAsia" w:ascii="宋体" w:hAnsi="宋体" w:eastAsia="宋体" w:cs="宋体"/>
          <w:b/>
          <w:bCs/>
          <w:sz w:val="32"/>
          <w:szCs w:val="32"/>
        </w:rPr>
        <w:t>、储存制度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1、食品采购员必须到持有卫生许可证的经营单位采购食品，并按有关规定进行索证。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2、严禁采购腐败变质、有害有毒、未经校验或检验不合格、超过保质期或其他不符合卫生标准和要求的食品。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3、严格食品验收过程，对采购食品的品名、数量、价格、有关证件、感官性状逐一检验，并每日做好</w:t>
      </w:r>
      <w:r>
        <w:rPr>
          <w:rFonts w:hint="eastAsia" w:ascii="宋体" w:hAnsi="宋体" w:eastAsia="宋体" w:cs="宋体"/>
          <w:sz w:val="32"/>
          <w:szCs w:val="32"/>
          <w:lang w:val="en-US" w:eastAsia="zh-CN"/>
        </w:rPr>
        <w:t>查</w:t>
      </w:r>
      <w:r>
        <w:rPr>
          <w:rFonts w:hint="eastAsia" w:ascii="宋体" w:hAnsi="宋体" w:eastAsia="宋体" w:cs="宋体"/>
          <w:sz w:val="32"/>
          <w:szCs w:val="32"/>
        </w:rPr>
        <w:t>验</w:t>
      </w:r>
      <w:r>
        <w:rPr>
          <w:rFonts w:hint="eastAsia" w:ascii="宋体" w:hAnsi="宋体" w:eastAsia="宋体" w:cs="宋体"/>
          <w:sz w:val="32"/>
          <w:szCs w:val="32"/>
          <w:lang w:val="en-US" w:eastAsia="zh-CN"/>
        </w:rPr>
        <w:t>和台账</w:t>
      </w:r>
      <w:r>
        <w:rPr>
          <w:rFonts w:hint="eastAsia" w:ascii="宋体" w:hAnsi="宋体" w:eastAsia="宋体" w:cs="宋体"/>
          <w:sz w:val="32"/>
          <w:szCs w:val="32"/>
        </w:rPr>
        <w:t>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4、食品储存库房由专人管理，并定期检查，处理变质或超保质期食品。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5、食品保存应分类、分架、离地隔墙，并标明进货日期，先进先出。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6、食品加工按规范进行：荤素食品清洗切配分开；生熟容器有明显标记；烹饪时烧熟煮透；不准制售冷荤、凉菜。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7、食品加工的操作流程合理，防止交叉污染。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spacing w:line="48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学校食品留样制度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1、食品留样由专人负责。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2、每天供应的各种菜肴(包括含馅的面制品)应当分别在冰箱内留样48小时。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3、冰箱内有温度显示。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、每种菜肴留样量为125克以上。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、留样负责人员做好每天的留样记录。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关键环节食品加工操作规程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1、烹调好的食品应及时存放到备餐间。烹调后至食用超过2小时的，应当在高于60摄氏度或低于8摄氏度的条件下存放。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2、分餐必须在备餐间进行，禁止在其他场所分餐。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3、食品供应人员进入备餐间前必须进行二次更衣，戴上口罩、工作衣帽，并洗手消毒，闲杂人员不许进入备餐间。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4、供应人员服务期间应面带微笑，举止文明，热心周到。有健康证，到期及时补办。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5、供应直接入口食品时，不得用手直接抓取食品，必须使用清洁的销售工具。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6、操作时不对着食品打喷嚏、咳嗽、吸烟和其他污染食品的不卫生动作。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7、剩余食品必须冷藏，冷藏时间不得超过24小时，在确认没有变质的情况下，须经高温彻底加热后再供应。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jc w:val="center"/>
        <w:rPr>
          <w:rFonts w:hint="eastAsia" w:ascii="宋体" w:hAnsi="宋体" w:eastAsia="宋体" w:cs="宋体"/>
          <w:b/>
          <w:bCs/>
          <w:sz w:val="32"/>
          <w:szCs w:val="32"/>
        </w:rPr>
      </w:pPr>
      <w:r>
        <w:rPr>
          <w:rFonts w:hint="eastAsia" w:ascii="宋体" w:hAnsi="宋体" w:eastAsia="宋体" w:cs="宋体"/>
          <w:b/>
          <w:bCs/>
          <w:sz w:val="32"/>
          <w:szCs w:val="32"/>
        </w:rPr>
        <w:t>食堂投诉</w:t>
      </w:r>
      <w:r>
        <w:rPr>
          <w:rFonts w:hint="eastAsia" w:ascii="宋体" w:hAnsi="宋体" w:eastAsia="宋体" w:cs="宋体"/>
          <w:b/>
          <w:bCs/>
          <w:sz w:val="32"/>
          <w:szCs w:val="32"/>
          <w:lang w:val="en-US" w:eastAsia="zh-CN"/>
        </w:rPr>
        <w:t>处</w:t>
      </w:r>
      <w:r>
        <w:rPr>
          <w:rFonts w:hint="eastAsia" w:ascii="宋体" w:hAnsi="宋体" w:eastAsia="宋体" w:cs="宋体"/>
          <w:b/>
          <w:bCs/>
          <w:sz w:val="32"/>
          <w:szCs w:val="32"/>
        </w:rPr>
        <w:t>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为保证学校食堂食品安全、卫生， 加强对学校食堂的卫生和价格管理、监督, 保障师生员工的合法权益， 特制定以下投诉受理制度: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食堂食品安全、卫生投诉处理由学校食品安全管理领导小组负责收集投诉意见，同时对投诉意见及时进行分析、研究、反馈、督促整改和追究有关人员责任。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一、在食堂餐厅设立监督公告栏、校长信箱、举报信箱，方便师生的投诉。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二、对被投诉的人员，经查属实的，对其进行批评、教育，有关人员必须以书面形式作出整改意见，同时参照学校有关规定对其进行处理。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三、对经教育拒不整改或有严重工作失误的食堂工作人员，学校有权解除其合同。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 根据投诉情况，学校食品安全管理领导小组及时召集食堂管理人员对食堂食品安全监管工作进行分析，督促整改落实。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五、及时把处理意见反馈给投诉人，征求投拆人的意见，直至满意为止。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六、如有疑似食物中毒的人员对学校食堂进行投诉的，学校食品安全管理领导小组要做好下列工作：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(1)立即停止食品加工出售活动，封存问题食品，并在第一时间报告分管领导，同时向当地卫生、教育和公安等部门汇报。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(2)立即将师生送往医院，并协助医疗机构救治病人。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(3)保留造成食物中毒或者可能导致食物中毒的食品及其原料、工具、设备和现场，待确认后交予卫生部门处理。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(4)积极配合卫生、公安部门进行调查，并按其要求如实提供有关材料和样品。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(5)落实卫生部门要求采取的其他措施，并妥善处理善后事宜，维持学校正常的教育教学秩序。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(6)配合卫生部门分析引起食物中毒的原因，总结经验教训，提出整改意见，杜绝类似事件再次发生。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七、投诉电话：0533-8480081  </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餐厨</w:t>
      </w:r>
      <w:r>
        <w:rPr>
          <w:rFonts w:hint="eastAsia" w:ascii="宋体" w:hAnsi="宋体" w:eastAsia="宋体" w:cs="宋体"/>
          <w:b/>
          <w:bCs/>
          <w:sz w:val="32"/>
          <w:szCs w:val="32"/>
        </w:rPr>
        <w:t>废弃物处置</w:t>
      </w:r>
      <w:r>
        <w:rPr>
          <w:rFonts w:hint="eastAsia" w:ascii="宋体" w:hAnsi="宋体" w:eastAsia="宋体" w:cs="宋体"/>
          <w:b/>
          <w:bCs/>
          <w:sz w:val="32"/>
          <w:szCs w:val="32"/>
          <w:lang w:val="en-US" w:eastAsia="zh-CN"/>
        </w:rPr>
        <w:t>管理</w:t>
      </w:r>
      <w:r>
        <w:rPr>
          <w:rFonts w:hint="eastAsia" w:ascii="宋体" w:hAnsi="宋体" w:eastAsia="宋体" w:cs="宋体"/>
          <w:b/>
          <w:bCs/>
          <w:sz w:val="32"/>
          <w:szCs w:val="32"/>
        </w:rPr>
        <w:t>制度</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　　为加强我校食堂餐厨废弃物的管理，规范餐厨废弃物处置，杜绝食品安全隐患，保障广大师生的食品安全，特别制定周家中学餐厨废弃物处置管理制度。</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　　一、食堂管理人员要自觉遵守《食品安全法》及有关法律法规，认真履行食品安全直接责任人职责，严格执行学校餐厨废弃物处置管理规定。</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　　二、食堂必须</w:t>
      </w:r>
      <w:r>
        <w:rPr>
          <w:rFonts w:hint="eastAsia" w:ascii="宋体" w:hAnsi="宋体" w:eastAsia="宋体" w:cs="宋体"/>
          <w:sz w:val="32"/>
          <w:szCs w:val="32"/>
          <w:lang w:val="en-US" w:eastAsia="zh-CN"/>
        </w:rPr>
        <w:t>与有资质的单位签订处理协议，</w:t>
      </w:r>
      <w:r>
        <w:rPr>
          <w:rFonts w:hint="eastAsia" w:ascii="宋体" w:hAnsi="宋体" w:eastAsia="宋体" w:cs="宋体"/>
          <w:sz w:val="32"/>
          <w:szCs w:val="32"/>
        </w:rPr>
        <w:t>按要求将餐厨废弃物进行无害化处理。严禁将餐厨废弃物直接排入下水道、倒入公共厕所和其他生活垃圾收集设施。</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　　三、餐厨废弃物实行分类管理，分别处理。食品原料粗加工产生的垃圾(菜叶、根须、动物内脏、毛皮等垃圾物)按生活垃圾处理，即倒入垃圾桶加上盖子，由环卫工人转运处置;泔水类垃圾(食物残渣、饭、菜、汤水、锅底、留样处理物等)按规定倒入专用泔水桶，回收给养殖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　　　</w:t>
      </w:r>
      <w:r>
        <w:rPr>
          <w:rFonts w:hint="eastAsia" w:ascii="宋体" w:hAnsi="宋体" w:eastAsia="宋体" w:cs="宋体"/>
          <w:sz w:val="32"/>
          <w:szCs w:val="32"/>
          <w:lang w:val="en-US" w:eastAsia="zh-CN"/>
        </w:rPr>
        <w:t>四</w:t>
      </w:r>
      <w:r>
        <w:rPr>
          <w:rFonts w:hint="eastAsia" w:ascii="宋体" w:hAnsi="宋体" w:eastAsia="宋体" w:cs="宋体"/>
          <w:sz w:val="32"/>
          <w:szCs w:val="32"/>
        </w:rPr>
        <w:t>、餐厨废弃物处置安排专人负责，建立完整处置台账，详细记录餐厨废弃物的种类、数量、去向、用途等情况，定期报告总务处，并接受监督检查。</w:t>
      </w:r>
    </w:p>
    <w:p>
      <w:pPr>
        <w:keepNext w:val="0"/>
        <w:keepLines w:val="0"/>
        <w:pageBreakBefore w:val="0"/>
        <w:widowControl w:val="0"/>
        <w:kinsoku/>
        <w:wordWrap/>
        <w:overflowPunct/>
        <w:topLinePunct w:val="0"/>
        <w:autoSpaceDE/>
        <w:autoSpaceDN/>
        <w:bidi w:val="0"/>
        <w:adjustRightInd/>
        <w:snapToGrid/>
        <w:ind w:firstLine="555"/>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五</w:t>
      </w:r>
      <w:r>
        <w:rPr>
          <w:rFonts w:hint="eastAsia" w:ascii="宋体" w:hAnsi="宋体" w:eastAsia="宋体" w:cs="宋体"/>
          <w:sz w:val="32"/>
          <w:szCs w:val="32"/>
        </w:rPr>
        <w:t>、</w:t>
      </w:r>
      <w:r>
        <w:rPr>
          <w:rFonts w:hint="eastAsia" w:ascii="宋体" w:hAnsi="宋体" w:eastAsia="宋体" w:cs="宋体"/>
          <w:sz w:val="32"/>
          <w:szCs w:val="32"/>
          <w:lang w:val="en-US" w:eastAsia="zh-CN"/>
        </w:rPr>
        <w:t>学校</w:t>
      </w:r>
      <w:r>
        <w:rPr>
          <w:rFonts w:hint="eastAsia" w:ascii="宋体" w:hAnsi="宋体" w:eastAsia="宋体" w:cs="宋体"/>
          <w:sz w:val="32"/>
          <w:szCs w:val="32"/>
        </w:rPr>
        <w:t>加强对食堂餐厨废弃物处置工作的检查监督，对不按规定处理餐厨垃圾的食堂，责令立即改正，并给予相关人员一定的处罚。</w:t>
      </w:r>
    </w:p>
    <w:p>
      <w:pPr>
        <w:keepNext w:val="0"/>
        <w:keepLines w:val="0"/>
        <w:pageBreakBefore w:val="0"/>
        <w:widowControl w:val="0"/>
        <w:kinsoku/>
        <w:wordWrap/>
        <w:overflowPunct/>
        <w:topLinePunct w:val="0"/>
        <w:autoSpaceDE/>
        <w:autoSpaceDN/>
        <w:bidi w:val="0"/>
        <w:adjustRightInd/>
        <w:snapToGrid/>
        <w:ind w:firstLine="555"/>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桓台县周家中学</w:t>
      </w:r>
    </w:p>
    <w:p>
      <w:pPr>
        <w:keepNext w:val="0"/>
        <w:keepLines w:val="0"/>
        <w:pageBreakBefore w:val="0"/>
        <w:widowControl w:val="0"/>
        <w:kinsoku/>
        <w:wordWrap/>
        <w:overflowPunct/>
        <w:topLinePunct w:val="0"/>
        <w:autoSpaceDE/>
        <w:autoSpaceDN/>
        <w:bidi w:val="0"/>
        <w:adjustRightInd/>
        <w:snapToGrid/>
        <w:ind w:firstLine="555"/>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szCs w:val="32"/>
        </w:rPr>
      </w:pPr>
      <w:r>
        <w:rPr>
          <w:rFonts w:hint="eastAsia" w:ascii="宋体" w:hAnsi="宋体" w:eastAsia="宋体" w:cs="宋体"/>
          <w:b/>
          <w:bCs/>
          <w:sz w:val="32"/>
          <w:szCs w:val="32"/>
        </w:rPr>
        <w:t>食品安全管理人员</w:t>
      </w:r>
      <w:r>
        <w:rPr>
          <w:rFonts w:hint="eastAsia" w:ascii="宋体" w:hAnsi="宋体" w:eastAsia="宋体" w:cs="宋体"/>
          <w:b/>
          <w:bCs/>
          <w:sz w:val="32"/>
          <w:szCs w:val="32"/>
          <w:lang w:val="en-US" w:eastAsia="zh-CN"/>
        </w:rPr>
        <w:t>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b w:val="0"/>
          <w:bCs/>
          <w:sz w:val="32"/>
          <w:szCs w:val="32"/>
        </w:rPr>
      </w:pPr>
      <w:r>
        <w:rPr>
          <w:rFonts w:hint="eastAsia" w:ascii="宋体" w:hAnsi="宋体" w:eastAsia="宋体" w:cs="宋体"/>
          <w:b w:val="0"/>
          <w:bCs/>
          <w:sz w:val="32"/>
          <w:szCs w:val="32"/>
          <w:u w:val="none"/>
        </w:rPr>
        <w:t>为加强本单位的食品质量安全管理工作，确保单位食品安全，</w:t>
      </w:r>
      <w:r>
        <w:rPr>
          <w:rFonts w:hint="eastAsia" w:ascii="宋体" w:hAnsi="宋体" w:eastAsia="宋体" w:cs="宋体"/>
          <w:b w:val="0"/>
          <w:bCs/>
          <w:sz w:val="32"/>
          <w:szCs w:val="32"/>
        </w:rPr>
        <w:t>食品安全管理员您应</w:t>
      </w:r>
      <w:r>
        <w:rPr>
          <w:rFonts w:hint="eastAsia" w:ascii="宋体" w:hAnsi="宋体" w:eastAsia="宋体" w:cs="宋体"/>
          <w:b w:val="0"/>
          <w:bCs/>
          <w:sz w:val="32"/>
          <w:szCs w:val="32"/>
          <w:lang w:val="en-US" w:eastAsia="zh-CN"/>
        </w:rPr>
        <w:t>履行</w:t>
      </w:r>
      <w:r>
        <w:rPr>
          <w:rFonts w:hint="eastAsia" w:ascii="宋体" w:hAnsi="宋体" w:eastAsia="宋体" w:cs="宋体"/>
          <w:b w:val="0"/>
          <w:bCs/>
          <w:sz w:val="32"/>
          <w:szCs w:val="32"/>
        </w:rPr>
        <w:t>以下职责：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组织本单位从业人员的卫生法律和卫生知识培训；</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拟定本单位的食品卫生管理制度及岗位责任制度，并对其执行情况进行日常督促检查；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每日检查食品安全生产经营过程的卫生状况并记录，及时纠正不符合卫生规范的行为，并提出处理意见；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每天抽查原料或成品索证情况，查验标签与货物是否相符，并提出是否需要进一步检验确证；</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对收回、退还的不合格食品进行记录，并记录销毁等处理数量、时间、方式和流向等；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对从业人员的健康状况进行登记管理，组织从业人员进行健康检查，落实患有有碍食品卫生的疾病或病症者调离相关岗位；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建立食品卫生管理档案，保存各种检查记录；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接受和配合卫生监督员对本单位的食品卫生进行监督检查，提供有关食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r>
        <w:rPr>
          <w:rFonts w:hint="eastAsia" w:ascii="宋体" w:hAnsi="宋体" w:eastAsia="宋体" w:cs="宋体"/>
          <w:sz w:val="32"/>
          <w:szCs w:val="32"/>
        </w:rPr>
        <w:t>品卫生管理的情况，并督促落实卫生监督意见。</w:t>
      </w:r>
    </w:p>
    <w:p>
      <w:pPr>
        <w:keepNext w:val="0"/>
        <w:keepLines w:val="0"/>
        <w:pageBreakBefore w:val="0"/>
        <w:widowControl w:val="0"/>
        <w:kinsoku/>
        <w:wordWrap/>
        <w:overflowPunct/>
        <w:topLinePunct w:val="0"/>
        <w:autoSpaceDE/>
        <w:autoSpaceDN/>
        <w:bidi w:val="0"/>
        <w:adjustRightInd/>
        <w:snapToGrid/>
        <w:spacing w:line="240" w:lineRule="auto"/>
        <w:ind w:left="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桓台县周家中学</w:t>
      </w:r>
    </w:p>
    <w:p>
      <w:pPr>
        <w:keepNext w:val="0"/>
        <w:keepLines w:val="0"/>
        <w:pageBreakBefore w:val="0"/>
        <w:widowControl w:val="0"/>
        <w:kinsoku/>
        <w:wordWrap/>
        <w:overflowPunct/>
        <w:topLinePunct w:val="0"/>
        <w:autoSpaceDE/>
        <w:autoSpaceDN/>
        <w:bidi w:val="0"/>
        <w:adjustRightInd/>
        <w:snapToGrid/>
        <w:spacing w:line="240" w:lineRule="auto"/>
        <w:ind w:left="48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2021年9月</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食堂食品安全自查与报告制度</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 目的</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为了我食堂保证食品质量以及食品安全，特制定食品安全自查管理制度，保证落实食品安全主体责任。</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 适用范围</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适用于食堂内与食品安全有关的管理层及各职能部门和有关人员。</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 职责</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学校食堂食品安全工作实行校长负责制，校长为食品安全自查第一责任人。校长定期组织召开学校食堂食品安全专题会议，定期组织食堂食品安全检查，强化食品安全风险防控措施，及时解决重大食品安全隐患问题，提高食品安全保障水平。</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 食品安全管理员全面负责食品安全自查实施活动。</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四、自查内容</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自查内容包括学校食堂食品安全管理制度、从业人员管理、环境卫生、加工操作、原料贮存、进货查验、索证索票、台账记录、清洗消毒、食品添加剂管理、相关公示项目等。</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五、自查要求</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1、自查频次：本食堂实施周自查。</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2、当有下列情况时，需追加食品安全自查：</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（1）发生了严重食品安全问题；</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（2）师生及家长有重大投诉；</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（3）监管部门检查发现重大问题。</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3、学生在校期间，填写《学校食堂食品安全周自查表》。</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4、自查发现食品安全事故潜在风险的应当及时报告市食品药品监督管理部门，及时整改，并作好记录。</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5、建立学校食堂食品安全管理档案，及时将《学校食堂食品安全周自查表》和食品药品监督管理部门检查记录归档管理，以备检查。</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6、及时将自查情况在食堂餐厅醒目位置或学校网站公布。</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宋体" w:hAnsi="宋体" w:eastAsia="宋体" w:cs="宋体"/>
          <w:sz w:val="32"/>
          <w:szCs w:val="32"/>
        </w:rPr>
      </w:pPr>
      <w:r>
        <w:rPr>
          <w:rFonts w:hint="eastAsia" w:ascii="宋体" w:hAnsi="宋体" w:eastAsia="宋体" w:cs="宋体"/>
          <w:sz w:val="32"/>
          <w:szCs w:val="32"/>
        </w:rPr>
        <w:t xml:space="preserve">        桓台县周家中学</w:t>
      </w:r>
    </w:p>
    <w:p>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宋体" w:hAnsi="宋体" w:eastAsia="宋体" w:cs="宋体"/>
          <w:sz w:val="32"/>
          <w:szCs w:val="32"/>
        </w:rPr>
      </w:pPr>
      <w:r>
        <w:rPr>
          <w:rFonts w:hint="eastAsia" w:ascii="宋体" w:hAnsi="宋体" w:eastAsia="宋体" w:cs="宋体"/>
          <w:sz w:val="32"/>
          <w:szCs w:val="32"/>
        </w:rPr>
        <w:t xml:space="preserve">        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sz w:val="32"/>
          <w:szCs w:val="32"/>
          <w:lang w:val="en-US" w:eastAsia="zh-CN"/>
        </w:rPr>
        <w:t>9</w:t>
      </w:r>
      <w:r>
        <w:rPr>
          <w:rFonts w:hint="eastAsia" w:ascii="宋体" w:hAnsi="宋体" w:eastAsia="宋体" w:cs="宋体"/>
          <w:sz w:val="32"/>
          <w:szCs w:val="32"/>
        </w:rPr>
        <w:t>月</w:t>
      </w:r>
    </w:p>
    <w:p>
      <w:pPr>
        <w:numPr>
          <w:ilvl w:val="0"/>
          <w:numId w:val="0"/>
        </w:numPr>
        <w:jc w:val="left"/>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53BD"/>
    <w:multiLevelType w:val="singleLevel"/>
    <w:tmpl w:val="12F153BD"/>
    <w:lvl w:ilvl="0" w:tentative="0">
      <w:start w:val="1"/>
      <w:numFmt w:val="decimal"/>
      <w:suff w:val="nothing"/>
      <w:lvlText w:val="%1、"/>
      <w:lvlJc w:val="left"/>
    </w:lvl>
  </w:abstractNum>
  <w:abstractNum w:abstractNumId="1">
    <w:nsid w:val="40843E54"/>
    <w:multiLevelType w:val="multilevel"/>
    <w:tmpl w:val="40843E54"/>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YWIyMTE3NGYyMWFlMWY3YzU5YjE5ZTg4MjNkZWIifQ=="/>
  </w:docVars>
  <w:rsids>
    <w:rsidRoot w:val="00000000"/>
    <w:rsid w:val="0C9A5847"/>
    <w:rsid w:val="1F9807C9"/>
    <w:rsid w:val="7615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4826</Words>
  <Characters>4902</Characters>
  <Lines>0</Lines>
  <Paragraphs>0</Paragraphs>
  <TotalTime>5</TotalTime>
  <ScaleCrop>false</ScaleCrop>
  <LinksUpToDate>false</LinksUpToDate>
  <CharactersWithSpaces>4996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2021-12-25T00:33:00Z</dcterms:created>
  <dc:creator>zzy</dc:creator>
  <cp:lastModifiedBy>Administrator</cp:lastModifiedBy>
  <dcterms:modified xsi:type="dcterms:W3CDTF">2022-09-27T08:01:04Z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0DD780CBDE3346C79EAF75459E6E5EDF</vt:lpwstr>
  </property>
</Properties>
</file>