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F1" w:rsidRPr="00EB221C" w:rsidRDefault="00EB221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B221C">
        <w:rPr>
          <w:rFonts w:ascii="方正小标宋简体" w:eastAsia="方正小标宋简体" w:hAnsi="黑体" w:hint="eastAsia"/>
          <w:sz w:val="44"/>
          <w:szCs w:val="44"/>
        </w:rPr>
        <w:t>桓台县鱼龙中学</w:t>
      </w:r>
      <w:r w:rsidR="006431FE">
        <w:rPr>
          <w:rFonts w:ascii="方正小标宋简体" w:eastAsia="方正小标宋简体" w:hAnsi="黑体" w:hint="eastAsia"/>
          <w:sz w:val="44"/>
          <w:szCs w:val="44"/>
        </w:rPr>
        <w:t>2</w:t>
      </w:r>
      <w:r w:rsidR="006431FE">
        <w:rPr>
          <w:rFonts w:ascii="方正小标宋简体" w:eastAsia="方正小标宋简体" w:hAnsi="黑体"/>
          <w:sz w:val="44"/>
          <w:szCs w:val="44"/>
        </w:rPr>
        <w:t>023-2024</w:t>
      </w:r>
      <w:r w:rsidR="006431FE">
        <w:rPr>
          <w:rFonts w:ascii="方正小标宋简体" w:eastAsia="方正小标宋简体" w:hAnsi="黑体" w:hint="eastAsia"/>
          <w:sz w:val="44"/>
          <w:szCs w:val="44"/>
        </w:rPr>
        <w:t>学年</w:t>
      </w:r>
      <w:r w:rsidRPr="00EB221C">
        <w:rPr>
          <w:rFonts w:ascii="方正小标宋简体" w:eastAsia="方正小标宋简体" w:hAnsi="黑体" w:hint="eastAsia"/>
          <w:sz w:val="44"/>
          <w:szCs w:val="44"/>
        </w:rPr>
        <w:t>教学计划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221C">
        <w:rPr>
          <w:rFonts w:ascii="黑体" w:eastAsia="黑体" w:hAnsi="黑体" w:hint="eastAsia"/>
          <w:sz w:val="32"/>
          <w:szCs w:val="32"/>
        </w:rPr>
        <w:t>一、指导思想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本学期，我校的教学工作以提高课堂效率为中心，以推行“新课改”教学为基本点，以学习研究、检查督促为主要形式;切实提高教师的业务水平，提高学校教学质量，提升学校的办学品位，树立学校在社会上的良好形象，为我校发展奠定基础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黑体" w:eastAsia="黑体" w:hAnsi="黑体" w:hint="eastAsia"/>
          <w:sz w:val="32"/>
          <w:szCs w:val="32"/>
        </w:rPr>
        <w:t>二、工作要点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7726F1" w:rsidRPr="00EB221C" w:rsidRDefault="006431FE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EB221C" w:rsidRPr="00EB221C">
        <w:rPr>
          <w:rFonts w:ascii="仿宋_GB2312" w:eastAsia="仿宋_GB2312" w:hAnsi="仿宋" w:hint="eastAsia"/>
          <w:sz w:val="32"/>
          <w:szCs w:val="32"/>
        </w:rPr>
        <w:t>抓好校本培训，通过学、</w:t>
      </w:r>
      <w:proofErr w:type="gramStart"/>
      <w:r w:rsidR="00EB221C" w:rsidRPr="00EB221C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EB221C" w:rsidRPr="00EB221C">
        <w:rPr>
          <w:rFonts w:ascii="仿宋_GB2312" w:eastAsia="仿宋_GB2312" w:hAnsi="仿宋" w:hint="eastAsia"/>
          <w:sz w:val="32"/>
          <w:szCs w:val="32"/>
        </w:rPr>
        <w:t>、培、导、练、赛等多种形式，提高教师的专业化水平，创建学习</w:t>
      </w:r>
      <w:proofErr w:type="gramStart"/>
      <w:r w:rsidR="00EB221C" w:rsidRPr="00EB221C">
        <w:rPr>
          <w:rFonts w:ascii="仿宋_GB2312" w:eastAsia="仿宋_GB2312" w:hAnsi="仿宋" w:hint="eastAsia"/>
          <w:sz w:val="32"/>
          <w:szCs w:val="32"/>
        </w:rPr>
        <w:t>型教师</w:t>
      </w:r>
      <w:proofErr w:type="gramEnd"/>
      <w:r w:rsidR="00EB221C" w:rsidRPr="00EB221C">
        <w:rPr>
          <w:rFonts w:ascii="仿宋_GB2312" w:eastAsia="仿宋_GB2312" w:hAnsi="仿宋" w:hint="eastAsia"/>
          <w:sz w:val="32"/>
          <w:szCs w:val="32"/>
        </w:rPr>
        <w:t>队伍。</w:t>
      </w:r>
    </w:p>
    <w:p w:rsidR="007726F1" w:rsidRPr="00EB221C" w:rsidRDefault="006431FE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EB221C" w:rsidRPr="00EB221C">
        <w:rPr>
          <w:rFonts w:ascii="仿宋_GB2312" w:eastAsia="仿宋_GB2312" w:hAnsi="仿宋" w:hint="eastAsia"/>
          <w:sz w:val="32"/>
          <w:szCs w:val="32"/>
        </w:rPr>
        <w:t>进一步规范办学行为，加强教学常规检查、平时检查力度。</w:t>
      </w:r>
    </w:p>
    <w:p w:rsidR="007726F1" w:rsidRPr="00EB221C" w:rsidRDefault="006431FE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</w:t>
      </w:r>
      <w:r w:rsidR="00EB221C" w:rsidRPr="00EB221C">
        <w:rPr>
          <w:rFonts w:ascii="仿宋_GB2312" w:eastAsia="仿宋_GB2312" w:hAnsi="仿宋" w:hint="eastAsia"/>
          <w:sz w:val="32"/>
          <w:szCs w:val="32"/>
        </w:rPr>
        <w:t>强力推行课堂改革。</w:t>
      </w:r>
    </w:p>
    <w:p w:rsidR="007726F1" w:rsidRPr="00EB221C" w:rsidRDefault="006431FE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</w:t>
      </w:r>
      <w:r w:rsidR="00EB221C" w:rsidRPr="00EB221C">
        <w:rPr>
          <w:rFonts w:ascii="仿宋_GB2312" w:eastAsia="仿宋_GB2312" w:hAnsi="仿宋" w:hint="eastAsia"/>
          <w:sz w:val="32"/>
          <w:szCs w:val="32"/>
        </w:rPr>
        <w:t>努力创设师生专长的发展空间，以多种竞赛活动促进师生个性发展,为师生搭建展示的舞台。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黑体" w:eastAsia="黑体" w:hAnsi="黑体" w:hint="eastAsia"/>
          <w:sz w:val="32"/>
          <w:szCs w:val="32"/>
        </w:rPr>
        <w:t>三、具体工作</w:t>
      </w:r>
      <w:r>
        <w:rPr>
          <w:rFonts w:ascii="黑体" w:eastAsia="黑体" w:hAnsi="黑体" w:hint="eastAsia"/>
          <w:sz w:val="32"/>
          <w:szCs w:val="32"/>
        </w:rPr>
        <w:t>: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EB221C">
        <w:rPr>
          <w:rFonts w:ascii="楷体_GB2312" w:eastAsia="楷体_GB2312" w:hAnsi="仿宋" w:hint="eastAsia"/>
          <w:sz w:val="32"/>
          <w:szCs w:val="32"/>
        </w:rPr>
        <w:t>(一)抓好校本培训，创建学习型教师队伍。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教学成败的关键在于教师，课改进展如何的关键还在于教师，因此，抓好教师队伍建设，提高全校教师的整体素质是非常重要的。根据我校实际，坚持“骨干带动、同伴互助、自我反思、自主发展”的策略，促进教师专业化成长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加强学习，提高业务素质。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本学期，我们将加大培训学习的力度，每月至少集中学习一次。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加强实践与反思，倡导勤思、多写。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各位教师应积极撰写教育叙事、典型教学案例、论文、教学随笔等，要将各类文章的撰写作为促进自我成长的重要手段。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开展问题式教研活动，倡导在交流中提高。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本学期，将全面推进教研工作和教研活动，充分发挥教研组的职能作用。各教研组本学期要开展专题系列活动。重点解决一两个问题，如语文可主要研究写字、阅读、习作教学;数学可研究解决问题方面的教学，提高学生解决生活实际问题能力。教研组长要制定好实实在在的活动计划，安排好活动内容、方式(理论学习、观课议课、经验交流)、时间、地点，并做好活动记录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EB221C">
        <w:rPr>
          <w:rFonts w:ascii="仿宋_GB2312" w:eastAsia="仿宋_GB2312" w:hAnsi="仿宋" w:hint="eastAsia"/>
          <w:sz w:val="32"/>
          <w:szCs w:val="32"/>
        </w:rPr>
        <w:t>由各位任课教师自己负责组织，确定主题。突出教研活动的实用性和可操作性，避免出现“应付”的现象;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EB221C">
        <w:rPr>
          <w:rFonts w:ascii="仿宋_GB2312" w:eastAsia="仿宋_GB2312" w:hAnsi="仿宋" w:hint="eastAsia"/>
          <w:sz w:val="32"/>
          <w:szCs w:val="32"/>
        </w:rPr>
        <w:t>发挥骨干教师的传帮带作用，骨干教师有义务协助学校做好传帮带工作，促进教师队伍的整体提高。活动可以是备课、听课、评课也可以是师徒之间就教育教学内容的交流。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EB221C">
        <w:rPr>
          <w:rFonts w:ascii="仿宋_GB2312" w:eastAsia="仿宋_GB2312" w:hAnsi="仿宋" w:hint="eastAsia"/>
          <w:sz w:val="32"/>
          <w:szCs w:val="32"/>
        </w:rPr>
        <w:t>为全体教师提供各种学习的机会及学习的平台，切实提高教师的专业水平及业务能力。学校对教师的学习进行严格管理。每次学习后，教师要把学习笔记交与教务处进行核实;如未经请假擅自不去的，视为旷课。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EB221C">
        <w:rPr>
          <w:rFonts w:ascii="仿宋_GB2312" w:eastAsia="仿宋_GB2312" w:hAnsi="仿宋" w:hint="eastAsia"/>
          <w:sz w:val="32"/>
          <w:szCs w:val="32"/>
        </w:rPr>
        <w:t>各教研组开学初要上交教研组计划，两周要开展一次主题教研活动，组长负责组织及材料的收集。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bookmarkStart w:id="0" w:name="_GoBack"/>
      <w:r w:rsidRPr="00EB221C">
        <w:rPr>
          <w:rFonts w:ascii="楷体_GB2312" w:eastAsia="楷体_GB2312" w:hAnsi="仿宋" w:hint="eastAsia"/>
          <w:sz w:val="32"/>
          <w:szCs w:val="32"/>
        </w:rPr>
        <w:lastRenderedPageBreak/>
        <w:t>(二)强化常规管理，保证教学工作规范</w:t>
      </w:r>
      <w:bookmarkEnd w:id="0"/>
      <w:r w:rsidRPr="00EB221C">
        <w:rPr>
          <w:rFonts w:ascii="楷体_GB2312" w:eastAsia="楷体_GB2312" w:hAnsi="仿宋" w:hint="eastAsia"/>
          <w:sz w:val="32"/>
          <w:szCs w:val="32"/>
        </w:rPr>
        <w:t>正常的运行。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严格执行“三表”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EB221C">
        <w:rPr>
          <w:rFonts w:ascii="仿宋_GB2312" w:eastAsia="仿宋_GB2312" w:hAnsi="仿宋" w:hint="eastAsia"/>
          <w:sz w:val="32"/>
          <w:szCs w:val="32"/>
        </w:rPr>
        <w:t>严格按课表上课，不得随意调课。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EB221C">
        <w:rPr>
          <w:rFonts w:ascii="仿宋_GB2312" w:eastAsia="仿宋_GB2312" w:hAnsi="仿宋" w:hint="eastAsia"/>
          <w:sz w:val="32"/>
          <w:szCs w:val="32"/>
        </w:rPr>
        <w:t>严格执行上课制度，按时到达课堂，不得拖堂，教导处将加大检查力度。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EB221C">
        <w:rPr>
          <w:rFonts w:ascii="仿宋_GB2312" w:eastAsia="仿宋_GB2312" w:hAnsi="仿宋" w:hint="eastAsia"/>
          <w:sz w:val="32"/>
          <w:szCs w:val="32"/>
        </w:rPr>
        <w:t>按体育活动总表安排组织活动，保证学生每天不少于1小时室外活动总量。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严格执行“五认真”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EB221C">
        <w:rPr>
          <w:rFonts w:ascii="仿宋_GB2312" w:eastAsia="仿宋_GB2312" w:hAnsi="仿宋" w:hint="eastAsia"/>
          <w:sz w:val="32"/>
          <w:szCs w:val="32"/>
        </w:rPr>
        <w:t>备课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教师备课必须按要求，坚决杜绝不备课上课现象，教案要有教学目标、教学重点难点、教具准备、教学时间、教学过程(有导入语、过渡语、总结语)、作业设计、板书设计、有教后反思等。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EB221C">
        <w:rPr>
          <w:rFonts w:ascii="仿宋_GB2312" w:eastAsia="仿宋_GB2312" w:hAnsi="仿宋" w:hint="eastAsia"/>
          <w:sz w:val="32"/>
          <w:szCs w:val="32"/>
        </w:rPr>
        <w:t>上课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课堂上语言要精炼、规范，知识准确。上课期间做到“六不”，不坐着上课、不吸烟、不接待客人、不接电话、不拖堂、不体罚变相体罚学生。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Pr="00EB221C">
        <w:rPr>
          <w:rFonts w:ascii="仿宋_GB2312" w:eastAsia="仿宋_GB2312" w:hAnsi="仿宋" w:hint="eastAsia"/>
          <w:sz w:val="32"/>
          <w:szCs w:val="32"/>
        </w:rPr>
        <w:t>作业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练习册、大演草、生字、作文、英语等要按要求详批详改。作业量要适中，家庭作业要做到有布置有检查。教导处每周检查。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Pr="00EB221C">
        <w:rPr>
          <w:rFonts w:ascii="仿宋_GB2312" w:eastAsia="仿宋_GB2312" w:hAnsi="仿宋" w:hint="eastAsia"/>
          <w:sz w:val="32"/>
          <w:szCs w:val="32"/>
        </w:rPr>
        <w:t>辅导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杜绝罚做作业现象，建立学困生档案，做好补习工作，要防补结合，课内补课外补结合，本学期要加强对学生书写</w:t>
      </w:r>
      <w:r w:rsidRPr="00EB221C">
        <w:rPr>
          <w:rFonts w:ascii="仿宋_GB2312" w:eastAsia="仿宋_GB2312" w:hAnsi="仿宋" w:hint="eastAsia"/>
          <w:sz w:val="32"/>
          <w:szCs w:val="32"/>
        </w:rPr>
        <w:lastRenderedPageBreak/>
        <w:t>的要求。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（5）</w:t>
      </w:r>
      <w:r w:rsidRPr="00EB221C">
        <w:rPr>
          <w:rFonts w:ascii="仿宋_GB2312" w:eastAsia="仿宋_GB2312" w:hAnsi="仿宋" w:hint="eastAsia"/>
          <w:sz w:val="32"/>
          <w:szCs w:val="32"/>
        </w:rPr>
        <w:t>总结对测试的情况进行全面的总结，各学科要切实做好此项工作，及时分析教学中存在的优缺点，提出今后改进的措施。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抓好两头，促进各年级均衡发展。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作为起始年级的一年级，我们要高度重视。从发展的角度讲，有好多良好的行为习惯、学习习惯需要在一年级培养，一旦打好良好的基础，学生将终身收益，教师将一劳多获。抓好毕业班的学习和管理工作。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控制辍学率，确保学额稳中有升。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开展综合性评价，促进学生全面发展。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本学期要继续利用好学生的素质评价手册，严格利用它对学生进行综合性评价，多元化评价，开展自评、互评等多种形式的评价，重视评价的发展性。并且利用好已经建立的学生成长记录袋，及时将学生的各种成绩、进步表现装入袋中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加强教学监控，确保课堂教学有校性。教学领导坚持深入课堂听课，听课后及时交流评价、指导。每次听课后要检查教师教案，每月进行总结。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.</w:t>
      </w:r>
      <w:r w:rsidRPr="00EB221C">
        <w:rPr>
          <w:rFonts w:ascii="仿宋_GB2312" w:eastAsia="仿宋_GB2312" w:hAnsi="仿宋" w:hint="eastAsia"/>
          <w:sz w:val="32"/>
          <w:szCs w:val="32"/>
        </w:rPr>
        <w:t>本学期教学将进行“量化考核”。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黑体" w:eastAsia="黑体" w:hAnsi="黑体" w:hint="eastAsia"/>
          <w:sz w:val="32"/>
          <w:szCs w:val="32"/>
        </w:rPr>
        <w:t>四、组织各种比赛活动，激发学生学习兴趣</w:t>
      </w:r>
      <w:r>
        <w:rPr>
          <w:rFonts w:ascii="仿宋_GB2312" w:eastAsia="仿宋_GB2312" w:hAnsi="仿宋" w:hint="eastAsia"/>
          <w:sz w:val="32"/>
          <w:szCs w:val="32"/>
        </w:rPr>
        <w:t>:</w:t>
      </w:r>
    </w:p>
    <w:p w:rsidR="007726F1" w:rsidRPr="00EB221C" w:rsidRDefault="00EB221C" w:rsidP="009E798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B221C">
        <w:rPr>
          <w:rFonts w:ascii="仿宋_GB2312" w:eastAsia="仿宋_GB2312" w:hAnsi="仿宋" w:hint="eastAsia"/>
          <w:sz w:val="32"/>
          <w:szCs w:val="32"/>
        </w:rPr>
        <w:t>以多种竞赛活动促进学生个性发展，激发学生学习兴趣。</w:t>
      </w:r>
    </w:p>
    <w:sectPr w:rsidR="007726F1" w:rsidRPr="00EB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WNmYzI5ZThkMzM5NGZiZTM1NDdmYzc5ZjczY2MifQ=="/>
  </w:docVars>
  <w:rsids>
    <w:rsidRoot w:val="00242F18"/>
    <w:rsid w:val="00083EF1"/>
    <w:rsid w:val="00242F18"/>
    <w:rsid w:val="0052550A"/>
    <w:rsid w:val="006431FE"/>
    <w:rsid w:val="006F29FC"/>
    <w:rsid w:val="007726F1"/>
    <w:rsid w:val="00777C03"/>
    <w:rsid w:val="009E7988"/>
    <w:rsid w:val="00A148C0"/>
    <w:rsid w:val="00C44EA2"/>
    <w:rsid w:val="00CC7BE4"/>
    <w:rsid w:val="00EB221C"/>
    <w:rsid w:val="77C73410"/>
    <w:rsid w:val="7A2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A69E"/>
  <w15:docId w15:val="{3BDFE64D-CEBD-4AE9-B3C0-7D28573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1587</Characters>
  <Application>Microsoft Office Word</Application>
  <DocSecurity>0</DocSecurity>
  <Lines>13</Lines>
  <Paragraphs>3</Paragraphs>
  <ScaleCrop>false</ScaleCrop>
  <Company>sj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Administrator</cp:lastModifiedBy>
  <cp:revision>5</cp:revision>
  <dcterms:created xsi:type="dcterms:W3CDTF">2022-10-14T06:57:00Z</dcterms:created>
  <dcterms:modified xsi:type="dcterms:W3CDTF">2023-11-17T15:18:00Z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111209BB098242ADAB1F6BC91B89E514_12</vt:lpwstr>
  </property>
</Properties>
</file>