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852" w:rsidRPr="009425D3" w:rsidRDefault="00020852" w:rsidP="009425D3">
      <w:pPr>
        <w:spacing w:line="560" w:lineRule="exact"/>
        <w:ind w:leftChars="250" w:left="525" w:rightChars="250" w:right="525" w:firstLineChars="100" w:firstLine="400"/>
        <w:rPr>
          <w:rFonts w:ascii="方正小标宋简体" w:eastAsia="方正小标宋简体" w:hAnsi="仿宋"/>
          <w:b/>
          <w:color w:val="000000"/>
          <w:w w:val="90"/>
          <w:sz w:val="44"/>
          <w:szCs w:val="44"/>
        </w:rPr>
      </w:pPr>
      <w:r w:rsidRPr="009425D3">
        <w:rPr>
          <w:rFonts w:ascii="方正小标宋简体" w:eastAsia="方正小标宋简体" w:hAnsi="仿宋" w:hint="eastAsia"/>
          <w:b/>
          <w:color w:val="000000"/>
          <w:w w:val="90"/>
          <w:sz w:val="44"/>
          <w:szCs w:val="44"/>
        </w:rPr>
        <w:t>桓台县鱼龙中学预防校园欺凌事件应急预案</w:t>
      </w:r>
    </w:p>
    <w:p w:rsidR="009425D3" w:rsidRDefault="009425D3" w:rsidP="00020852">
      <w:pPr>
        <w:spacing w:line="560" w:lineRule="exact"/>
        <w:ind w:leftChars="250" w:left="525" w:rightChars="250" w:right="525" w:firstLineChars="200" w:firstLine="575"/>
        <w:rPr>
          <w:rFonts w:ascii="仿宋" w:eastAsia="仿宋" w:hAnsi="仿宋"/>
          <w:color w:val="000000"/>
          <w:w w:val="90"/>
          <w:sz w:val="32"/>
          <w:szCs w:val="32"/>
        </w:rPr>
      </w:pPr>
    </w:p>
    <w:p w:rsidR="001725BA"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 xml:space="preserve">为了确保学生安全，在校内突发暴力事件时能够及时、迅速、高效、有序地处理，动员学生、家长、学校全体教师勇敢地站出来，同警方配合共同拒绝暴力，使学校成为一个教育学生养成良好自尊与人格的安全场所。本着防范周密到位，处置及时得当的原则，维护学校秩序的稳定，特制定应急预案。 </w:t>
      </w:r>
    </w:p>
    <w:p w:rsidR="00020852" w:rsidRPr="009425D3" w:rsidRDefault="00020852" w:rsidP="009425D3">
      <w:pPr>
        <w:spacing w:line="560" w:lineRule="exact"/>
        <w:ind w:leftChars="250" w:left="525" w:rightChars="250" w:right="525" w:firstLineChars="200" w:firstLine="575"/>
        <w:rPr>
          <w:rFonts w:ascii="黑体" w:eastAsia="黑体" w:hAnsi="黑体" w:hint="eastAsia"/>
          <w:color w:val="000000"/>
          <w:w w:val="90"/>
          <w:sz w:val="32"/>
          <w:szCs w:val="32"/>
        </w:rPr>
      </w:pPr>
      <w:r w:rsidRPr="009425D3">
        <w:rPr>
          <w:rFonts w:ascii="黑体" w:eastAsia="黑体" w:hAnsi="黑体" w:hint="eastAsia"/>
          <w:color w:val="000000"/>
          <w:w w:val="90"/>
          <w:sz w:val="32"/>
          <w:szCs w:val="32"/>
        </w:rPr>
        <w:t xml:space="preserve">一、完善防范机制，落实防范责任 </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学校建立以校长为组长的防范校园欺凌事件工作小组，构建校园防范网络，明确职责，落实到人。</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 xml:space="preserve">领导组成员： </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组  长：李修村</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 xml:space="preserve">副组长：宋庆波  刘涛   </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成  员：校委会其他成员 班主任</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 xml:space="preserve">工作职责： </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 xml:space="preserve">组长：对校园欺凌专项治理负总责。 </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 xml:space="preserve">副组长：督促班主任、安保员、宣传员宣传教育到位，确保各项工作落实到位。并召开以预防校园欺凌为主题的知识讲座。 </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成员：服从领导，各司其职。总务主任备好相应防范器械；安保</w:t>
      </w:r>
      <w:proofErr w:type="gramStart"/>
      <w:r w:rsidRPr="009425D3">
        <w:rPr>
          <w:rFonts w:ascii="仿宋_GB2312" w:eastAsia="仿宋_GB2312" w:hAnsi="仿宋" w:hint="eastAsia"/>
          <w:color w:val="000000"/>
          <w:w w:val="90"/>
          <w:sz w:val="32"/>
          <w:szCs w:val="32"/>
        </w:rPr>
        <w:t>员做好</w:t>
      </w:r>
      <w:proofErr w:type="gramEnd"/>
      <w:r w:rsidRPr="009425D3">
        <w:rPr>
          <w:rFonts w:ascii="仿宋_GB2312" w:eastAsia="仿宋_GB2312" w:hAnsi="仿宋" w:hint="eastAsia"/>
          <w:color w:val="000000"/>
          <w:w w:val="90"/>
          <w:sz w:val="32"/>
          <w:szCs w:val="32"/>
        </w:rPr>
        <w:t>门卫出入安全管理工作和校园巡查监督工作；班主任等做好对学生的一日安全教育管理、宣传工作，为学生保驾护航。</w:t>
      </w:r>
    </w:p>
    <w:p w:rsidR="00020852" w:rsidRPr="009425D3" w:rsidRDefault="00020852" w:rsidP="009425D3">
      <w:pPr>
        <w:spacing w:line="560" w:lineRule="exact"/>
        <w:ind w:leftChars="250" w:left="525" w:rightChars="250" w:right="525" w:firstLineChars="200" w:firstLine="575"/>
        <w:rPr>
          <w:rFonts w:ascii="黑体" w:eastAsia="黑体" w:hAnsi="黑体" w:hint="eastAsia"/>
          <w:color w:val="000000"/>
          <w:w w:val="90"/>
          <w:sz w:val="32"/>
          <w:szCs w:val="32"/>
        </w:rPr>
      </w:pPr>
      <w:r w:rsidRPr="009425D3">
        <w:rPr>
          <w:rFonts w:ascii="黑体" w:eastAsia="黑体" w:hAnsi="黑体" w:hint="eastAsia"/>
          <w:color w:val="000000"/>
          <w:w w:val="90"/>
          <w:sz w:val="32"/>
          <w:szCs w:val="32"/>
        </w:rPr>
        <w:t xml:space="preserve">二、引发校园暴力事件的原因分析 </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由于对社会不满，导致情绪失控；由于矛盾激化，以致铤而走险；由于利益冲突，酿成报复泄愤，均可能造成校园暴力事件的发</w:t>
      </w:r>
      <w:r w:rsidRPr="009425D3">
        <w:rPr>
          <w:rFonts w:ascii="仿宋_GB2312" w:eastAsia="仿宋_GB2312" w:hAnsi="仿宋" w:hint="eastAsia"/>
          <w:color w:val="000000"/>
          <w:w w:val="90"/>
          <w:sz w:val="32"/>
          <w:szCs w:val="32"/>
        </w:rPr>
        <w:lastRenderedPageBreak/>
        <w:t>生;同时精神病人的发病以及不法之徒的行凶作恶；教师工作方法不当等，这些都是危及师生的生命安全的重要因素。</w:t>
      </w:r>
    </w:p>
    <w:p w:rsidR="00020852" w:rsidRPr="009425D3" w:rsidRDefault="00020852" w:rsidP="009425D3">
      <w:pPr>
        <w:spacing w:line="560" w:lineRule="exact"/>
        <w:ind w:leftChars="250" w:left="525" w:rightChars="250" w:right="525" w:firstLineChars="200" w:firstLine="575"/>
        <w:rPr>
          <w:rFonts w:ascii="黑体" w:eastAsia="黑体" w:hAnsi="黑体" w:hint="eastAsia"/>
          <w:color w:val="000000"/>
          <w:w w:val="90"/>
          <w:sz w:val="32"/>
          <w:szCs w:val="32"/>
        </w:rPr>
      </w:pPr>
      <w:r w:rsidRPr="009425D3">
        <w:rPr>
          <w:rFonts w:ascii="黑体" w:eastAsia="黑体" w:hAnsi="黑体" w:hint="eastAsia"/>
          <w:color w:val="000000"/>
          <w:w w:val="90"/>
          <w:sz w:val="32"/>
          <w:szCs w:val="32"/>
        </w:rPr>
        <w:t xml:space="preserve">三、预防措施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（一）</w:t>
      </w:r>
      <w:r w:rsidR="00020852" w:rsidRPr="009425D3">
        <w:rPr>
          <w:rFonts w:ascii="仿宋_GB2312" w:eastAsia="仿宋_GB2312" w:hAnsi="仿宋" w:hint="eastAsia"/>
          <w:color w:val="000000"/>
          <w:w w:val="90"/>
          <w:sz w:val="32"/>
          <w:szCs w:val="32"/>
        </w:rPr>
        <w:t xml:space="preserve">加强安全宣传及安全教育工作，强化师生的安全意识及自我保护意识，增强面对突发事件的应变能力。班主任要充分利用班会定期或不定期地对学生进行自护知识的传授。各班认真上好安全教育课。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（二）</w:t>
      </w:r>
      <w:r w:rsidR="00020852" w:rsidRPr="009425D3">
        <w:rPr>
          <w:rFonts w:ascii="仿宋_GB2312" w:eastAsia="仿宋_GB2312" w:hAnsi="仿宋" w:hint="eastAsia"/>
          <w:color w:val="000000"/>
          <w:w w:val="90"/>
          <w:sz w:val="32"/>
          <w:szCs w:val="32"/>
        </w:rPr>
        <w:t xml:space="preserve">完善门卫登记管理制度，严格控制外来人员进入校园。严禁外来人员进入教学区域。工作时间谢绝家长探望学生，如有紧急情况，需有门卫通知相关班主任，再由班主任通知相关学生到门房接见。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（三）</w:t>
      </w:r>
      <w:r w:rsidR="00020852" w:rsidRPr="009425D3">
        <w:rPr>
          <w:rFonts w:ascii="仿宋_GB2312" w:eastAsia="仿宋_GB2312" w:hAnsi="仿宋" w:hint="eastAsia"/>
          <w:color w:val="000000"/>
          <w:w w:val="90"/>
          <w:sz w:val="32"/>
          <w:szCs w:val="32"/>
        </w:rPr>
        <w:t>加强值班制度，细化值班人员职责，以便及时发现了解校园发生的异常情况，并</w:t>
      </w:r>
      <w:proofErr w:type="gramStart"/>
      <w:r w:rsidR="00020852" w:rsidRPr="009425D3">
        <w:rPr>
          <w:rFonts w:ascii="仿宋_GB2312" w:eastAsia="仿宋_GB2312" w:hAnsi="仿宋" w:hint="eastAsia"/>
          <w:color w:val="000000"/>
          <w:w w:val="90"/>
          <w:sz w:val="32"/>
          <w:szCs w:val="32"/>
        </w:rPr>
        <w:t>作出</w:t>
      </w:r>
      <w:proofErr w:type="gramEnd"/>
      <w:r w:rsidR="00020852" w:rsidRPr="009425D3">
        <w:rPr>
          <w:rFonts w:ascii="仿宋_GB2312" w:eastAsia="仿宋_GB2312" w:hAnsi="仿宋" w:hint="eastAsia"/>
          <w:color w:val="000000"/>
          <w:w w:val="90"/>
          <w:sz w:val="32"/>
          <w:szCs w:val="32"/>
        </w:rPr>
        <w:t xml:space="preserve">快速反应。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（四）</w:t>
      </w:r>
      <w:r w:rsidR="00020852" w:rsidRPr="009425D3">
        <w:rPr>
          <w:rFonts w:ascii="仿宋_GB2312" w:eastAsia="仿宋_GB2312" w:hAnsi="仿宋" w:hint="eastAsia"/>
          <w:color w:val="000000"/>
          <w:w w:val="90"/>
          <w:sz w:val="32"/>
          <w:szCs w:val="32"/>
        </w:rPr>
        <w:t>高度重视学校内部因各种原因而可能产生的矛盾，特别是学生之间的矛盾冲突，班主任要耐心细致地做好学生之间矛盾的化解工作，避免矛盾激化，并做好登记工作，及时报学校</w:t>
      </w:r>
      <w:proofErr w:type="gramStart"/>
      <w:r w:rsidR="00020852" w:rsidRPr="009425D3">
        <w:rPr>
          <w:rFonts w:ascii="仿宋_GB2312" w:eastAsia="仿宋_GB2312" w:hAnsi="仿宋" w:hint="eastAsia"/>
          <w:color w:val="000000"/>
          <w:w w:val="90"/>
          <w:sz w:val="32"/>
          <w:szCs w:val="32"/>
        </w:rPr>
        <w:t>校</w:t>
      </w:r>
      <w:proofErr w:type="gramEnd"/>
      <w:r w:rsidR="00020852" w:rsidRPr="009425D3">
        <w:rPr>
          <w:rFonts w:ascii="仿宋_GB2312" w:eastAsia="仿宋_GB2312" w:hAnsi="仿宋" w:hint="eastAsia"/>
          <w:color w:val="000000"/>
          <w:w w:val="90"/>
          <w:sz w:val="32"/>
          <w:szCs w:val="32"/>
        </w:rPr>
        <w:t xml:space="preserve">备案。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（五）</w:t>
      </w:r>
      <w:r w:rsidR="00020852" w:rsidRPr="009425D3">
        <w:rPr>
          <w:rFonts w:ascii="仿宋_GB2312" w:eastAsia="仿宋_GB2312" w:hAnsi="仿宋" w:hint="eastAsia"/>
          <w:color w:val="000000"/>
          <w:w w:val="90"/>
          <w:sz w:val="32"/>
          <w:szCs w:val="32"/>
        </w:rPr>
        <w:t xml:space="preserve">对校园内有精神病史的人员和困难家庭学生，进行适当的监控并给予关心；当发现相关人员有异常言行，及时劝其在家修养，并在经济上予以照顾帮助。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（六）</w:t>
      </w:r>
      <w:r w:rsidR="00020852" w:rsidRPr="009425D3">
        <w:rPr>
          <w:rFonts w:ascii="仿宋_GB2312" w:eastAsia="仿宋_GB2312" w:hAnsi="仿宋" w:hint="eastAsia"/>
          <w:color w:val="000000"/>
          <w:w w:val="90"/>
          <w:sz w:val="32"/>
          <w:szCs w:val="32"/>
        </w:rPr>
        <w:t xml:space="preserve">要认真执行上放学学生路队监控管理制度和教职工重点路段护送制度。 </w:t>
      </w:r>
    </w:p>
    <w:p w:rsidR="009425D3" w:rsidRDefault="00020852" w:rsidP="009425D3">
      <w:pPr>
        <w:spacing w:line="560" w:lineRule="exact"/>
        <w:ind w:leftChars="250" w:left="525" w:rightChars="250" w:right="525" w:firstLineChars="200" w:firstLine="575"/>
        <w:rPr>
          <w:rFonts w:ascii="黑体" w:eastAsia="黑体" w:hAnsi="黑体"/>
          <w:color w:val="000000"/>
          <w:w w:val="90"/>
          <w:sz w:val="32"/>
          <w:szCs w:val="32"/>
        </w:rPr>
      </w:pPr>
      <w:r w:rsidRPr="009425D3">
        <w:rPr>
          <w:rFonts w:ascii="黑体" w:eastAsia="黑体" w:hAnsi="黑体" w:hint="eastAsia"/>
          <w:color w:val="000000"/>
          <w:w w:val="90"/>
          <w:sz w:val="32"/>
          <w:szCs w:val="32"/>
        </w:rPr>
        <w:t xml:space="preserve">四、发现校园欺凌事件的应对措施     </w:t>
      </w:r>
    </w:p>
    <w:p w:rsidR="009425D3" w:rsidRDefault="009425D3" w:rsidP="009425D3">
      <w:pPr>
        <w:spacing w:line="560" w:lineRule="exact"/>
        <w:ind w:leftChars="250" w:left="525" w:rightChars="250" w:right="525" w:firstLineChars="200" w:firstLine="575"/>
        <w:rPr>
          <w:rFonts w:ascii="黑体" w:eastAsia="黑体" w:hAnsi="黑体"/>
          <w:color w:val="000000"/>
          <w:w w:val="90"/>
          <w:sz w:val="32"/>
          <w:szCs w:val="32"/>
        </w:rPr>
      </w:pPr>
      <w:r w:rsidRPr="009425D3">
        <w:rPr>
          <w:rFonts w:ascii="楷体_GB2312" w:eastAsia="楷体_GB2312" w:hAnsi="仿宋" w:hint="eastAsia"/>
          <w:color w:val="000000"/>
          <w:w w:val="90"/>
          <w:sz w:val="32"/>
          <w:szCs w:val="32"/>
        </w:rPr>
        <w:t>（一）</w:t>
      </w:r>
      <w:r w:rsidR="00020852" w:rsidRPr="009425D3">
        <w:rPr>
          <w:rFonts w:ascii="楷体_GB2312" w:eastAsia="楷体_GB2312" w:hAnsi="仿宋" w:hint="eastAsia"/>
          <w:color w:val="000000"/>
          <w:w w:val="90"/>
          <w:sz w:val="32"/>
          <w:szCs w:val="32"/>
        </w:rPr>
        <w:t xml:space="preserve">一般情况的暴力事件，应对措施: </w:t>
      </w:r>
    </w:p>
    <w:p w:rsidR="009425D3" w:rsidRDefault="009425D3" w:rsidP="009425D3">
      <w:pPr>
        <w:spacing w:line="560" w:lineRule="exact"/>
        <w:ind w:leftChars="250" w:left="525" w:rightChars="250" w:right="525" w:firstLineChars="200" w:firstLine="575"/>
        <w:rPr>
          <w:rFonts w:ascii="黑体" w:eastAsia="黑体" w:hAnsi="黑体"/>
          <w:color w:val="000000"/>
          <w:w w:val="90"/>
          <w:sz w:val="32"/>
          <w:szCs w:val="32"/>
        </w:rPr>
      </w:pPr>
      <w:r>
        <w:rPr>
          <w:rFonts w:ascii="仿宋_GB2312" w:eastAsia="仿宋_GB2312" w:hAnsi="仿宋" w:hint="eastAsia"/>
          <w:color w:val="000000"/>
          <w:w w:val="90"/>
          <w:sz w:val="32"/>
          <w:szCs w:val="32"/>
        </w:rPr>
        <w:t>1、</w:t>
      </w:r>
      <w:r w:rsidR="00020852" w:rsidRPr="009425D3">
        <w:rPr>
          <w:rFonts w:ascii="仿宋_GB2312" w:eastAsia="仿宋_GB2312" w:hAnsi="仿宋" w:hint="eastAsia"/>
          <w:color w:val="000000"/>
          <w:w w:val="90"/>
          <w:sz w:val="32"/>
          <w:szCs w:val="32"/>
        </w:rPr>
        <w:t xml:space="preserve">躲避，全力保护学生安全。 </w:t>
      </w:r>
    </w:p>
    <w:p w:rsidR="009425D3" w:rsidRDefault="009425D3" w:rsidP="009425D3">
      <w:pPr>
        <w:spacing w:line="560" w:lineRule="exact"/>
        <w:ind w:leftChars="250" w:left="525" w:rightChars="250" w:right="525" w:firstLineChars="200" w:firstLine="575"/>
        <w:rPr>
          <w:rFonts w:ascii="黑体" w:eastAsia="黑体" w:hAnsi="黑体"/>
          <w:color w:val="000000"/>
          <w:w w:val="90"/>
          <w:sz w:val="32"/>
          <w:szCs w:val="32"/>
        </w:rPr>
      </w:pPr>
      <w:r>
        <w:rPr>
          <w:rFonts w:ascii="仿宋_GB2312" w:eastAsia="仿宋_GB2312" w:hAnsi="仿宋" w:hint="eastAsia"/>
          <w:color w:val="000000"/>
          <w:w w:val="90"/>
          <w:sz w:val="32"/>
          <w:szCs w:val="32"/>
        </w:rPr>
        <w:lastRenderedPageBreak/>
        <w:t>2、</w:t>
      </w:r>
      <w:r w:rsidR="00020852" w:rsidRPr="009425D3">
        <w:rPr>
          <w:rFonts w:ascii="仿宋_GB2312" w:eastAsia="仿宋_GB2312" w:hAnsi="仿宋" w:hint="eastAsia"/>
          <w:color w:val="000000"/>
          <w:w w:val="90"/>
          <w:sz w:val="32"/>
          <w:szCs w:val="32"/>
        </w:rPr>
        <w:t xml:space="preserve">联系两个小组人员（男教师）。 </w:t>
      </w:r>
    </w:p>
    <w:p w:rsidR="009425D3" w:rsidRDefault="009425D3" w:rsidP="009425D3">
      <w:pPr>
        <w:spacing w:line="560" w:lineRule="exact"/>
        <w:ind w:leftChars="250" w:left="525" w:rightChars="250" w:right="525" w:firstLineChars="200" w:firstLine="575"/>
        <w:rPr>
          <w:rFonts w:ascii="黑体" w:eastAsia="黑体" w:hAnsi="黑体"/>
          <w:color w:val="000000"/>
          <w:w w:val="90"/>
          <w:sz w:val="32"/>
          <w:szCs w:val="32"/>
        </w:rPr>
      </w:pPr>
      <w:r>
        <w:rPr>
          <w:rFonts w:ascii="仿宋_GB2312" w:eastAsia="仿宋_GB2312" w:hAnsi="仿宋" w:hint="eastAsia"/>
          <w:color w:val="000000"/>
          <w:w w:val="90"/>
          <w:sz w:val="32"/>
          <w:szCs w:val="32"/>
        </w:rPr>
        <w:t>3、</w:t>
      </w:r>
      <w:r w:rsidR="00020852" w:rsidRPr="009425D3">
        <w:rPr>
          <w:rFonts w:ascii="仿宋_GB2312" w:eastAsia="仿宋_GB2312" w:hAnsi="仿宋" w:hint="eastAsia"/>
          <w:color w:val="000000"/>
          <w:w w:val="90"/>
          <w:sz w:val="32"/>
          <w:szCs w:val="32"/>
        </w:rPr>
        <w:t xml:space="preserve">小组成员有权利制止事件的扩大。 </w:t>
      </w:r>
    </w:p>
    <w:p w:rsidR="009425D3" w:rsidRDefault="009425D3" w:rsidP="009425D3">
      <w:pPr>
        <w:spacing w:line="560" w:lineRule="exact"/>
        <w:ind w:leftChars="250" w:left="525" w:rightChars="250" w:right="525" w:firstLineChars="200" w:firstLine="575"/>
        <w:rPr>
          <w:rFonts w:ascii="黑体" w:eastAsia="黑体" w:hAnsi="黑体"/>
          <w:color w:val="000000"/>
          <w:w w:val="90"/>
          <w:sz w:val="32"/>
          <w:szCs w:val="32"/>
        </w:rPr>
      </w:pPr>
      <w:r>
        <w:rPr>
          <w:rFonts w:ascii="仿宋_GB2312" w:eastAsia="仿宋_GB2312" w:hAnsi="仿宋" w:hint="eastAsia"/>
          <w:color w:val="000000"/>
          <w:w w:val="90"/>
          <w:sz w:val="32"/>
          <w:szCs w:val="32"/>
        </w:rPr>
        <w:t>4、</w:t>
      </w:r>
      <w:r w:rsidR="00020852" w:rsidRPr="009425D3">
        <w:rPr>
          <w:rFonts w:ascii="仿宋_GB2312" w:eastAsia="仿宋_GB2312" w:hAnsi="仿宋" w:hint="eastAsia"/>
          <w:color w:val="000000"/>
          <w:w w:val="90"/>
          <w:sz w:val="32"/>
          <w:szCs w:val="32"/>
        </w:rPr>
        <w:t xml:space="preserve">拨打电话通知110或派出所，并迅速通知教育局。 </w:t>
      </w:r>
    </w:p>
    <w:p w:rsidR="009425D3" w:rsidRDefault="009425D3" w:rsidP="009425D3">
      <w:pPr>
        <w:spacing w:line="560" w:lineRule="exact"/>
        <w:ind w:leftChars="250" w:left="525" w:rightChars="250" w:right="525" w:firstLineChars="200" w:firstLine="575"/>
        <w:rPr>
          <w:rFonts w:ascii="黑体" w:eastAsia="黑体" w:hAnsi="黑体"/>
          <w:color w:val="000000"/>
          <w:w w:val="90"/>
          <w:sz w:val="32"/>
          <w:szCs w:val="32"/>
        </w:rPr>
      </w:pPr>
      <w:r>
        <w:rPr>
          <w:rFonts w:ascii="仿宋_GB2312" w:eastAsia="仿宋_GB2312" w:hAnsi="仿宋" w:hint="eastAsia"/>
          <w:color w:val="000000"/>
          <w:w w:val="90"/>
          <w:sz w:val="32"/>
          <w:szCs w:val="32"/>
        </w:rPr>
        <w:t>5、</w:t>
      </w:r>
      <w:r w:rsidR="00020852" w:rsidRPr="009425D3">
        <w:rPr>
          <w:rFonts w:ascii="仿宋_GB2312" w:eastAsia="仿宋_GB2312" w:hAnsi="仿宋" w:hint="eastAsia"/>
          <w:color w:val="000000"/>
          <w:w w:val="90"/>
          <w:sz w:val="32"/>
          <w:szCs w:val="32"/>
        </w:rPr>
        <w:t xml:space="preserve">对受伤害的孩子或教师马上救治。 </w:t>
      </w:r>
    </w:p>
    <w:p w:rsidR="009425D3" w:rsidRDefault="009425D3" w:rsidP="009425D3">
      <w:pPr>
        <w:spacing w:line="560" w:lineRule="exact"/>
        <w:ind w:leftChars="250" w:left="525" w:rightChars="250" w:right="525" w:firstLineChars="200" w:firstLine="575"/>
        <w:rPr>
          <w:rFonts w:ascii="黑体" w:eastAsia="黑体" w:hAnsi="黑体"/>
          <w:color w:val="000000"/>
          <w:w w:val="90"/>
          <w:sz w:val="32"/>
          <w:szCs w:val="32"/>
        </w:rPr>
      </w:pPr>
      <w:r>
        <w:rPr>
          <w:rFonts w:ascii="仿宋_GB2312" w:eastAsia="仿宋_GB2312" w:hAnsi="仿宋" w:hint="eastAsia"/>
          <w:color w:val="000000"/>
          <w:w w:val="90"/>
          <w:sz w:val="32"/>
          <w:szCs w:val="32"/>
        </w:rPr>
        <w:t>6、</w:t>
      </w:r>
      <w:r w:rsidR="00020852" w:rsidRPr="009425D3">
        <w:rPr>
          <w:rFonts w:ascii="仿宋_GB2312" w:eastAsia="仿宋_GB2312" w:hAnsi="仿宋" w:hint="eastAsia"/>
          <w:color w:val="000000"/>
          <w:w w:val="90"/>
          <w:sz w:val="32"/>
          <w:szCs w:val="32"/>
        </w:rPr>
        <w:t xml:space="preserve">联系家长。 </w:t>
      </w:r>
    </w:p>
    <w:p w:rsidR="00020852" w:rsidRPr="009425D3" w:rsidRDefault="009425D3" w:rsidP="009425D3">
      <w:pPr>
        <w:spacing w:line="560" w:lineRule="exact"/>
        <w:ind w:leftChars="250" w:left="525" w:rightChars="250" w:right="525" w:firstLineChars="200" w:firstLine="575"/>
        <w:rPr>
          <w:rFonts w:ascii="黑体" w:eastAsia="黑体" w:hAnsi="黑体" w:hint="eastAsia"/>
          <w:color w:val="000000"/>
          <w:w w:val="90"/>
          <w:sz w:val="32"/>
          <w:szCs w:val="32"/>
        </w:rPr>
      </w:pPr>
      <w:r>
        <w:rPr>
          <w:rFonts w:ascii="仿宋_GB2312" w:eastAsia="仿宋_GB2312" w:hAnsi="仿宋" w:hint="eastAsia"/>
          <w:color w:val="000000"/>
          <w:w w:val="90"/>
          <w:sz w:val="32"/>
          <w:szCs w:val="32"/>
        </w:rPr>
        <w:t>7、</w:t>
      </w:r>
      <w:r w:rsidR="00020852" w:rsidRPr="009425D3">
        <w:rPr>
          <w:rFonts w:ascii="仿宋_GB2312" w:eastAsia="仿宋_GB2312" w:hAnsi="仿宋" w:hint="eastAsia"/>
          <w:color w:val="000000"/>
          <w:w w:val="90"/>
          <w:sz w:val="32"/>
          <w:szCs w:val="32"/>
        </w:rPr>
        <w:t xml:space="preserve">把犯罪嫌疑人押送派出所。  </w:t>
      </w:r>
    </w:p>
    <w:p w:rsidR="009425D3" w:rsidRDefault="009425D3" w:rsidP="009425D3">
      <w:pPr>
        <w:spacing w:line="560" w:lineRule="exact"/>
        <w:ind w:leftChars="250" w:left="525" w:rightChars="250" w:right="525" w:firstLineChars="200" w:firstLine="575"/>
        <w:rPr>
          <w:rFonts w:ascii="楷体_GB2312" w:eastAsia="楷体_GB2312" w:hAnsi="仿宋"/>
          <w:color w:val="000000"/>
          <w:w w:val="90"/>
          <w:sz w:val="32"/>
          <w:szCs w:val="32"/>
        </w:rPr>
      </w:pPr>
      <w:r w:rsidRPr="009425D3">
        <w:rPr>
          <w:rFonts w:ascii="楷体_GB2312" w:eastAsia="楷体_GB2312" w:hAnsi="仿宋" w:hint="eastAsia"/>
          <w:color w:val="000000"/>
          <w:w w:val="90"/>
          <w:sz w:val="32"/>
          <w:szCs w:val="32"/>
        </w:rPr>
        <w:t>（二）</w:t>
      </w:r>
      <w:r w:rsidR="00020852" w:rsidRPr="009425D3">
        <w:rPr>
          <w:rFonts w:ascii="楷体_GB2312" w:eastAsia="楷体_GB2312" w:hAnsi="仿宋" w:hint="eastAsia"/>
          <w:color w:val="000000"/>
          <w:w w:val="90"/>
          <w:sz w:val="32"/>
          <w:szCs w:val="32"/>
        </w:rPr>
        <w:t xml:space="preserve">恶性暴力事件的应急预案。 </w:t>
      </w:r>
    </w:p>
    <w:p w:rsidR="009425D3" w:rsidRDefault="009425D3" w:rsidP="009425D3">
      <w:pPr>
        <w:spacing w:line="560" w:lineRule="exact"/>
        <w:ind w:leftChars="250" w:left="525" w:rightChars="250" w:right="525" w:firstLineChars="200" w:firstLine="575"/>
        <w:rPr>
          <w:rFonts w:ascii="楷体_GB2312" w:eastAsia="楷体_GB2312" w:hAnsi="仿宋"/>
          <w:color w:val="000000"/>
          <w:w w:val="90"/>
          <w:sz w:val="32"/>
          <w:szCs w:val="32"/>
        </w:rPr>
      </w:pPr>
      <w:r>
        <w:rPr>
          <w:rFonts w:ascii="仿宋_GB2312" w:eastAsia="仿宋_GB2312" w:hAnsi="仿宋" w:hint="eastAsia"/>
          <w:color w:val="000000"/>
          <w:w w:val="90"/>
          <w:sz w:val="32"/>
          <w:szCs w:val="32"/>
        </w:rPr>
        <w:t>1、</w:t>
      </w:r>
      <w:r w:rsidR="00020852" w:rsidRPr="009425D3">
        <w:rPr>
          <w:rFonts w:ascii="仿宋_GB2312" w:eastAsia="仿宋_GB2312" w:hAnsi="仿宋" w:hint="eastAsia"/>
          <w:color w:val="000000"/>
          <w:w w:val="90"/>
          <w:sz w:val="32"/>
          <w:szCs w:val="32"/>
        </w:rPr>
        <w:t xml:space="preserve">巧妙与坏人周旋，把损失减小到最低。 </w:t>
      </w:r>
    </w:p>
    <w:p w:rsidR="009425D3" w:rsidRDefault="009425D3" w:rsidP="009425D3">
      <w:pPr>
        <w:spacing w:line="560" w:lineRule="exact"/>
        <w:ind w:leftChars="250" w:left="525" w:rightChars="250" w:right="525" w:firstLineChars="200" w:firstLine="575"/>
        <w:rPr>
          <w:rFonts w:ascii="楷体_GB2312" w:eastAsia="楷体_GB2312" w:hAnsi="仿宋"/>
          <w:color w:val="000000"/>
          <w:w w:val="90"/>
          <w:sz w:val="32"/>
          <w:szCs w:val="32"/>
        </w:rPr>
      </w:pPr>
      <w:r>
        <w:rPr>
          <w:rFonts w:ascii="仿宋_GB2312" w:eastAsia="仿宋_GB2312" w:hAnsi="仿宋" w:hint="eastAsia"/>
          <w:color w:val="000000"/>
          <w:w w:val="90"/>
          <w:sz w:val="32"/>
          <w:szCs w:val="32"/>
        </w:rPr>
        <w:t>2、</w:t>
      </w:r>
      <w:r w:rsidR="00020852" w:rsidRPr="009425D3">
        <w:rPr>
          <w:rFonts w:ascii="仿宋_GB2312" w:eastAsia="仿宋_GB2312" w:hAnsi="仿宋" w:hint="eastAsia"/>
          <w:color w:val="000000"/>
          <w:w w:val="90"/>
          <w:sz w:val="32"/>
          <w:szCs w:val="32"/>
        </w:rPr>
        <w:t xml:space="preserve">组织学生撤离现场。 </w:t>
      </w:r>
    </w:p>
    <w:p w:rsidR="00020852" w:rsidRPr="009425D3" w:rsidRDefault="009425D3" w:rsidP="009425D3">
      <w:pPr>
        <w:spacing w:line="560" w:lineRule="exact"/>
        <w:ind w:leftChars="250" w:left="525" w:rightChars="250" w:right="525" w:firstLineChars="200" w:firstLine="575"/>
        <w:rPr>
          <w:rFonts w:ascii="楷体_GB2312" w:eastAsia="楷体_GB2312" w:hAnsi="仿宋" w:hint="eastAsia"/>
          <w:color w:val="000000"/>
          <w:w w:val="90"/>
          <w:sz w:val="32"/>
          <w:szCs w:val="32"/>
        </w:rPr>
      </w:pPr>
      <w:r>
        <w:rPr>
          <w:rFonts w:ascii="仿宋_GB2312" w:eastAsia="仿宋_GB2312" w:hAnsi="仿宋" w:hint="eastAsia"/>
          <w:color w:val="000000"/>
          <w:w w:val="90"/>
          <w:sz w:val="32"/>
          <w:szCs w:val="32"/>
        </w:rPr>
        <w:t>3、</w:t>
      </w:r>
      <w:r w:rsidR="00020852" w:rsidRPr="009425D3">
        <w:rPr>
          <w:rFonts w:ascii="仿宋_GB2312" w:eastAsia="仿宋_GB2312" w:hAnsi="仿宋" w:hint="eastAsia"/>
          <w:color w:val="000000"/>
          <w:w w:val="90"/>
          <w:sz w:val="32"/>
          <w:szCs w:val="32"/>
        </w:rPr>
        <w:t xml:space="preserve">联系“预暴”领导小组成员。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4、</w:t>
      </w:r>
      <w:r w:rsidR="00020852" w:rsidRPr="009425D3">
        <w:rPr>
          <w:rFonts w:ascii="仿宋_GB2312" w:eastAsia="仿宋_GB2312" w:hAnsi="仿宋" w:hint="eastAsia"/>
          <w:color w:val="000000"/>
          <w:w w:val="90"/>
          <w:sz w:val="32"/>
          <w:szCs w:val="32"/>
        </w:rPr>
        <w:t xml:space="preserve">拨打电话110和当地派出所电话，通知校长和书记。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5、</w:t>
      </w:r>
      <w:r w:rsidR="00020852" w:rsidRPr="009425D3">
        <w:rPr>
          <w:rFonts w:ascii="仿宋_GB2312" w:eastAsia="仿宋_GB2312" w:hAnsi="仿宋" w:hint="eastAsia"/>
          <w:color w:val="000000"/>
          <w:w w:val="90"/>
          <w:sz w:val="32"/>
          <w:szCs w:val="32"/>
        </w:rPr>
        <w:t xml:space="preserve">校长通知教育局和120。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6、</w:t>
      </w:r>
      <w:r w:rsidR="00020852" w:rsidRPr="009425D3">
        <w:rPr>
          <w:rFonts w:ascii="仿宋_GB2312" w:eastAsia="仿宋_GB2312" w:hAnsi="仿宋" w:hint="eastAsia"/>
          <w:color w:val="000000"/>
          <w:w w:val="90"/>
          <w:sz w:val="32"/>
          <w:szCs w:val="32"/>
        </w:rPr>
        <w:t xml:space="preserve">以各种手段与坏人周旋，等待救助。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7、</w:t>
      </w:r>
      <w:r w:rsidR="00020852" w:rsidRPr="009425D3">
        <w:rPr>
          <w:rFonts w:ascii="仿宋_GB2312" w:eastAsia="仿宋_GB2312" w:hAnsi="仿宋" w:hint="eastAsia"/>
          <w:color w:val="000000"/>
          <w:w w:val="90"/>
          <w:sz w:val="32"/>
          <w:szCs w:val="32"/>
        </w:rPr>
        <w:t xml:space="preserve">第一时间救治受伤人群,保护好现场，配合警方调查。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8、</w:t>
      </w:r>
      <w:r w:rsidR="00020852" w:rsidRPr="009425D3">
        <w:rPr>
          <w:rFonts w:ascii="仿宋_GB2312" w:eastAsia="仿宋_GB2312" w:hAnsi="仿宋" w:hint="eastAsia"/>
          <w:color w:val="000000"/>
          <w:w w:val="90"/>
          <w:sz w:val="32"/>
          <w:szCs w:val="32"/>
        </w:rPr>
        <w:t xml:space="preserve">通知家长。 </w:t>
      </w:r>
    </w:p>
    <w:p w:rsidR="00020852" w:rsidRPr="009425D3" w:rsidRDefault="00020852" w:rsidP="009425D3">
      <w:pPr>
        <w:spacing w:line="560" w:lineRule="exact"/>
        <w:ind w:leftChars="250" w:left="525" w:rightChars="250" w:right="525" w:firstLineChars="200" w:firstLine="583"/>
        <w:rPr>
          <w:rFonts w:ascii="黑体" w:eastAsia="黑体" w:hAnsi="黑体" w:hint="eastAsia"/>
          <w:b/>
          <w:color w:val="000000"/>
          <w:w w:val="90"/>
          <w:sz w:val="32"/>
          <w:szCs w:val="32"/>
        </w:rPr>
      </w:pPr>
      <w:r w:rsidRPr="009425D3">
        <w:rPr>
          <w:rFonts w:ascii="黑体" w:eastAsia="黑体" w:hAnsi="黑体" w:hint="eastAsia"/>
          <w:b/>
          <w:color w:val="000000"/>
          <w:w w:val="90"/>
          <w:sz w:val="32"/>
          <w:szCs w:val="32"/>
        </w:rPr>
        <w:t xml:space="preserve">五、预防校园欺凌事件工作的具体要求。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（一）</w:t>
      </w:r>
      <w:r w:rsidR="00020852" w:rsidRPr="009425D3">
        <w:rPr>
          <w:rFonts w:ascii="仿宋_GB2312" w:eastAsia="仿宋_GB2312" w:hAnsi="仿宋" w:hint="eastAsia"/>
          <w:color w:val="000000"/>
          <w:w w:val="90"/>
          <w:sz w:val="32"/>
          <w:szCs w:val="32"/>
        </w:rPr>
        <w:t xml:space="preserve">一旦发现暴力事件发生，值周领导和值日老师、巡逻队、护卫队及时控制场面，了解情况，请求社会人员参与制止事件，马上报110，并向校领导报告，有伤员向120求救。 </w:t>
      </w:r>
    </w:p>
    <w:p w:rsidR="00020852" w:rsidRPr="009425D3" w:rsidRDefault="009425D3"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（二）</w:t>
      </w:r>
      <w:r w:rsidR="00020852" w:rsidRPr="009425D3">
        <w:rPr>
          <w:rFonts w:ascii="仿宋_GB2312" w:eastAsia="仿宋_GB2312" w:hAnsi="仿宋" w:hint="eastAsia"/>
          <w:color w:val="000000"/>
          <w:w w:val="90"/>
          <w:sz w:val="32"/>
          <w:szCs w:val="32"/>
        </w:rPr>
        <w:t xml:space="preserve">值日领导、值周老师在校值班，领导小组保证手机在校24小时开通。 </w:t>
      </w:r>
    </w:p>
    <w:p w:rsidR="00020852" w:rsidRPr="009425D3" w:rsidRDefault="00020852" w:rsidP="009425D3">
      <w:pPr>
        <w:spacing w:line="560" w:lineRule="exact"/>
        <w:ind w:leftChars="250" w:left="525" w:rightChars="250" w:right="52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 xml:space="preserve">    3、要求各班班主任建立包括每一名学生在内电话联系卡，以备急时之需。 </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4、值周领导全面负责学校日常管理工作和</w:t>
      </w:r>
      <w:bookmarkStart w:id="0" w:name="_GoBack"/>
      <w:bookmarkEnd w:id="0"/>
      <w:r w:rsidRPr="009425D3">
        <w:rPr>
          <w:rFonts w:ascii="仿宋_GB2312" w:eastAsia="仿宋_GB2312" w:hAnsi="仿宋" w:hint="eastAsia"/>
          <w:color w:val="000000"/>
          <w:w w:val="90"/>
          <w:sz w:val="32"/>
          <w:szCs w:val="32"/>
        </w:rPr>
        <w:t>防暴力工作。</w:t>
      </w:r>
    </w:p>
    <w:p w:rsidR="009425D3" w:rsidRDefault="009425D3" w:rsidP="009425D3">
      <w:pPr>
        <w:spacing w:line="560" w:lineRule="exact"/>
        <w:ind w:leftChars="250" w:left="525" w:rightChars="250" w:right="525" w:firstLineChars="200" w:firstLine="575"/>
        <w:jc w:val="right"/>
        <w:rPr>
          <w:rFonts w:ascii="仿宋_GB2312" w:eastAsia="仿宋_GB2312" w:hAnsi="仿宋"/>
          <w:color w:val="000000"/>
          <w:w w:val="90"/>
          <w:sz w:val="32"/>
          <w:szCs w:val="32"/>
        </w:rPr>
      </w:pPr>
    </w:p>
    <w:p w:rsidR="009425D3" w:rsidRDefault="009425D3" w:rsidP="009425D3">
      <w:pPr>
        <w:spacing w:line="560" w:lineRule="exact"/>
        <w:ind w:leftChars="250" w:left="525" w:rightChars="250" w:right="525" w:firstLineChars="200" w:firstLine="575"/>
        <w:jc w:val="right"/>
        <w:rPr>
          <w:rFonts w:ascii="仿宋_GB2312" w:eastAsia="仿宋_GB2312" w:hAnsi="仿宋"/>
          <w:color w:val="000000"/>
          <w:w w:val="90"/>
          <w:sz w:val="32"/>
          <w:szCs w:val="32"/>
        </w:rPr>
      </w:pPr>
    </w:p>
    <w:p w:rsidR="00020852" w:rsidRPr="009425D3" w:rsidRDefault="00020852" w:rsidP="009425D3">
      <w:pPr>
        <w:wordWrap w:val="0"/>
        <w:spacing w:line="560" w:lineRule="exact"/>
        <w:ind w:leftChars="250" w:left="525" w:rightChars="250" w:right="525" w:firstLineChars="200" w:firstLine="575"/>
        <w:jc w:val="right"/>
        <w:rPr>
          <w:rFonts w:ascii="仿宋_GB2312" w:eastAsia="仿宋_GB2312" w:hAnsi="仿宋" w:hint="eastAsia"/>
          <w:color w:val="000000"/>
          <w:w w:val="90"/>
          <w:sz w:val="32"/>
          <w:szCs w:val="32"/>
        </w:rPr>
      </w:pPr>
      <w:r w:rsidRPr="009425D3">
        <w:rPr>
          <w:rFonts w:ascii="仿宋_GB2312" w:eastAsia="仿宋_GB2312" w:hAnsi="仿宋" w:hint="eastAsia"/>
          <w:color w:val="000000"/>
          <w:w w:val="90"/>
          <w:sz w:val="32"/>
          <w:szCs w:val="32"/>
        </w:rPr>
        <w:t>桓台县鱼龙中学</w:t>
      </w:r>
      <w:r w:rsidR="009425D3">
        <w:rPr>
          <w:rFonts w:ascii="仿宋_GB2312" w:eastAsia="仿宋_GB2312" w:hAnsi="仿宋" w:hint="eastAsia"/>
          <w:color w:val="000000"/>
          <w:w w:val="90"/>
          <w:sz w:val="32"/>
          <w:szCs w:val="32"/>
        </w:rPr>
        <w:t xml:space="preserve"> </w:t>
      </w:r>
      <w:r w:rsidR="009425D3">
        <w:rPr>
          <w:rFonts w:ascii="仿宋_GB2312" w:eastAsia="仿宋_GB2312" w:hAnsi="仿宋"/>
          <w:color w:val="000000"/>
          <w:w w:val="90"/>
          <w:sz w:val="32"/>
          <w:szCs w:val="32"/>
        </w:rPr>
        <w:t xml:space="preserve">   </w:t>
      </w:r>
    </w:p>
    <w:p w:rsidR="00020852" w:rsidRPr="009425D3" w:rsidRDefault="009425D3" w:rsidP="009425D3">
      <w:pPr>
        <w:spacing w:line="560" w:lineRule="exact"/>
        <w:ind w:leftChars="250" w:left="525" w:rightChars="250" w:right="525" w:firstLineChars="200" w:firstLine="575"/>
        <w:jc w:val="center"/>
        <w:rPr>
          <w:rFonts w:ascii="仿宋_GB2312" w:eastAsia="仿宋_GB2312" w:hAnsi="仿宋" w:hint="eastAsia"/>
          <w:color w:val="000000"/>
          <w:w w:val="90"/>
          <w:sz w:val="32"/>
          <w:szCs w:val="32"/>
        </w:rPr>
      </w:pPr>
      <w:r>
        <w:rPr>
          <w:rFonts w:ascii="仿宋_GB2312" w:eastAsia="仿宋_GB2312" w:hAnsi="仿宋"/>
          <w:color w:val="000000"/>
          <w:w w:val="90"/>
          <w:sz w:val="32"/>
          <w:szCs w:val="32"/>
        </w:rPr>
        <w:t xml:space="preserve">                                2023.9.1</w:t>
      </w:r>
    </w:p>
    <w:p w:rsidR="00020852" w:rsidRPr="009425D3" w:rsidRDefault="00020852" w:rsidP="009425D3">
      <w:pPr>
        <w:spacing w:line="560" w:lineRule="exact"/>
        <w:ind w:leftChars="250" w:left="525" w:rightChars="250" w:right="525" w:firstLineChars="200" w:firstLine="575"/>
        <w:rPr>
          <w:rFonts w:ascii="仿宋_GB2312" w:eastAsia="仿宋_GB2312" w:hAnsi="仿宋" w:hint="eastAsia"/>
          <w:color w:val="000000"/>
          <w:w w:val="90"/>
          <w:sz w:val="32"/>
          <w:szCs w:val="32"/>
        </w:rPr>
      </w:pPr>
    </w:p>
    <w:p w:rsidR="00020852" w:rsidRPr="009425D3" w:rsidRDefault="00020852" w:rsidP="009425D3">
      <w:pPr>
        <w:spacing w:line="560" w:lineRule="exact"/>
        <w:ind w:right="280" w:firstLineChars="200" w:firstLine="560"/>
        <w:jc w:val="right"/>
        <w:rPr>
          <w:rFonts w:ascii="仿宋_GB2312" w:eastAsia="仿宋_GB2312" w:hAnsi="宋体" w:hint="eastAsia"/>
          <w:sz w:val="28"/>
          <w:szCs w:val="28"/>
        </w:rPr>
      </w:pPr>
    </w:p>
    <w:p w:rsidR="00020852" w:rsidRPr="009425D3" w:rsidRDefault="00020852" w:rsidP="009425D3">
      <w:pPr>
        <w:spacing w:line="560" w:lineRule="exact"/>
        <w:rPr>
          <w:rFonts w:ascii="仿宋_GB2312" w:eastAsia="仿宋_GB2312" w:hint="eastAsia"/>
        </w:rPr>
      </w:pPr>
    </w:p>
    <w:p w:rsidR="00B267A6" w:rsidRPr="009425D3" w:rsidRDefault="00B267A6" w:rsidP="009425D3">
      <w:pPr>
        <w:spacing w:line="560" w:lineRule="exact"/>
        <w:rPr>
          <w:rFonts w:ascii="仿宋_GB2312" w:eastAsia="仿宋_GB2312" w:hint="eastAsia"/>
        </w:rPr>
      </w:pPr>
    </w:p>
    <w:sectPr w:rsidR="00B267A6" w:rsidRPr="009425D3" w:rsidSect="009425D3">
      <w:footerReference w:type="default" r:id="rId7"/>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4F" w:rsidRDefault="00792B4F">
      <w:r>
        <w:separator/>
      </w:r>
    </w:p>
  </w:endnote>
  <w:endnote w:type="continuationSeparator" w:id="0">
    <w:p w:rsidR="00792B4F" w:rsidRDefault="0079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7A6" w:rsidRDefault="00B267A6"/>
  <w:p w:rsidR="00B267A6" w:rsidRDefault="00B267A6">
    <w:pPr>
      <w:pStyle w:val="a3"/>
      <w:tabs>
        <w:tab w:val="clear" w:pos="4153"/>
        <w:tab w:val="clear" w:pos="8306"/>
        <w:tab w:val="left" w:pos="71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4F" w:rsidRDefault="00792B4F">
      <w:r>
        <w:separator/>
      </w:r>
    </w:p>
  </w:footnote>
  <w:footnote w:type="continuationSeparator" w:id="0">
    <w:p w:rsidR="00792B4F" w:rsidRDefault="00792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8B"/>
    <w:rsid w:val="0001387F"/>
    <w:rsid w:val="00020852"/>
    <w:rsid w:val="000B5053"/>
    <w:rsid w:val="000D6734"/>
    <w:rsid w:val="001725BA"/>
    <w:rsid w:val="002420C5"/>
    <w:rsid w:val="00284201"/>
    <w:rsid w:val="0035693D"/>
    <w:rsid w:val="0046633D"/>
    <w:rsid w:val="004A26DC"/>
    <w:rsid w:val="005040A1"/>
    <w:rsid w:val="00534D6F"/>
    <w:rsid w:val="006B3C03"/>
    <w:rsid w:val="007370B9"/>
    <w:rsid w:val="00792B4F"/>
    <w:rsid w:val="00941BEE"/>
    <w:rsid w:val="009425D3"/>
    <w:rsid w:val="00A44C7F"/>
    <w:rsid w:val="00B267A6"/>
    <w:rsid w:val="00B474A4"/>
    <w:rsid w:val="00B76904"/>
    <w:rsid w:val="00BB7071"/>
    <w:rsid w:val="00CF4F75"/>
    <w:rsid w:val="00D3758B"/>
    <w:rsid w:val="00DD2DBF"/>
    <w:rsid w:val="00E11F49"/>
    <w:rsid w:val="00E342B7"/>
    <w:rsid w:val="00FD3B3B"/>
    <w:rsid w:val="00FD51F9"/>
    <w:rsid w:val="4EA6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61F1C"/>
  <w15:docId w15:val="{DBC5CE8E-62FD-4C0D-A353-13E1E52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paragraph" w:customStyle="1" w:styleId="FooterOdd">
    <w:name w:val="Footer Odd"/>
    <w:basedOn w:val="a"/>
    <w:qFormat/>
    <w:pPr>
      <w:widowControl/>
      <w:pBdr>
        <w:top w:val="single" w:sz="4" w:space="1" w:color="5B9BD5"/>
      </w:pBdr>
      <w:spacing w:after="180" w:line="264" w:lineRule="auto"/>
      <w:jc w:val="right"/>
    </w:pPr>
    <w:rPr>
      <w:rFonts w:ascii="Calibri" w:hAnsi="Calibri"/>
      <w:color w:val="44546A"/>
      <w:kern w:val="0"/>
      <w:sz w:val="20"/>
      <w:szCs w:val="23"/>
    </w:rPr>
  </w:style>
  <w:style w:type="paragraph" w:styleId="a8">
    <w:name w:val="Balloon Text"/>
    <w:basedOn w:val="a"/>
    <w:link w:val="a9"/>
    <w:uiPriority w:val="99"/>
    <w:semiHidden/>
    <w:unhideWhenUsed/>
    <w:rsid w:val="00020852"/>
    <w:rPr>
      <w:sz w:val="18"/>
      <w:szCs w:val="18"/>
    </w:rPr>
  </w:style>
  <w:style w:type="character" w:customStyle="1" w:styleId="a9">
    <w:name w:val="批注框文本 字符"/>
    <w:basedOn w:val="a0"/>
    <w:link w:val="a8"/>
    <w:uiPriority w:val="99"/>
    <w:semiHidden/>
    <w:rsid w:val="0002085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1357</Characters>
  <Application>Microsoft Office Word</Application>
  <DocSecurity>0</DocSecurity>
  <Lines>11</Lines>
  <Paragraphs>3</Paragraphs>
  <ScaleCrop>false</ScaleCrop>
  <Company>微软中国</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cp:lastPrinted>2023-10-23T02:46:00Z</cp:lastPrinted>
  <dcterms:created xsi:type="dcterms:W3CDTF">2023-10-17T06:49:00Z</dcterms:created>
  <dcterms:modified xsi:type="dcterms:W3CDTF">2023-11-17T15:55:00Z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