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</w:pP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桓台县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  <w:lang w:eastAsia="zh-CN"/>
        </w:rPr>
        <w:t>马桥镇陈庄小学</w:t>
      </w:r>
      <w:r>
        <w:rPr>
          <w:rFonts w:hint="eastAsia" w:ascii="方正小标宋简体" w:eastAsia="方正小标宋简体"/>
          <w:color w:val="FF0000"/>
          <w:spacing w:val="-22"/>
          <w:w w:val="66"/>
          <w:sz w:val="116"/>
          <w:szCs w:val="116"/>
        </w:rPr>
        <w:t>文件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1pt;margin-top:24.8pt;height:0pt;width:187.5pt;z-index:251660288;mso-width-relative:page;mso-height-relative:page;" filled="f" stroked="t" coordsize="21600,21600" o:gfxdata="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Irix9QAAAAIAQAADwAAAAAAAAABACAAAAAiAAAAZHJzL2Rvd25yZXYueG1sUEsBAhQAFAAAAAgA&#10;h07iQIG9ClfwAQAAvgMAAA4AAAAAAAAAAQAgAAAAIwEAAGRycy9lMm9Eb2MueG1sUEsFBgAAAAAG&#10;AAYAWQEAAIU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314960</wp:posOffset>
                </wp:positionV>
                <wp:extent cx="23812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5.35pt;margin-top:24.8pt;height:0pt;width:187.5pt;z-index:251661312;mso-width-relative:page;mso-height-relative:page;" filled="f" stroked="t" coordsize="21600,21600" o:gfxdata="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r2nZdYAAAAJAQAADwAAAAAAAAABACAAAAAiAAAAZHJzL2Rvd25yZXYueG1sUEsBAhQAFAAAAAgA&#10;h07iQCmZuDPuAQAAvAMAAA4AAAAAAAAAAQAgAAAAJQEAAGRycy9lMm9Eb2MueG1sUEsFBgAAAAAG&#10;AAYAWQEAAIUFAAAAAA==&#10;">
                <v:fill on="f" focussize="0,0"/>
                <v:stroke weight="1.5pt" color="#FF3300 [3204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172085</wp:posOffset>
                </wp:positionV>
                <wp:extent cx="238125" cy="209550"/>
                <wp:effectExtent l="20955" t="19050" r="26670" b="19050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6.1pt;margin-top:13.55pt;height:16.5pt;width:18.75pt;z-index:251659264;v-text-anchor:middle;mso-width-relative:page;mso-height-relative:page;" fillcolor="#FF0000" filled="t" stroked="t" coordsize="238125,209550" o:gfxdata="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6wgz52wAAAAkBAAAPAAAAAAAAAAEAIAAAACIA&#10;AABkcnMvZG93bnJldi54bWxQSwECFAAUAAAACACHTuJACOSuiHgCAAD5BAAADgAAAAAAAAABACAA&#10;AAAqAQAAZHJzL2Uyb0RvYy54bWxQSwUGAAAAAAYABgBZAQAAFAYAAAAA&#10;" path="m0,80040l90956,80041,119062,0,147168,80041,238124,80040,164539,129508,192647,209549,119062,160080,45477,209549,73585,129508xe">
                <v:path o:connectlocs="119062,0;0,80040;45477,209549;192647,209549;238124,80040" o:connectangles="247,164,82,82,0"/>
                <v:fill on="t" focussize="0,0"/>
                <v:stroke weight="1pt" color="#FF3300 [3204]" miterlimit="8" joinstyle="miter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pStyle w:val="5"/>
        <w:rPr>
          <w:rFonts w:ascii="方正小标宋简体" w:hAnsi="方正粗黑宋简体" w:eastAsia="方正小标宋简体"/>
          <w:b w:val="0"/>
          <w:color w:val="FF0000"/>
          <w:sz w:val="84"/>
          <w:szCs w:val="84"/>
        </w:rPr>
      </w:pPr>
      <w:r>
        <w:rPr>
          <w:rFonts w:hint="eastAsia" w:ascii="方正小标宋简体" w:eastAsia="方正小标宋简体"/>
          <w:sz w:val="44"/>
          <w:szCs w:val="44"/>
        </w:rPr>
        <w:t>交通安全管理制度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（一）交通安全管理制度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为确保生命安全，人人必须遵守交通规则。学校有义务教育学生遵守交通规则，为此特制定学生交通安全管理制度。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1.学生上学、放学必须遵守右侧通行的原则。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2.车辆、行人必须各行其道。借道通行的车辆或行人，应当让在其本道内行驶的车辆或行人优先通行。车辆、行人必须在确保安全的原则下通行。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3.严格注意交通信号、交通标志和交通标线，服从交通指挥。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4.未满十二岁儿童，不准在道路上骑单车、三轮车和推、拉人力车；乘坐二轮车和三轮车必须戴安全头盔；二轮、侧三轮车摩托车后座不准附载不满十二岁的儿童，轻便摩托车不准载人。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5.学生必须遵守下列规定：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（1）严禁在校园内骑车。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（2）学生须在人行道上行走，没有人行道的靠路边走。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横过车道，须走人行横道。通过有交通信号控制的人行横道，须遵守信号的规定；通过没有交通信号控制的人行横道，须注意车辆，不准追逐、猛跑。没有人行横道的须直通过，不准在车辆临近时突然横穿。有人过街天桥或地道的，须走人行过街天桥或地道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（4）不准穿越、倚坐人行道、车道和铁路道口的护栏。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（5）不准在道路上扒车、追车、强行拦车或抛物击车。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列队通行道路时，每行横列不准超过二人。儿童的队列须在人行道上行进，成年人的队列可以紧靠车行道右边行进。列队横过车行道时，须从人行横道迅速通过；没有人行横道的，须直行通过；长列队伍在必要时。可以暂时中断通过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6.学生乘车必须遵守下列规定：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（1）公共汽车、电车和长途汽车须在站台或指定地点依次候车，待车停稳后，先下后上。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（2）不要在行车道上招呼出租车。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（3）不要携带易燃、易爆等危险物品乘坐公共汽车、电车、出租车和长途汽车等。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（4）在机动车行驶中，不准将身体任何部分伸出车外，不准跳车。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（5）不乘坐非法运营车辆。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（二）校园自行车安全管理制度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1．学生骑自行车到校，要到德育处办理“单车证”。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2．进入校园内的自行车，实行分散定位停放管理。自行车持有者必须按学校规定，分别停放到指定的车棚、场地去，严禁乱停乱放。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3．车辆进棚必须自行加锁，整齐停放。车篓内不要存放任何个人用品。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4．在校园内一般提倡推车行走，骑车者应放慢速度，防止撞人。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5．不准任何人偷骑他人车辆，未经本人同意开他人车锁的视为偷窃行为。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6．发现自行车被盗，失主应及时报告校保卫处（总务处）协同查处。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（三）校园机动车安全管理制度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1．机动车进入校园一律不准鸣号，并减速慢行，载重车辆一律不准进入校园小路、草地，防止损坏环境、绿化。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2．机动车进校园应服从校门卫人员的指挥，按指定位置停放，严禁乱停乱放。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3．机动车的车门，驾驶员应及时将其关锁好，钱包、贵重物品不要放在车内。除重大活动外，平时车辆均由车辆持有者自行看管。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4．校园内人员较多，行车时驾驶员应特别注意安全，防止撞人、撞物。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（四）校车管理制度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1.建立健全校车安全管理制度。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2.定期对校车驾驶员、随车照管人员开展交通安全教育，对学生进行乘车安全教育。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3.落实领导带班、教师值班制度。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4.学生上车前值班教师要清点乘车人数，发现有学生漏乘要及时汇报。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5.定期、不定期查看GPS监控记录，对校车违章情况及时举报。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6.对超员、驾证不符、酒后驾驶、驾驶员随意更换、“黑车”及不按规定路线接送学生的车辆，要及时进行举报。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7.与校车车主签订校车安全管理责任书，明确各自的安全管理责任。</w:t>
      </w:r>
    </w:p>
    <w:p>
      <w:pPr>
        <w:spacing w:line="5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（五）学校用车管理制度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1.派车范围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（1）车辆主要用于校领导及学校公务活动的重要客人，派车由办公室负责。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（2）学校组织的集体教研活动。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（3）财务部门用于取、送大额现金。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（4）校长办公室取、送急办文件或重要资料。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（5）学校教职工家庭特殊情况用车。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（6）紧急情况或其他特殊情况用车需经校长批准。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2.派车手续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（1）用车人向办公室预约，填好《用车登记表》，由办公室派车。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（2）遇有碍行车安全的天气（大雪、大雾、大雨），无特殊情况不派车。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3.车费结算办法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（1）公务用车车费实行月结制，凭办公室派车单结算。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（2）严禁公车私用和非公务性质的用车。经校长批准的非公务用车，车费由用车人承担。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4.接送学生车辆按照上级有关要求执行。</w:t>
      </w:r>
    </w:p>
    <w:p/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桓台县马桥镇</w:t>
      </w:r>
      <w:r>
        <w:rPr>
          <w:rFonts w:hint="eastAsia" w:ascii="仿宋_GB2312" w:eastAsia="仿宋_GB2312"/>
          <w:sz w:val="28"/>
          <w:szCs w:val="28"/>
          <w:lang w:eastAsia="zh-CN"/>
        </w:rPr>
        <w:t>陈庄</w:t>
      </w:r>
      <w:r>
        <w:rPr>
          <w:rFonts w:hint="eastAsia" w:ascii="仿宋_GB2312" w:eastAsia="仿宋_GB2312"/>
          <w:sz w:val="28"/>
          <w:szCs w:val="28"/>
        </w:rPr>
        <w:t>小学</w:t>
      </w: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2022.9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5ZTZhN2M2YzY1YjJmZTE2MWE4MDgyZTVhNzlhNWYifQ=="/>
  </w:docVars>
  <w:rsids>
    <w:rsidRoot w:val="002F3EC2"/>
    <w:rsid w:val="000C6476"/>
    <w:rsid w:val="002F3EC2"/>
    <w:rsid w:val="00406E81"/>
    <w:rsid w:val="006849C2"/>
    <w:rsid w:val="00884587"/>
    <w:rsid w:val="00DC04DA"/>
    <w:rsid w:val="00FC32B0"/>
    <w:rsid w:val="21030F61"/>
    <w:rsid w:val="548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1681</Words>
  <Characters>1705</Characters>
  <Lines>12</Lines>
  <Paragraphs>3</Paragraphs>
  <TotalTime>0</TotalTime>
  <ScaleCrop>false</ScaleCrop>
  <LinksUpToDate>false</LinksUpToDate>
  <CharactersWithSpaces>1707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2021-09-30T08:31:00Z</dcterms:created>
  <dc:creator>admin</dc:creator>
  <cp:lastModifiedBy>Administrator</cp:lastModifiedBy>
  <cp:lastPrinted>2021-09-30T08:34:00Z</cp:lastPrinted>
  <dcterms:modified xsi:type="dcterms:W3CDTF">2022-10-09T13:09:54Z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02992AA10D534D80A959D6BA01947D69</vt:lpwstr>
  </property>
</Properties>
</file>