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D51AF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7FFC8872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281BB3A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699D90D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中国共产党马桥镇委员会</w:t>
      </w:r>
    </w:p>
    <w:p w14:paraId="5592B4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年度法治政府建设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工作的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报告</w:t>
      </w:r>
    </w:p>
    <w:p w14:paraId="6A91FD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F3D3A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38992E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年在县委、县政府的正确领导下，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eastAsia="zh-CN"/>
        </w:rPr>
        <w:t>马桥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镇深入贯彻落实习近平法治思想，紧紧围绕法治政府建设的总体目标，扎实推进各项法治工作，不断提升依法行政水平，为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eastAsia="zh-CN"/>
        </w:rPr>
        <w:t>马桥镇高质量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发展营造了良好法治环境。现将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年度法治政府建设情况报告如下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</w:p>
    <w:p w14:paraId="10B2CB7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C0C0C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一、推进</w:t>
      </w:r>
      <w:r>
        <w:rPr>
          <w:rFonts w:hint="default" w:ascii="Times New Roman" w:hAnsi="Times New Roman" w:eastAsia="黑体" w:cs="Times New Roman"/>
          <w:sz w:val="32"/>
          <w:szCs w:val="32"/>
        </w:rPr>
        <w:t>法治政府建设的主要举措和成效</w:t>
      </w:r>
    </w:p>
    <w:p w14:paraId="7311912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（一）深入开展习近平法治思想学习。深入贯彻落实党的二十大、二十届三中全会精神和习近平法治思想。坚定不移落实法治建设的部署要求。镇党委主要领导牵头组织召开党政联席会议、理论学习中心组学习会、专题研讨会等，系统学习党的二十大、二十届三中全会精神，精准把握其精神实质与核心要义，切实将全会精神贯穿于乡镇工作的全过程、各领域。积极开展领导干部学法清单制度，聚焦习近平法治思想，进行专题深入学习。紧密围绕领导干部履职需求，有针对性地组织学习与履职密切相关的法律法规，着力提升领导干部的法治素养与依法履职能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积极履行第一责任人职责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  <w:t>成立镇党委书记任组长，各委办、管区、镇直各部门负责人为成员的依法治理工作领导小组，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召开党委会、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  <w:t>党政联席会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时将法治建设与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  <w:t>镇重点工作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同部署、同推进，定期听取本单位法治政府建设工作汇报，研究解决依法行政、法治政府建设中存在的问题，部署推进法治政府建设工作。</w:t>
      </w:r>
    </w:p>
    <w:p w14:paraId="02D0E94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（二）严格执行重大决策程序。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  <w:t>在重大决策事项实施前启动社会稳定风险评估，确定风险评估事项，制定风险评估方案，严格按照公众参与、专家论证、风险评估等程序，采用实地调研、资料调查、现场公示、问卷调查、走访座谈、召开听证会等形式听取各方意见，对项目实施前的合法性、合理性、可行性、可控性全面论证分析，摸排存在的风险点，制定防范化解预案并重点进行监控，做到及时应对。在风险评估过程中，充分听取专家论证意见，对决策事项的合法性审查全覆盖，决策事项经镇党委会研究后公布、备案、实施。</w:t>
      </w:r>
    </w:p>
    <w:p w14:paraId="2D5E9E6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（三）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eastAsia="zh-CN"/>
        </w:rPr>
        <w:t>严格规范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公正文明执法。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  <w:t>马桥镇严格规范公正文明执法行为，按照要求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eastAsia="zh-CN"/>
        </w:rPr>
        <w:t>严格落实行政执法公示、执法全过程记录、重大执法决定法制审核制度，每月及时将行政指导的事项录入淄博市涉企备案检查系统进行备案。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  <w:t>制定了马桥镇行政执法公示制度、执法全过程记录制度、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eastAsia="zh-CN"/>
        </w:rPr>
        <w:t>重大执法决定法制审核制度。</w:t>
      </w:r>
    </w:p>
    <w:p w14:paraId="568F75A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</w:rPr>
        <w:t>）坚持全面落实普法责任制。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  <w:t>坚持“防大于治”的工作思路，结合法治宣传月、各类新法律实施日、禁毒日等普法宣传节日，联合各普法单位大力开展法律“六进”活动。镇领导班子带头学习《习近平法治思想》、《民法典》、《法律援助法》、《党规党章》等法律知识，全面提升为民办事能力。持续推动村“法治带头人”、“法律明白人”培养工作，开展专题培训会，提高“领头羊”法治内涵和素养，打造和谐法治乡村。2024年，马桥镇机关干部参加学法考试参与率和合格率均为100%。</w:t>
      </w:r>
    </w:p>
    <w:p w14:paraId="6AF2F0C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"/>
        </w:rPr>
        <w:t>党政主要负责人履行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推进法治建设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"/>
        </w:rPr>
        <w:t>第一责任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人职责情况</w:t>
      </w:r>
    </w:p>
    <w:p w14:paraId="37A6703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  <w:t>（一）充分发挥党委核心作用。优化依法治镇工作领导小组构成，进一步强化镇党委在法治建设中的引领作用。严格落实上级推进法治建设部署要求，将其列入镇党委年度工作要点。在党委会、党政联席会上，将法治建设与镇重点工作同步规划、同步实施，并定期组织听取法治建设工作汇报。将学法懂法视为履职的必备素质，把习近平法治思想融入党组理论学习中心组和机关例会的学习中，全年共开展法治知识学习活动20余场次。</w:t>
      </w:r>
    </w:p>
    <w:p w14:paraId="0DA991A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  <w:t>（二）深入推进法治宣传教育。严格落实普法责任制，让普法工作有制可依。坚持“防大于治”的工作思路，结合法治宣传月、各类新法律实施日、禁毒日等普法宣传节日，联合各普法单位大力开展法律“六进”活动，积极推进法治文化阵地建设工作，组织开展集中普法6次，村居法治宣讲50余次，建设高质量法治文化阵地52个。</w:t>
      </w:r>
    </w:p>
    <w:p w14:paraId="2781A70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  <w:t>（三）强化法治政府建设。规范化提升“一站式”矛调中心，整合信访、司法、12345热线等18个部门资源，设立品牌调解室、视频监控室、法律服务室等17项功能区域，提升中心多元化解矛盾纠纷的能力。组建由113名调解人员组成的调解力量库，强化与辖区52个村级调解组织联系，实现一体化融合办公，切实提升矛盾纠纷化解效能。推进依法行政，落实“三重一大”决策制度，重大事项合法性审查制度，完成合法性审查23项，组织风险稳定评估项目12个。</w:t>
      </w:r>
    </w:p>
    <w:p w14:paraId="55C678E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三、推进法治政府建设存在的不足和原因</w:t>
      </w:r>
    </w:p>
    <w:p w14:paraId="0A47175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sz w:val="32"/>
          <w:szCs w:val="32"/>
          <w:shd w:val="clear" w:color="auto" w:fill="FFFFFF"/>
          <w:lang w:val="en-US" w:eastAsia="zh-CN"/>
        </w:rPr>
        <w:t>2024年以来，我镇法治政府建设工作在各级政府和部门的帮助与指导下，在推进依法行政、加快法治政府建设方面取得了一定的进步，但与全县法治政府建设的要求还存在一些问题和不足，主要表现在：全民法治教育需要进一步加强，遵法、守法的自觉性有待进一步增强，对村民层面的普法仍是现阶段的难点；规范执法意识有待进一步加强，特别要增强执法人员对法律的理解力、执行力；法治宣传教育实效性有待提升，民法典等重点法律法规宣传覆盖面不足，形式相对单一，群众参与度和吸引力不强。</w:t>
      </w:r>
    </w:p>
    <w:p w14:paraId="1127623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四、20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年推进法治政府建设的主要计划安排</w:t>
      </w:r>
    </w:p>
    <w:p w14:paraId="5BD30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  <w:t>（一）加强理论知识学习。坚持法治理论联系实际，坚持问题导向，坚持政治性、理论性、针对性和指导性，系统把握习近平法治思想的精髓，提高运用党的创新理论指导实践、推动工作的能力，通过精准施策、普法有效、执行坚决，从多角度、深层次汇聚法治力量，全面提升机关干部依法行政的意识和能力。</w:t>
      </w:r>
    </w:p>
    <w:p w14:paraId="05F78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  <w:t>（二）聚焦中心大局强化保障。以优化法治化营商环境、服务保障高质量发展活动为目标，通过“三维联调”机制，探索优化诉调对接、和解调解等环节管理，缩短涉企案件周转时间。同时加大面向企业法治宣传力度，多渠道、多角度对辖区企业做好法治宣传，进一步营造法治化营商环境，增强企业职工的法治意识，助推企业优质健康有序发展。</w:t>
      </w:r>
    </w:p>
    <w:p w14:paraId="5CC27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  <w:t>（三）多形式开展农村法治宣传工作。结合农村实际，在普法过程中，采取以案说法、法律咨询、文艺演出等新宣传形式，让村民听得懂、学得快、记得牢。同时在宣传内容上增强针对性并注重实用性。从帮助农民解决法律难题入手，将学法与用法，宣传与服务结合起来，激发广大群众学法的浓厚兴趣，营造良好的法治氛围。</w:t>
      </w:r>
    </w:p>
    <w:p w14:paraId="4D6A3D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8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  <w:t>特此报告。</w:t>
      </w:r>
    </w:p>
    <w:p w14:paraId="5A6ACBEA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E57EA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8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  <w:t xml:space="preserve"> 中共马桥镇委员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  <w:t>会</w:t>
      </w:r>
    </w:p>
    <w:p w14:paraId="1396590C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  <w:t>月28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</w:p>
    <w:p w14:paraId="26DF58D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7267B"/>
    <w:rsid w:val="00795522"/>
    <w:rsid w:val="03536D13"/>
    <w:rsid w:val="04AD6ED3"/>
    <w:rsid w:val="054B05E2"/>
    <w:rsid w:val="171C7831"/>
    <w:rsid w:val="1CA563E8"/>
    <w:rsid w:val="1D3E3CA8"/>
    <w:rsid w:val="23EB03A9"/>
    <w:rsid w:val="264158CF"/>
    <w:rsid w:val="274E1F39"/>
    <w:rsid w:val="2A5465A0"/>
    <w:rsid w:val="2A8455CF"/>
    <w:rsid w:val="2D1A4CBA"/>
    <w:rsid w:val="33A048F4"/>
    <w:rsid w:val="3EE23B00"/>
    <w:rsid w:val="3F79486F"/>
    <w:rsid w:val="41127AF1"/>
    <w:rsid w:val="4537267B"/>
    <w:rsid w:val="47F47442"/>
    <w:rsid w:val="4911034E"/>
    <w:rsid w:val="4AAD7CA0"/>
    <w:rsid w:val="5836639B"/>
    <w:rsid w:val="5AB84AEC"/>
    <w:rsid w:val="5C647F41"/>
    <w:rsid w:val="5DB42471"/>
    <w:rsid w:val="61107F4E"/>
    <w:rsid w:val="638607B4"/>
    <w:rsid w:val="66884D63"/>
    <w:rsid w:val="718E3084"/>
    <w:rsid w:val="73704457"/>
    <w:rsid w:val="7BEB281C"/>
    <w:rsid w:val="7C41661A"/>
    <w:rsid w:val="7D1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宋体" w:hAnsi="Times New Roman" w:eastAsia="宋体" w:cs="Times New Roman"/>
      <w:sz w:val="4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2406</Words>
  <Characters>2446</Characters>
  <Lines>0</Lines>
  <Paragraphs>0</Paragraphs>
  <TotalTime>17</TotalTime>
  <ScaleCrop>false</ScaleCrop>
  <LinksUpToDate>false</LinksUpToDate>
  <CharactersWithSpaces>2503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2025-04-10T07:17:00Z</dcterms:created>
  <dc:creator>言缘源</dc:creator>
  <cp:lastModifiedBy>yy</cp:lastModifiedBy>
  <dcterms:modified xsi:type="dcterms:W3CDTF">2025-04-14T08:36:12Z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58566813C1D64F0DB03E36BC8C5F75F0_11</vt:lpwstr>
  </property>
  <property fmtid="{D5CDD505-2E9C-101B-9397-08002B2CF9AE}" pid="4" name="KSOTemplateDocerSaveRecord">
    <vt:lpwstr>eyJoZGlkIjoiNzk5YWRkMWQwMDM1OGI4NmIzNzM1ZTU4MzFkMTVlMWQifQ==</vt:lpwstr>
  </property>
</Properties>
</file>