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桓台县起凤镇人民政府2011年度政府信息公开工作年度报告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一、政务信息公开工作概述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2011年，起凤镇人民政府高度重视政府信息公开工作，认真贯彻落实《中华人民共和国政府信息公开条例》和省、市、县各级政府关于全面落实推进政府信息公开的有关规定要求，逐步健全完善政府信息公开工作机制，扎实推进政府信息公开工作，在深化政务信息公开内容、完善工作机制、加强基础性工作等方面取得了新的进展。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一是认真学习，加强领导，规范政府信息公开工作。认真学习中央和省、市、县各级政府关于全面落实推进政府信息公开的有关规定要求，成立了政府信息公开工作办公室，加强了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对政府信息公开工作的组织领导，将信息公开工作责任到人，为进一步做好政府信息公开工作奠定了基础。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二是深化政府信息公开内容继续完善制定信息公开细则，对镇党委政府重大决策部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署进行公开征询意见建议，提升了决策的民主性、科学性和公众参与度。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三是完善政府信息公开工作机制。为提高工作效率，方便办事群众，配置了专门用于处理政务信息公开工作的计算机等硬件设备，完善编制了政府信息目录和指南。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四是加强政府信息公开基础性工作。维护、运营好镇政府网站，设立信息公开栏，及时公开政务信息。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我镇高度重视政府信息公开工作，并及时做好相关工作安排部署。一是加强组织领导。结合基层工作实际，成立了信息公开工作办公室，配备了2名兼职人员，负责政府信息的收集、审核、发布工作，确保了各项工作的有条不紊进行。二是完善信息公示指南和目录编制。根据《条例》要求，按照上级有关部门的统一部署，认真编制信息公开指南和信息公开目录，并通过多种形式及时向社会公开。三是健全完善信息公开制度。健全完善了主动公开和依申请公开信息等相关制度。四是加强学习培训。积极参加上级有关部门举办的各类培训，提高工作人员业务知识水平和工作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（一）公开内容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2011年，我镇信息公开工作办公室对各类政府信息进行了梳理和编目，累计主动公开政府信息71条，其中机构职能类13条，占18.3%，政策法规类6条，占8.5%, 规划计划类17条，占23.9%，业务工作类17条，占23.9%，统计数据10条，占14.1%，其他信息8条，占11.3%。重点公开了政府机构设立调整、职能变化，政策法规、规划计划、业务工作等方面的内容，如《关于调整充实安全生产委员会成员的同志》、《党风廉政建设和反腐败工作实施方案》、《计划生育工作意见》《城乡一体化供水管网工程规划》等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（二）公开平台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主要通过互联网、下发文件、报纸媒体、信息公开栏和说明会等形式发布信息。维护、运营好起凤镇人民政府网站，及时更新信息。及时通过下发文件、公开栏张贴等形式做好信息公开工作。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2011年，我镇共收到8次信息公开申请，均为当面申请，工作人员均根据相关规定予以公开答复，当事人均表示满意。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2011年，我镇没有对政府信息公开申请收取任何费用。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六、因政府信息公开申请提起行政复议、行政诉讼的情况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2011年，我镇没有因政府信息公开申请被提起行政复议或者行政诉讼的情况。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  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高度重视政府信息公开的保密审查及监督检查工作，严格执行《保密法》、《政府信息公开条例》有关规定，副科级以上干部全部签订了保密责任书，建立健全政府信息发布的保密审查及监督检查机制，做到审查及监督检查工作有领导分管、有部门负责、有专人实施，确保了“涉密信息不公开，公开信息不涉密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八、政府信息公开工作存在的主要问题和改进措施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2011年，我镇虽然按上级要求和相关规定认真推进政府信息公开工作，也取得了一定进展，但仍存在一些问题，主要表现在可公开信息量不多，工作人员身兼数职，影响工作开展，信息发布内容归类不准确等。下一步我镇将进一步拓宽政府信息公开内容，自觉接受社会监督，把政府信息公开工作纳入社会评议政风、行风的范围，让人民群众对政府信息公开情况进行评议，并根据评议结果完善制度、改进工作，实现机关工作的透明、公开、廉洁、高效。同时督促工作人员及时、规范公开信息，加强工作人员网络操作技术学习，对主动公开的信息进行科学分类。适时举办培训班，加强业务指导、业务衔接，以保证政府信息公开工作的有序规范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起凤镇人民政府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  2012年2月3日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C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2020-06-17T09:43:16Z</dcterms:created>
  <dc:creator>Administrator</dc:creator>
  <cp:lastModifiedBy>提拉米苏</cp:lastModifiedBy>
  <dcterms:modified xsi:type="dcterms:W3CDTF">2020-06-17T09:46:03Z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