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tabs>
          <w:tab w:val="left" w:pos="6703"/>
        </w:tabs>
        <w:bidi w:val="0"/>
        <w:spacing w:before="0" w:line="240" w:lineRule="auto"/>
        <w:ind w:left="0" w:leftChars="0" w:right="0" w:firstLine="960" w:firstLineChars="400"/>
        <w:jc w:val="right"/>
        <w:rPr>
          <w:rFonts w:hint="eastAsia" w:ascii="仿宋_GB2312" w:hAnsi="仿宋_GB2312" w:eastAsia="仿宋_GB2312" w:cs="仿宋_GB2312"/>
          <w:color w:val="000000"/>
          <w:spacing w:val="0"/>
          <w:w w:val="100"/>
          <w:position w:val="0"/>
          <w:sz w:val="24"/>
          <w:szCs w:val="24"/>
          <w:lang w:val="en-US" w:eastAsia="zh-CN"/>
        </w:rPr>
      </w:pPr>
      <w:bookmarkStart w:id="0" w:name="_GoBack"/>
      <w:bookmarkEnd w:id="0"/>
      <w:r>
        <w:rPr>
          <w:rFonts w:hint="eastAsia" w:ascii="仿宋_GB2312" w:hAnsi="仿宋_GB2312" w:eastAsia="仿宋_GB2312" w:cs="仿宋_GB2312"/>
          <w:color w:val="000000"/>
          <w:spacing w:val="0"/>
          <w:w w:val="100"/>
          <w:position w:val="0"/>
          <w:sz w:val="24"/>
          <w:szCs w:val="24"/>
          <w:lang w:eastAsia="zh-CN"/>
        </w:rPr>
        <w:t>总编号第</w:t>
      </w:r>
      <w:r>
        <w:rPr>
          <w:rFonts w:hint="eastAsia" w:ascii="仿宋_GB2312" w:hAnsi="仿宋_GB2312" w:eastAsia="仿宋_GB2312" w:cs="仿宋_GB2312"/>
          <w:color w:val="000000"/>
          <w:spacing w:val="0"/>
          <w:w w:val="100"/>
          <w:position w:val="0"/>
          <w:sz w:val="24"/>
          <w:szCs w:val="24"/>
          <w:lang w:val="en-US" w:eastAsia="zh-CN"/>
        </w:rPr>
        <w:t>040号</w:t>
      </w:r>
    </w:p>
    <w:p>
      <w:pPr>
        <w:pStyle w:val="5"/>
        <w:keepNext w:val="0"/>
        <w:keepLines w:val="0"/>
        <w:widowControl w:val="0"/>
        <w:shd w:val="clear" w:color="auto" w:fill="auto"/>
        <w:tabs>
          <w:tab w:val="left" w:pos="6703"/>
        </w:tabs>
        <w:bidi w:val="0"/>
        <w:spacing w:before="0" w:line="240" w:lineRule="auto"/>
        <w:ind w:left="0" w:leftChars="0" w:right="0" w:firstLine="960" w:firstLineChars="400"/>
        <w:jc w:val="right"/>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社会类30号</w:t>
      </w:r>
    </w:p>
    <w:p>
      <w:pPr>
        <w:pStyle w:val="5"/>
        <w:keepNext w:val="0"/>
        <w:keepLines w:val="0"/>
        <w:widowControl w:val="0"/>
        <w:shd w:val="clear" w:color="auto" w:fill="auto"/>
        <w:tabs>
          <w:tab w:val="left" w:pos="6703"/>
        </w:tabs>
        <w:bidi w:val="0"/>
        <w:spacing w:before="0"/>
        <w:ind w:left="0" w:leftChars="0" w:right="0" w:firstLine="1760" w:firstLineChars="400"/>
        <w:jc w:val="left"/>
        <w:rPr>
          <w:color w:val="000000"/>
          <w:spacing w:val="0"/>
          <w:w w:val="100"/>
          <w:position w:val="0"/>
          <w:sz w:val="44"/>
          <w:szCs w:val="44"/>
        </w:rPr>
      </w:pPr>
    </w:p>
    <w:p>
      <w:pPr>
        <w:pStyle w:val="5"/>
        <w:keepNext w:val="0"/>
        <w:keepLines w:val="0"/>
        <w:widowControl w:val="0"/>
        <w:shd w:val="clear" w:color="auto" w:fill="auto"/>
        <w:tabs>
          <w:tab w:val="left" w:pos="6703"/>
        </w:tabs>
        <w:bidi w:val="0"/>
        <w:spacing w:before="0"/>
        <w:ind w:left="0" w:leftChars="0" w:right="0" w:firstLine="1760" w:firstLineChars="400"/>
        <w:jc w:val="left"/>
        <w:rPr>
          <w:color w:val="000000"/>
          <w:spacing w:val="0"/>
          <w:w w:val="100"/>
          <w:position w:val="0"/>
          <w:sz w:val="44"/>
          <w:szCs w:val="44"/>
          <w:lang w:val="zh-CN" w:eastAsia="zh-CN" w:bidi="zh-CN"/>
        </w:rPr>
      </w:pPr>
      <w:r>
        <w:rPr>
          <w:color w:val="000000"/>
          <w:spacing w:val="0"/>
          <w:w w:val="100"/>
          <w:position w:val="0"/>
          <w:sz w:val="44"/>
          <w:szCs w:val="44"/>
        </w:rPr>
        <w:t>桓台县第十九届人民代表</w:t>
      </w:r>
      <w:r>
        <w:rPr>
          <w:color w:val="000000"/>
          <w:spacing w:val="0"/>
          <w:w w:val="100"/>
          <w:position w:val="0"/>
          <w:sz w:val="44"/>
          <w:szCs w:val="44"/>
          <w:lang w:val="zh-CN" w:eastAsia="zh-CN" w:bidi="zh-CN"/>
        </w:rPr>
        <w:t>大会</w:t>
      </w:r>
    </w:p>
    <w:p>
      <w:pPr>
        <w:pStyle w:val="7"/>
        <w:keepNext w:val="0"/>
        <w:keepLines w:val="0"/>
        <w:widowControl w:val="0"/>
        <w:pBdr>
          <w:bottom w:val="single" w:color="auto" w:sz="4" w:space="0"/>
        </w:pBdr>
        <w:shd w:val="clear" w:color="auto" w:fill="auto"/>
        <w:bidi w:val="0"/>
        <w:spacing w:before="0" w:line="240" w:lineRule="auto"/>
        <w:ind w:left="0" w:right="0" w:firstLine="0"/>
        <w:jc w:val="center"/>
        <w:rPr>
          <w:sz w:val="44"/>
          <w:szCs w:val="44"/>
        </w:rPr>
      </w:pPr>
      <w:r>
        <w:rPr>
          <w:color w:val="000000"/>
          <w:spacing w:val="0"/>
          <w:w w:val="100"/>
          <w:position w:val="0"/>
          <w:sz w:val="44"/>
          <w:szCs w:val="44"/>
        </w:rPr>
        <w:t>第一次会议代表建议、批评和意见纸</w:t>
      </w:r>
    </w:p>
    <w:tbl>
      <w:tblPr>
        <w:tblStyle w:val="2"/>
        <w:tblW w:w="0" w:type="auto"/>
        <w:jc w:val="center"/>
        <w:tblLayout w:type="fixed"/>
        <w:tblCellMar>
          <w:top w:w="0" w:type="dxa"/>
          <w:left w:w="10" w:type="dxa"/>
          <w:bottom w:w="0" w:type="dxa"/>
          <w:right w:w="10" w:type="dxa"/>
        </w:tblCellMar>
      </w:tblPr>
      <w:tblGrid>
        <w:gridCol w:w="1620"/>
        <w:gridCol w:w="1715"/>
        <w:gridCol w:w="3915"/>
        <w:gridCol w:w="1966"/>
      </w:tblGrid>
      <w:tr>
        <w:tblPrEx>
          <w:tblCellMar>
            <w:top w:w="0" w:type="dxa"/>
            <w:left w:w="10" w:type="dxa"/>
            <w:bottom w:w="0" w:type="dxa"/>
            <w:right w:w="10" w:type="dxa"/>
          </w:tblCellMar>
        </w:tblPrEx>
        <w:trPr>
          <w:trHeight w:val="446" w:hRule="exact"/>
          <w:jc w:val="center"/>
        </w:trPr>
        <w:tc>
          <w:tcPr>
            <w:gridSpan w:val="4"/>
            <w:tcBorders>
              <w:top w:val="nil"/>
              <w:left w:val="nil"/>
              <w:bottom w:val="single" w:color="auto" w:sz="4" w:space="0"/>
              <w:right w:val="nil"/>
            </w:tcBorders>
            <w:shd w:val="clear" w:color="auto" w:fill="FFFFFF"/>
            <w:vAlign w:val="center"/>
          </w:tcPr>
          <w:p>
            <w:pPr>
              <w:pStyle w:val="9"/>
              <w:keepNext w:val="0"/>
              <w:keepLines w:val="0"/>
              <w:widowControl w:val="0"/>
              <w:shd w:val="clear" w:color="auto" w:fill="auto"/>
              <w:tabs>
                <w:tab w:val="left" w:pos="7452"/>
              </w:tabs>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u w:val="none"/>
              </w:rPr>
              <w:t>提建议人：</w:t>
            </w:r>
            <w:r>
              <w:rPr>
                <w:rFonts w:hint="eastAsia" w:ascii="仿宋_GB2312" w:hAnsi="仿宋_GB2312" w:eastAsia="仿宋_GB2312" w:cs="仿宋_GB2312"/>
                <w:color w:val="000000"/>
                <w:spacing w:val="0"/>
                <w:w w:val="100"/>
                <w:position w:val="0"/>
                <w:sz w:val="32"/>
                <w:szCs w:val="32"/>
                <w:u w:val="none"/>
              </w:rPr>
              <w:tab/>
            </w:r>
            <w:r>
              <w:rPr>
                <w:rFonts w:hint="eastAsia" w:ascii="仿宋_GB2312" w:hAnsi="仿宋_GB2312" w:eastAsia="仿宋_GB2312" w:cs="仿宋_GB2312"/>
                <w:color w:val="000000"/>
                <w:spacing w:val="0"/>
                <w:w w:val="100"/>
                <w:position w:val="0"/>
                <w:sz w:val="32"/>
                <w:szCs w:val="32"/>
                <w:u w:val="none"/>
              </w:rPr>
              <w:t>等 人</w:t>
            </w: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u w:val="none"/>
              </w:rPr>
              <w:t>姓名</w:t>
            </w:r>
          </w:p>
        </w:tc>
        <w:tc>
          <w:tcPr>
            <w:tcW w:w="17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u w:val="none"/>
              </w:rPr>
              <w:t>代表团</w:t>
            </w:r>
          </w:p>
        </w:tc>
        <w:tc>
          <w:tcPr>
            <w:tcW w:w="39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u w:val="none"/>
              </w:rPr>
              <w:t>通讯地址</w:t>
            </w:r>
          </w:p>
        </w:tc>
        <w:tc>
          <w:tcPr>
            <w:tcW w:w="1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u w:val="none"/>
              </w:rPr>
              <w:t>联系电话</w:t>
            </w:r>
          </w:p>
        </w:tc>
      </w:tr>
      <w:tr>
        <w:tblPrEx>
          <w:tblCellMar>
            <w:top w:w="0" w:type="dxa"/>
            <w:left w:w="10" w:type="dxa"/>
            <w:bottom w:w="0" w:type="dxa"/>
            <w:right w:w="10" w:type="dxa"/>
          </w:tblCellMar>
        </w:tblPrEx>
        <w:trPr>
          <w:trHeight w:val="626"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6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u w:val="none"/>
                <w:lang w:eastAsia="zh-CN"/>
              </w:rPr>
              <w:t>王鸿雁</w:t>
            </w:r>
          </w:p>
        </w:tc>
        <w:tc>
          <w:tcPr>
            <w:tcW w:w="17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u w:val="none"/>
                <w:lang w:eastAsia="zh-CN"/>
              </w:rPr>
              <w:t>果</w:t>
            </w:r>
            <w:r>
              <w:rPr>
                <w:rFonts w:hint="eastAsia" w:ascii="仿宋_GB2312" w:hAnsi="仿宋_GB2312" w:eastAsia="仿宋_GB2312" w:cs="仿宋_GB2312"/>
                <w:color w:val="000000"/>
                <w:spacing w:val="0"/>
                <w:w w:val="100"/>
                <w:position w:val="0"/>
                <w:sz w:val="32"/>
                <w:szCs w:val="32"/>
                <w:u w:val="none"/>
              </w:rPr>
              <w:t>里</w:t>
            </w:r>
          </w:p>
        </w:tc>
        <w:tc>
          <w:tcPr>
            <w:tcW w:w="39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6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u w:val="none"/>
                <w:lang w:eastAsia="zh-CN"/>
              </w:rPr>
              <w:t>山东工业职业学院</w:t>
            </w:r>
          </w:p>
        </w:tc>
        <w:tc>
          <w:tcPr>
            <w:tcW w:w="1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val="en-US" w:eastAsia="zh-CN"/>
              </w:rPr>
              <w:t>13864376540</w:t>
            </w:r>
          </w:p>
        </w:tc>
      </w:tr>
      <w:tr>
        <w:tblPrEx>
          <w:tblCellMar>
            <w:top w:w="0" w:type="dxa"/>
            <w:left w:w="10" w:type="dxa"/>
            <w:bottom w:w="0" w:type="dxa"/>
            <w:right w:w="10" w:type="dxa"/>
          </w:tblCellMar>
        </w:tblPrEx>
        <w:trPr>
          <w:trHeight w:val="641"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6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u w:val="none"/>
                <w:lang w:eastAsia="zh-CN"/>
              </w:rPr>
              <w:t>于雪钗</w:t>
            </w:r>
          </w:p>
        </w:tc>
        <w:tc>
          <w:tcPr>
            <w:tcW w:w="17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u w:val="none"/>
                <w:lang w:eastAsia="zh-CN"/>
              </w:rPr>
              <w:t>果里</w:t>
            </w:r>
          </w:p>
        </w:tc>
        <w:tc>
          <w:tcPr>
            <w:tcW w:w="39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u w:val="none"/>
                <w:lang w:eastAsia="zh-CN"/>
              </w:rPr>
              <w:t>山东汇丰石化集团有限公司</w:t>
            </w:r>
          </w:p>
        </w:tc>
        <w:tc>
          <w:tcPr>
            <w:tcW w:w="1966"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u w:val="none"/>
                <w:lang w:val="en-US" w:eastAsia="zh-CN"/>
              </w:rPr>
              <w:t>13645338594</w:t>
            </w:r>
          </w:p>
        </w:tc>
      </w:tr>
      <w:tr>
        <w:tblPrEx>
          <w:tblCellMar>
            <w:top w:w="0" w:type="dxa"/>
            <w:left w:w="10" w:type="dxa"/>
            <w:bottom w:w="0" w:type="dxa"/>
            <w:right w:w="10" w:type="dxa"/>
          </w:tblCellMar>
        </w:tblPrEx>
        <w:trPr>
          <w:trHeight w:val="626" w:hRule="exact"/>
          <w:jc w:val="center"/>
        </w:trPr>
        <w:tc>
          <w:tcPr>
            <w:tcBorders>
              <w:top w:val="single" w:color="auto" w:sz="4" w:space="0"/>
              <w:left w:val="single" w:color="auto" w:sz="4" w:space="0"/>
            </w:tcBorders>
            <w:shd w:val="clear" w:color="auto" w:fill="FFFFFF"/>
            <w:vAlign w:val="center"/>
          </w:tcPr>
          <w:p>
            <w:pPr>
              <w:widowControl w:val="0"/>
              <w:jc w:val="center"/>
              <w:rPr>
                <w:rFonts w:hint="eastAsia" w:ascii="仿宋_GB2312" w:hAnsi="仿宋_GB2312" w:eastAsia="仿宋_GB2312" w:cs="仿宋_GB2312"/>
                <w:sz w:val="32"/>
                <w:szCs w:val="32"/>
              </w:rPr>
            </w:pPr>
          </w:p>
        </w:tc>
        <w:tc>
          <w:tcPr>
            <w:tcW w:w="1715" w:type="dxa"/>
            <w:tcBorders>
              <w:top w:val="single" w:color="auto" w:sz="4" w:space="0"/>
              <w:left w:val="single" w:color="auto" w:sz="4" w:space="0"/>
            </w:tcBorders>
            <w:shd w:val="clear" w:color="auto" w:fill="FFFFFF"/>
            <w:vAlign w:val="center"/>
          </w:tcPr>
          <w:p>
            <w:pPr>
              <w:widowControl w:val="0"/>
              <w:jc w:val="center"/>
              <w:rPr>
                <w:rFonts w:hint="eastAsia" w:ascii="仿宋_GB2312" w:hAnsi="仿宋_GB2312" w:eastAsia="仿宋_GB2312" w:cs="仿宋_GB2312"/>
                <w:sz w:val="32"/>
                <w:szCs w:val="32"/>
              </w:rPr>
            </w:pPr>
          </w:p>
        </w:tc>
        <w:tc>
          <w:tcPr>
            <w:tcW w:w="3915" w:type="dxa"/>
            <w:tcBorders>
              <w:top w:val="single" w:color="auto" w:sz="4" w:space="0"/>
              <w:left w:val="single" w:color="auto" w:sz="4" w:space="0"/>
            </w:tcBorders>
            <w:shd w:val="clear" w:color="auto" w:fill="FFFFFF"/>
            <w:vAlign w:val="center"/>
          </w:tcPr>
          <w:p>
            <w:pPr>
              <w:widowControl w:val="0"/>
              <w:jc w:val="center"/>
              <w:rPr>
                <w:rFonts w:hint="eastAsia" w:ascii="仿宋_GB2312" w:hAnsi="仿宋_GB2312" w:eastAsia="仿宋_GB2312" w:cs="仿宋_GB2312"/>
                <w:sz w:val="32"/>
                <w:szCs w:val="32"/>
              </w:rPr>
            </w:pPr>
          </w:p>
        </w:tc>
        <w:tc>
          <w:tcPr>
            <w:tcW w:w="1966"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00"/>
              <w:jc w:val="center"/>
              <w:rPr>
                <w:rFonts w:hint="eastAsia" w:ascii="仿宋_GB2312" w:hAnsi="仿宋_GB2312" w:eastAsia="仿宋_GB2312" w:cs="仿宋_GB2312"/>
                <w:sz w:val="32"/>
                <w:szCs w:val="32"/>
              </w:rPr>
            </w:pPr>
          </w:p>
        </w:tc>
        <w:tc>
          <w:tcPr>
            <w:tcW w:w="1715" w:type="dxa"/>
            <w:tcBorders>
              <w:top w:val="single" w:color="auto" w:sz="4" w:space="0"/>
              <w:left w:val="single" w:color="auto" w:sz="4" w:space="0"/>
            </w:tcBorders>
            <w:shd w:val="clear" w:color="auto" w:fill="FFFFFF"/>
            <w:vAlign w:val="center"/>
          </w:tcPr>
          <w:p>
            <w:pPr>
              <w:widowControl w:val="0"/>
              <w:jc w:val="center"/>
              <w:rPr>
                <w:rFonts w:hint="eastAsia" w:ascii="仿宋_GB2312" w:hAnsi="仿宋_GB2312" w:eastAsia="仿宋_GB2312" w:cs="仿宋_GB2312"/>
                <w:sz w:val="32"/>
                <w:szCs w:val="32"/>
              </w:rPr>
            </w:pPr>
          </w:p>
        </w:tc>
        <w:tc>
          <w:tcPr>
            <w:tcW w:w="3915" w:type="dxa"/>
            <w:tcBorders>
              <w:top w:val="single" w:color="auto" w:sz="4" w:space="0"/>
              <w:left w:val="single" w:color="auto" w:sz="4" w:space="0"/>
            </w:tcBorders>
            <w:shd w:val="clear" w:color="auto" w:fill="FFFFFF"/>
            <w:vAlign w:val="center"/>
          </w:tcPr>
          <w:p>
            <w:pPr>
              <w:widowControl w:val="0"/>
              <w:jc w:val="center"/>
              <w:rPr>
                <w:rFonts w:hint="eastAsia" w:ascii="仿宋_GB2312" w:hAnsi="仿宋_GB2312" w:eastAsia="仿宋_GB2312" w:cs="仿宋_GB2312"/>
                <w:sz w:val="32"/>
                <w:szCs w:val="32"/>
              </w:rPr>
            </w:pPr>
          </w:p>
        </w:tc>
        <w:tc>
          <w:tcPr>
            <w:tcW w:w="1966"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仿宋_GB2312" w:hAnsi="仿宋_GB2312" w:eastAsia="仿宋_GB2312" w:cs="仿宋_GB2312"/>
                <w:sz w:val="32"/>
                <w:szCs w:val="32"/>
              </w:rPr>
            </w:pPr>
          </w:p>
        </w:tc>
      </w:tr>
      <w:tr>
        <w:tblPrEx>
          <w:tblCellMar>
            <w:top w:w="0" w:type="dxa"/>
            <w:left w:w="10" w:type="dxa"/>
            <w:bottom w:w="0" w:type="dxa"/>
            <w:right w:w="10" w:type="dxa"/>
          </w:tblCellMar>
        </w:tblPrEx>
        <w:trPr>
          <w:trHeight w:val="648" w:hRule="exact"/>
          <w:jc w:val="center"/>
        </w:trPr>
        <w:tc>
          <w:tcPr>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_GB2312" w:hAnsi="仿宋_GB2312" w:eastAsia="仿宋_GB2312" w:cs="仿宋_GB2312"/>
                <w:sz w:val="32"/>
                <w:szCs w:val="32"/>
              </w:rPr>
            </w:pPr>
          </w:p>
        </w:tc>
        <w:tc>
          <w:tcPr>
            <w:tcW w:w="171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_GB2312" w:hAnsi="仿宋_GB2312" w:eastAsia="仿宋_GB2312" w:cs="仿宋_GB2312"/>
                <w:sz w:val="32"/>
                <w:szCs w:val="32"/>
              </w:rPr>
            </w:pPr>
          </w:p>
        </w:tc>
        <w:tc>
          <w:tcPr>
            <w:tcW w:w="3915"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仿宋_GB2312" w:hAnsi="仿宋_GB2312" w:eastAsia="仿宋_GB2312" w:cs="仿宋_GB2312"/>
                <w:sz w:val="32"/>
                <w:szCs w:val="32"/>
              </w:rPr>
            </w:pPr>
          </w:p>
        </w:tc>
        <w:tc>
          <w:tcPr>
            <w:tcW w:w="19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_GB2312" w:hAnsi="仿宋_GB2312" w:eastAsia="仿宋_GB2312" w:cs="仿宋_GB2312"/>
                <w:sz w:val="32"/>
                <w:szCs w:val="32"/>
              </w:rPr>
            </w:pPr>
          </w:p>
        </w:tc>
      </w:tr>
    </w:tbl>
    <w:p>
      <w:pPr>
        <w:pStyle w:val="11"/>
        <w:keepNext w:val="0"/>
        <w:keepLines w:val="0"/>
        <w:widowControl w:val="0"/>
        <w:shd w:val="clear" w:color="auto" w:fill="auto"/>
        <w:tabs>
          <w:tab w:val="left" w:leader="underscore" w:pos="7776"/>
        </w:tabs>
        <w:bidi w:val="0"/>
        <w:spacing w:before="0" w:after="0" w:line="670" w:lineRule="exact"/>
        <w:ind w:left="0" w:right="0" w:firstLine="0"/>
        <w:jc w:val="center"/>
      </w:pPr>
      <w:r>
        <w:rPr>
          <w:color w:val="000000"/>
          <w:spacing w:val="0"/>
          <w:w w:val="100"/>
          <w:position w:val="0"/>
        </w:rPr>
        <w:t>题目：</w:t>
      </w:r>
      <w:r>
        <w:rPr>
          <w:rFonts w:hint="eastAsia"/>
          <w:color w:val="000000"/>
          <w:spacing w:val="0"/>
          <w:w w:val="100"/>
          <w:position w:val="0"/>
          <w:lang w:eastAsia="zh-CN"/>
        </w:rPr>
        <w:t>关于加强对接山东工业职业学院开展校企合作订单式高技能人才培养的建议</w:t>
      </w:r>
      <w:r>
        <w:rPr>
          <w:rFonts w:hint="eastAsia"/>
          <w:color w:val="000000"/>
          <w:spacing w:val="0"/>
          <w:w w:val="100"/>
          <w:position w:val="0"/>
          <w:lang w:val="en-US" w:eastAsia="zh-CN"/>
        </w:rPr>
        <w:t xml:space="preserve">                                      </w:t>
      </w:r>
      <w:r>
        <w:rPr>
          <w:color w:val="000000"/>
          <w:spacing w:val="0"/>
          <w:w w:val="100"/>
          <w:position w:val="0"/>
        </w:rPr>
        <w:t>的建议</w:t>
      </w:r>
    </w:p>
    <w:p>
      <w:pPr>
        <w:pStyle w:val="11"/>
        <w:keepNext w:val="0"/>
        <w:keepLines w:val="0"/>
        <w:widowControl w:val="0"/>
        <w:pBdr>
          <w:bottom w:val="single" w:color="auto" w:sz="4" w:space="0"/>
        </w:pBdr>
        <w:shd w:val="clear" w:color="auto" w:fill="auto"/>
        <w:bidi w:val="0"/>
        <w:spacing w:before="0" w:line="641" w:lineRule="exact"/>
        <w:ind w:left="0" w:right="0" w:firstLine="0"/>
        <w:jc w:val="both"/>
      </w:pPr>
      <w:r>
        <w:rPr>
          <w:color w:val="000000"/>
          <w:spacing w:val="0"/>
          <w:w w:val="100"/>
          <w:position w:val="0"/>
        </w:rPr>
        <w:t>理由：</w:t>
      </w:r>
      <w:r>
        <w:rPr>
          <w:rFonts w:hint="eastAsia"/>
          <w:color w:val="000000"/>
          <w:spacing w:val="0"/>
          <w:w w:val="100"/>
          <w:position w:val="0"/>
          <w:lang w:eastAsia="zh-CN"/>
        </w:rPr>
        <w:t>随着企业数量、规模的不断增大，技工人才是缺口越来越大，技工人才是技术创新、企业转型的中坚力量，对于社会经济的发展具有重要影响，为进一步发挥山东工业职业学院位于我县的优势，做好企业职业技能人才使用，补齐高素质技能人才用工荒问题，建议有关部门积极对山东工业职业学院对接，探索实施产教融合，构建“订单式”人才培养模式，为企业“量身定做”高素质技术技能</w:t>
      </w:r>
      <w:r>
        <w:rPr>
          <w:rFonts w:hint="eastAsia"/>
          <w:b w:val="0"/>
          <w:bCs w:val="0"/>
          <w:color w:val="000000"/>
          <w:spacing w:val="0"/>
          <w:w w:val="100"/>
          <w:position w:val="0"/>
          <w:u w:val="none"/>
          <w:lang w:eastAsia="zh-CN"/>
        </w:rPr>
        <w:t>型人才。</w:t>
      </w:r>
    </w:p>
    <w:sectPr>
      <w:footnotePr>
        <w:numFmt w:val="decimal"/>
      </w:footnotePr>
      <w:pgSz w:w="11900" w:h="16840"/>
      <w:pgMar w:top="1422" w:right="1094" w:bottom="1344" w:left="1497" w:header="994" w:footer="916"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OTdlY2VjOGFjZGMxOWZkMzU4MWI4OWY0N2NjNDA3ZWQifQ=="/>
  </w:docVars>
  <w:rsids>
    <w:rsidRoot w:val="00000000"/>
    <w:rsid w:val="451A231B"/>
    <w:rsid w:val="4F627C7D"/>
    <w:rsid w:val="6DAB39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Body text|2_"/>
    <w:basedOn w:val="3"/>
    <w:link w:val="5"/>
    <w:uiPriority w:val="0"/>
    <w:rPr>
      <w:rFonts w:ascii="宋体" w:hAnsi="宋体" w:eastAsia="宋体" w:cs="宋体"/>
      <w:sz w:val="28"/>
      <w:szCs w:val="28"/>
      <w:u w:val="none"/>
      <w:shd w:val="clear" w:color="auto" w:fill="auto"/>
      <w:lang w:val="zh-TW" w:eastAsia="zh-TW" w:bidi="zh-TW"/>
    </w:rPr>
  </w:style>
  <w:style w:type="paragraph" w:customStyle="1" w:styleId="5">
    <w:name w:val="Body text|2"/>
    <w:basedOn w:val="1"/>
    <w:link w:val="4"/>
    <w:uiPriority w:val="0"/>
    <w:pPr>
      <w:widowControl w:val="0"/>
      <w:shd w:val="clear" w:color="auto" w:fill="auto"/>
      <w:spacing w:after="180" w:line="623" w:lineRule="exact"/>
      <w:ind w:left="1620" w:firstLine="4820"/>
    </w:pPr>
    <w:rPr>
      <w:rFonts w:ascii="宋体" w:hAnsi="宋体" w:eastAsia="宋体" w:cs="宋体"/>
      <w:sz w:val="28"/>
      <w:szCs w:val="28"/>
      <w:u w:val="none"/>
      <w:shd w:val="clear" w:color="auto" w:fill="auto"/>
      <w:lang w:val="zh-TW" w:eastAsia="zh-TW" w:bidi="zh-TW"/>
    </w:rPr>
  </w:style>
  <w:style w:type="character" w:customStyle="1" w:styleId="6">
    <w:name w:val="Body text|3_"/>
    <w:basedOn w:val="3"/>
    <w:link w:val="7"/>
    <w:uiPriority w:val="0"/>
    <w:rPr>
      <w:rFonts w:ascii="宋体" w:hAnsi="宋体" w:eastAsia="宋体" w:cs="宋体"/>
      <w:sz w:val="42"/>
      <w:szCs w:val="42"/>
      <w:u w:val="none"/>
      <w:shd w:val="clear" w:color="auto" w:fill="auto"/>
      <w:lang w:val="zh-TW" w:eastAsia="zh-TW" w:bidi="zh-TW"/>
    </w:rPr>
  </w:style>
  <w:style w:type="paragraph" w:customStyle="1" w:styleId="7">
    <w:name w:val="Body text|3"/>
    <w:basedOn w:val="1"/>
    <w:link w:val="6"/>
    <w:uiPriority w:val="0"/>
    <w:pPr>
      <w:widowControl w:val="0"/>
      <w:shd w:val="clear" w:color="auto" w:fill="auto"/>
      <w:spacing w:after="640"/>
      <w:jc w:val="center"/>
    </w:pPr>
    <w:rPr>
      <w:rFonts w:ascii="宋体" w:hAnsi="宋体" w:eastAsia="宋体" w:cs="宋体"/>
      <w:sz w:val="42"/>
      <w:szCs w:val="42"/>
      <w:u w:val="none"/>
      <w:shd w:val="clear" w:color="auto" w:fill="auto"/>
      <w:lang w:val="zh-TW" w:eastAsia="zh-TW" w:bidi="zh-TW"/>
    </w:rPr>
  </w:style>
  <w:style w:type="character" w:customStyle="1" w:styleId="8">
    <w:name w:val="Other|1_"/>
    <w:basedOn w:val="3"/>
    <w:link w:val="9"/>
    <w:uiPriority w:val="0"/>
    <w:rPr>
      <w:rFonts w:ascii="宋体" w:hAnsi="宋体" w:eastAsia="宋体" w:cs="宋体"/>
      <w:sz w:val="32"/>
      <w:szCs w:val="32"/>
      <w:u w:val="single"/>
      <w:shd w:val="clear" w:color="auto" w:fill="auto"/>
      <w:lang w:val="zh-TW" w:eastAsia="zh-TW" w:bidi="zh-TW"/>
    </w:rPr>
  </w:style>
  <w:style w:type="paragraph" w:customStyle="1" w:styleId="9">
    <w:name w:val="Other|1"/>
    <w:basedOn w:val="1"/>
    <w:link w:val="8"/>
    <w:uiPriority w:val="0"/>
    <w:pPr>
      <w:widowControl w:val="0"/>
      <w:shd w:val="clear" w:color="auto" w:fill="auto"/>
      <w:spacing w:after="460" w:line="422" w:lineRule="auto"/>
    </w:pPr>
    <w:rPr>
      <w:rFonts w:ascii="宋体" w:hAnsi="宋体" w:eastAsia="宋体" w:cs="宋体"/>
      <w:sz w:val="32"/>
      <w:szCs w:val="32"/>
      <w:u w:val="single"/>
      <w:shd w:val="clear" w:color="auto" w:fill="auto"/>
      <w:lang w:val="zh-TW" w:eastAsia="zh-TW" w:bidi="zh-TW"/>
    </w:rPr>
  </w:style>
  <w:style w:type="character" w:customStyle="1" w:styleId="10">
    <w:name w:val="Body text|1_"/>
    <w:basedOn w:val="3"/>
    <w:link w:val="11"/>
    <w:uiPriority w:val="0"/>
    <w:rPr>
      <w:rFonts w:ascii="宋体" w:hAnsi="宋体" w:eastAsia="宋体" w:cs="宋体"/>
      <w:sz w:val="32"/>
      <w:szCs w:val="32"/>
      <w:u w:val="single"/>
      <w:shd w:val="clear" w:color="auto" w:fill="auto"/>
      <w:lang w:val="zh-TW" w:eastAsia="zh-TW" w:bidi="zh-TW"/>
    </w:rPr>
  </w:style>
  <w:style w:type="paragraph" w:customStyle="1" w:styleId="11">
    <w:name w:val="Body text|1"/>
    <w:basedOn w:val="1"/>
    <w:link w:val="10"/>
    <w:uiPriority w:val="0"/>
    <w:pPr>
      <w:widowControl w:val="0"/>
      <w:shd w:val="clear" w:color="auto" w:fill="auto"/>
      <w:spacing w:after="460" w:line="422" w:lineRule="auto"/>
    </w:pPr>
    <w:rPr>
      <w:rFonts w:ascii="宋体" w:hAnsi="宋体" w:eastAsia="宋体" w:cs="宋体"/>
      <w:sz w:val="32"/>
      <w:szCs w:val="32"/>
      <w:u w:val="singl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308</Words>
  <Characters>328</Characters>
  <TotalTime>7</TotalTime>
  <ScaleCrop>false</ScaleCrop>
  <LinksUpToDate>false</LinksUpToDate>
  <CharactersWithSpaces>335</CharactersWithSpaces>
  <Application>WPS Office_11.1.0.11753_F1E327BC-269C-435d-A152-05C5408002CA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2022-07-08T08:18:00Z</dcterms:created>
  <dc:creator>Administrator</dc:creator>
  <cp:lastModifiedBy>Administrator</cp:lastModifiedBy>
  <dcterms:modified xsi:type="dcterms:W3CDTF">2022-07-11T02:55:48Z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2AAD52BFCF064618AB7BB68544694791</vt:lpwstr>
  </property>
</Properties>
</file>