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" w:lineRule="atLeast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" w:lineRule="atLeast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关于同意索镇新民村“村改居”的批复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center"/>
      </w:pPr>
      <w:bookmarkStart w:id="0" w:name="_GoBack"/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桓政字〔2018〕78号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</w:pPr>
      <w:r>
        <w:rPr>
          <w:rFonts w:hint="eastAsia" w:ascii="微软雅黑" w:hAnsi="微软雅黑" w:eastAsia="微软雅黑" w:cs="微软雅黑"/>
          <w:sz w:val="24"/>
          <w:szCs w:val="24"/>
        </w:rPr>
        <w:t>索镇人民政府：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4"/>
          <w:szCs w:val="24"/>
        </w:rPr>
        <w:t>你镇报来的《桓台县索镇关于新民村成立居委会的请示》（索政发〔2018〕76号）收悉。根据《中华人民共和国村民委员会组织法》等有关规定，经县政府研究，同意撤销新民村民委员会，设立新民社区居民委员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righ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桓台县人民政府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2018年9月12日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p/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F96E8"/>
    <w:rsid w:val="1EFF96E8"/>
    <w:rsid w:val="7F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2023-06-26T15:42:00Z</dcterms:created>
  <dc:creator>msk</dc:creator>
  <cp:lastModifiedBy>msk</cp:lastModifiedBy>
  <dcterms:modified xsi:type="dcterms:W3CDTF">2023-06-26T15:43:06Z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1EDD70A422F2B62B4B419964C30B8F4E</vt:lpwstr>
  </property>
</Properties>
</file>