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桓台县人民政府</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关于成立</w:t>
      </w:r>
      <w:r>
        <w:rPr>
          <w:rFonts w:hint="eastAsia" w:ascii="宋体" w:hAnsi="宋体" w:eastAsia="宋体" w:cs="宋体"/>
          <w:color w:val="auto"/>
          <w:spacing w:val="0"/>
          <w:sz w:val="28"/>
          <w:szCs w:val="28"/>
          <w:lang w:val="en-US" w:eastAsia="zh-CN"/>
        </w:rPr>
        <w:t>淄博科勒有限公司</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8</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28</w:t>
      </w:r>
      <w:r>
        <w:rPr>
          <w:rFonts w:hint="eastAsia" w:ascii="宋体" w:hAnsi="宋体" w:eastAsia="宋体" w:cs="宋体"/>
          <w:color w:val="auto"/>
          <w:spacing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一般物体打击</w:t>
      </w:r>
      <w:r>
        <w:rPr>
          <w:rFonts w:hint="eastAsia" w:ascii="宋体" w:hAnsi="宋体" w:eastAsia="宋体" w:cs="宋体"/>
          <w:color w:val="auto"/>
          <w:spacing w:val="0"/>
          <w:sz w:val="28"/>
          <w:szCs w:val="28"/>
        </w:rPr>
        <w:t>事故调查组的通知</w:t>
      </w:r>
    </w:p>
    <w:p>
      <w:pPr>
        <w:jc w:val="center"/>
        <w:rPr>
          <w:rFonts w:hint="eastAsia" w:ascii="宋体" w:hAnsi="宋体" w:eastAsia="宋体" w:cs="宋体"/>
          <w:snapToGrid w:val="0"/>
          <w:kern w:val="0"/>
          <w:sz w:val="28"/>
          <w:szCs w:val="28"/>
          <w:lang w:eastAsia="zh-CN"/>
        </w:rPr>
      </w:pPr>
      <w:r>
        <w:rPr>
          <w:rFonts w:hint="eastAsia" w:ascii="宋体" w:hAnsi="宋体" w:eastAsia="宋体" w:cs="宋体"/>
          <w:snapToGrid w:val="0"/>
          <w:kern w:val="0"/>
          <w:sz w:val="28"/>
          <w:szCs w:val="28"/>
        </w:rPr>
        <w:t>桓政字〔20</w:t>
      </w:r>
      <w:r>
        <w:rPr>
          <w:rFonts w:hint="eastAsia" w:ascii="宋体" w:hAnsi="宋体" w:eastAsia="宋体" w:cs="宋体"/>
          <w:snapToGrid w:val="0"/>
          <w:kern w:val="0"/>
          <w:sz w:val="28"/>
          <w:szCs w:val="28"/>
          <w:lang w:val="en-US" w:eastAsia="zh-CN"/>
        </w:rPr>
        <w:t>24</w:t>
      </w: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val="en-US" w:eastAsia="zh-CN"/>
        </w:rPr>
        <w:t>74</w:t>
      </w:r>
      <w:r>
        <w:rPr>
          <w:rFonts w:hint="eastAsia" w:ascii="宋体" w:hAnsi="宋体" w:eastAsia="宋体" w:cs="宋体"/>
          <w:snapToGrid w:val="0"/>
          <w:kern w:val="0"/>
          <w:sz w:val="28"/>
          <w:szCs w:val="28"/>
        </w:rPr>
        <w:t>号</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果里</w:t>
      </w:r>
      <w:r>
        <w:rPr>
          <w:rFonts w:hint="eastAsia" w:ascii="宋体" w:hAnsi="宋体" w:eastAsia="宋体" w:cs="宋体"/>
          <w:color w:val="auto"/>
          <w:spacing w:val="0"/>
          <w:sz w:val="28"/>
          <w:szCs w:val="28"/>
        </w:rPr>
        <w:t>镇人民政府，县有关部门</w:t>
      </w:r>
      <w:r>
        <w:rPr>
          <w:rFonts w:hint="eastAsia" w:ascii="宋体" w:hAnsi="宋体" w:eastAsia="宋体" w:cs="宋体"/>
          <w:color w:val="auto"/>
          <w:spacing w:val="0"/>
          <w:sz w:val="28"/>
          <w:szCs w:val="28"/>
          <w:lang w:eastAsia="zh-CN"/>
        </w:rPr>
        <w:t>，有关单位</w:t>
      </w:r>
      <w:r>
        <w:rPr>
          <w:rFonts w:hint="eastAsia" w:ascii="宋体" w:hAnsi="宋体" w:eastAsia="宋体" w:cs="宋体"/>
          <w:color w:val="auto"/>
          <w:spacing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rPr>
        <w:t>202</w:t>
      </w:r>
      <w:r>
        <w:rPr>
          <w:rFonts w:hint="eastAsia" w:ascii="宋体" w:hAnsi="宋体" w:eastAsia="宋体" w:cs="宋体"/>
          <w:color w:val="auto"/>
          <w:spacing w:val="0"/>
          <w:kern w:val="21"/>
          <w:sz w:val="28"/>
          <w:szCs w:val="28"/>
          <w:lang w:val="en-US" w:eastAsia="zh-CN"/>
        </w:rPr>
        <w:t>4</w:t>
      </w:r>
      <w:r>
        <w:rPr>
          <w:rFonts w:hint="eastAsia" w:ascii="宋体" w:hAnsi="宋体" w:eastAsia="宋体" w:cs="宋体"/>
          <w:color w:val="auto"/>
          <w:spacing w:val="0"/>
          <w:kern w:val="21"/>
          <w:sz w:val="28"/>
          <w:szCs w:val="28"/>
        </w:rPr>
        <w:t>年</w:t>
      </w:r>
      <w:r>
        <w:rPr>
          <w:rFonts w:hint="eastAsia" w:ascii="宋体" w:hAnsi="宋体" w:eastAsia="宋体" w:cs="宋体"/>
          <w:color w:val="auto"/>
          <w:spacing w:val="0"/>
          <w:kern w:val="21"/>
          <w:sz w:val="28"/>
          <w:szCs w:val="28"/>
          <w:lang w:val="en-US" w:eastAsia="zh-CN"/>
        </w:rPr>
        <w:t>8</w:t>
      </w:r>
      <w:r>
        <w:rPr>
          <w:rFonts w:hint="eastAsia" w:ascii="宋体" w:hAnsi="宋体" w:eastAsia="宋体" w:cs="宋体"/>
          <w:color w:val="auto"/>
          <w:spacing w:val="0"/>
          <w:kern w:val="21"/>
          <w:sz w:val="28"/>
          <w:szCs w:val="28"/>
        </w:rPr>
        <w:t>月</w:t>
      </w:r>
      <w:r>
        <w:rPr>
          <w:rFonts w:hint="eastAsia" w:ascii="宋体" w:hAnsi="宋体" w:eastAsia="宋体" w:cs="宋体"/>
          <w:color w:val="auto"/>
          <w:spacing w:val="0"/>
          <w:kern w:val="21"/>
          <w:sz w:val="28"/>
          <w:szCs w:val="28"/>
          <w:lang w:val="en-US" w:eastAsia="zh-CN"/>
        </w:rPr>
        <w:t>28</w:t>
      </w:r>
      <w:r>
        <w:rPr>
          <w:rFonts w:hint="eastAsia" w:ascii="宋体" w:hAnsi="宋体" w:eastAsia="宋体" w:cs="宋体"/>
          <w:color w:val="auto"/>
          <w:spacing w:val="0"/>
          <w:kern w:val="21"/>
          <w:sz w:val="28"/>
          <w:szCs w:val="28"/>
        </w:rPr>
        <w:t>日</w:t>
      </w:r>
      <w:r>
        <w:rPr>
          <w:rFonts w:hint="eastAsia" w:ascii="宋体" w:hAnsi="宋体" w:eastAsia="宋体" w:cs="宋体"/>
          <w:color w:val="auto"/>
          <w:spacing w:val="0"/>
          <w:kern w:val="21"/>
          <w:sz w:val="28"/>
          <w:szCs w:val="28"/>
          <w:lang w:val="en-US" w:eastAsia="zh-CN"/>
        </w:rPr>
        <w:t>9</w:t>
      </w:r>
      <w:r>
        <w:rPr>
          <w:rFonts w:hint="eastAsia" w:ascii="宋体" w:hAnsi="宋体" w:eastAsia="宋体" w:cs="宋体"/>
          <w:color w:val="auto"/>
          <w:spacing w:val="0"/>
          <w:kern w:val="21"/>
          <w:sz w:val="28"/>
          <w:szCs w:val="28"/>
        </w:rPr>
        <w:t>时</w:t>
      </w:r>
      <w:r>
        <w:rPr>
          <w:rFonts w:hint="eastAsia" w:ascii="宋体" w:hAnsi="宋体" w:eastAsia="宋体" w:cs="宋体"/>
          <w:color w:val="auto"/>
          <w:spacing w:val="0"/>
          <w:kern w:val="21"/>
          <w:sz w:val="28"/>
          <w:szCs w:val="28"/>
          <w:lang w:val="en-US" w:eastAsia="zh-CN"/>
        </w:rPr>
        <w:t>15分</w:t>
      </w:r>
      <w:r>
        <w:rPr>
          <w:rFonts w:hint="eastAsia" w:ascii="宋体" w:hAnsi="宋体" w:eastAsia="宋体" w:cs="宋体"/>
          <w:color w:val="auto"/>
          <w:spacing w:val="0"/>
          <w:kern w:val="21"/>
          <w:sz w:val="28"/>
          <w:szCs w:val="28"/>
        </w:rPr>
        <w:t>，</w:t>
      </w:r>
      <w:r>
        <w:rPr>
          <w:rFonts w:hint="eastAsia" w:ascii="宋体" w:hAnsi="宋体" w:eastAsia="宋体" w:cs="宋体"/>
          <w:color w:val="auto"/>
          <w:spacing w:val="0"/>
          <w:kern w:val="21"/>
          <w:sz w:val="28"/>
          <w:szCs w:val="28"/>
          <w:lang w:eastAsia="zh-CN"/>
        </w:rPr>
        <w:t>位于果里镇的</w:t>
      </w:r>
      <w:r>
        <w:rPr>
          <w:rFonts w:hint="eastAsia" w:ascii="宋体" w:hAnsi="宋体" w:eastAsia="宋体" w:cs="宋体"/>
          <w:color w:val="auto"/>
          <w:spacing w:val="0"/>
          <w:kern w:val="21"/>
          <w:sz w:val="28"/>
          <w:szCs w:val="28"/>
          <w:lang w:val="en-US" w:eastAsia="zh-CN"/>
        </w:rPr>
        <w:t>淄博科勒</w:t>
      </w:r>
      <w:r>
        <w:rPr>
          <w:rFonts w:hint="eastAsia" w:ascii="宋体" w:hAnsi="宋体" w:eastAsia="宋体" w:cs="宋体"/>
          <w:color w:val="auto"/>
          <w:spacing w:val="0"/>
          <w:kern w:val="21"/>
          <w:sz w:val="28"/>
          <w:szCs w:val="28"/>
        </w:rPr>
        <w:t>有限公司发生一起</w:t>
      </w:r>
      <w:r>
        <w:rPr>
          <w:rFonts w:hint="eastAsia" w:ascii="宋体" w:hAnsi="宋体" w:eastAsia="宋体" w:cs="宋体"/>
          <w:color w:val="auto"/>
          <w:spacing w:val="0"/>
          <w:kern w:val="21"/>
          <w:sz w:val="28"/>
          <w:szCs w:val="28"/>
          <w:lang w:val="en-US" w:eastAsia="zh-CN"/>
        </w:rPr>
        <w:t>物体打击</w:t>
      </w:r>
      <w:r>
        <w:rPr>
          <w:rFonts w:hint="eastAsia" w:ascii="宋体" w:hAnsi="宋体" w:eastAsia="宋体" w:cs="宋体"/>
          <w:color w:val="auto"/>
          <w:spacing w:val="0"/>
          <w:kern w:val="21"/>
          <w:sz w:val="28"/>
          <w:szCs w:val="28"/>
        </w:rPr>
        <w:t>事故，造成1人受伤，事故发生后送医院抢救，经抢救无效于202</w:t>
      </w:r>
      <w:r>
        <w:rPr>
          <w:rFonts w:hint="eastAsia" w:ascii="宋体" w:hAnsi="宋体" w:eastAsia="宋体" w:cs="宋体"/>
          <w:color w:val="auto"/>
          <w:spacing w:val="0"/>
          <w:kern w:val="21"/>
          <w:sz w:val="28"/>
          <w:szCs w:val="28"/>
          <w:lang w:val="en-US" w:eastAsia="zh-CN"/>
        </w:rPr>
        <w:t>4</w:t>
      </w:r>
      <w:r>
        <w:rPr>
          <w:rFonts w:hint="eastAsia" w:ascii="宋体" w:hAnsi="宋体" w:eastAsia="宋体" w:cs="宋体"/>
          <w:color w:val="auto"/>
          <w:spacing w:val="0"/>
          <w:kern w:val="21"/>
          <w:sz w:val="28"/>
          <w:szCs w:val="28"/>
        </w:rPr>
        <w:t>年</w:t>
      </w:r>
      <w:r>
        <w:rPr>
          <w:rFonts w:hint="eastAsia" w:ascii="宋体" w:hAnsi="宋体" w:eastAsia="宋体" w:cs="宋体"/>
          <w:color w:val="auto"/>
          <w:spacing w:val="0"/>
          <w:kern w:val="21"/>
          <w:sz w:val="28"/>
          <w:szCs w:val="28"/>
          <w:lang w:val="en-US" w:eastAsia="zh-CN"/>
        </w:rPr>
        <w:t>8</w:t>
      </w:r>
      <w:r>
        <w:rPr>
          <w:rFonts w:hint="eastAsia" w:ascii="宋体" w:hAnsi="宋体" w:eastAsia="宋体" w:cs="宋体"/>
          <w:color w:val="auto"/>
          <w:spacing w:val="0"/>
          <w:kern w:val="21"/>
          <w:sz w:val="28"/>
          <w:szCs w:val="28"/>
        </w:rPr>
        <w:t>月</w:t>
      </w:r>
      <w:r>
        <w:rPr>
          <w:rFonts w:hint="eastAsia" w:ascii="宋体" w:hAnsi="宋体" w:eastAsia="宋体" w:cs="宋体"/>
          <w:color w:val="auto"/>
          <w:spacing w:val="0"/>
          <w:kern w:val="21"/>
          <w:sz w:val="28"/>
          <w:szCs w:val="28"/>
          <w:lang w:val="en-US" w:eastAsia="zh-CN"/>
        </w:rPr>
        <w:t>28</w:t>
      </w:r>
      <w:r>
        <w:rPr>
          <w:rFonts w:hint="eastAsia" w:ascii="宋体" w:hAnsi="宋体" w:eastAsia="宋体" w:cs="宋体"/>
          <w:color w:val="auto"/>
          <w:spacing w:val="0"/>
          <w:kern w:val="21"/>
          <w:sz w:val="28"/>
          <w:szCs w:val="28"/>
        </w:rPr>
        <w:t>日</w:t>
      </w:r>
      <w:r>
        <w:rPr>
          <w:rFonts w:hint="eastAsia" w:ascii="宋体" w:hAnsi="宋体" w:eastAsia="宋体" w:cs="宋体"/>
          <w:color w:val="auto"/>
          <w:spacing w:val="0"/>
          <w:kern w:val="21"/>
          <w:sz w:val="28"/>
          <w:szCs w:val="28"/>
          <w:lang w:val="en-US" w:eastAsia="zh-CN"/>
        </w:rPr>
        <w:t>11</w:t>
      </w:r>
      <w:r>
        <w:rPr>
          <w:rFonts w:hint="eastAsia" w:ascii="宋体" w:hAnsi="宋体" w:eastAsia="宋体" w:cs="宋体"/>
          <w:color w:val="auto"/>
          <w:spacing w:val="0"/>
          <w:kern w:val="21"/>
          <w:sz w:val="28"/>
          <w:szCs w:val="28"/>
        </w:rPr>
        <w:t>时</w:t>
      </w:r>
      <w:r>
        <w:rPr>
          <w:rFonts w:hint="eastAsia" w:ascii="宋体" w:hAnsi="宋体" w:eastAsia="宋体" w:cs="宋体"/>
          <w:color w:val="auto"/>
          <w:spacing w:val="0"/>
          <w:kern w:val="21"/>
          <w:sz w:val="28"/>
          <w:szCs w:val="28"/>
          <w:lang w:val="en-US" w:eastAsia="zh-CN"/>
        </w:rPr>
        <w:t>40</w:t>
      </w:r>
      <w:r>
        <w:rPr>
          <w:rFonts w:hint="eastAsia" w:ascii="宋体" w:hAnsi="宋体" w:eastAsia="宋体" w:cs="宋体"/>
          <w:color w:val="auto"/>
          <w:spacing w:val="0"/>
          <w:kern w:val="21"/>
          <w:sz w:val="28"/>
          <w:szCs w:val="28"/>
        </w:rPr>
        <w:t>分死亡。为查明事故原因、认定事故性质、分清事故责任，现就事故调查有关事宜通知如</w:t>
      </w:r>
      <w:r>
        <w:rPr>
          <w:rFonts w:hint="eastAsia" w:ascii="宋体" w:hAnsi="宋体" w:eastAsia="宋体" w:cs="宋体"/>
          <w:color w:val="auto"/>
          <w:spacing w:val="0"/>
          <w:kern w:val="21"/>
          <w:sz w:val="28"/>
          <w:szCs w:val="28"/>
        </w:rPr>
        <w:t>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rPr>
        <w:t>一、成立淄博科勒有限公司“8.28”</w:t>
      </w:r>
      <w:r>
        <w:rPr>
          <w:rFonts w:hint="eastAsia" w:ascii="宋体" w:hAnsi="宋体" w:eastAsia="宋体" w:cs="宋体"/>
          <w:color w:val="auto"/>
          <w:spacing w:val="0"/>
          <w:kern w:val="21"/>
          <w:sz w:val="28"/>
          <w:szCs w:val="28"/>
          <w:lang w:val="en-US" w:eastAsia="zh-CN"/>
        </w:rPr>
        <w:t>一般</w:t>
      </w:r>
      <w:r>
        <w:rPr>
          <w:rFonts w:hint="eastAsia" w:ascii="宋体" w:hAnsi="宋体" w:eastAsia="宋体" w:cs="宋体"/>
          <w:color w:val="auto"/>
          <w:spacing w:val="0"/>
          <w:kern w:val="21"/>
          <w:sz w:val="28"/>
          <w:szCs w:val="28"/>
        </w:rPr>
        <w:t>物体打击事故调查组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rPr>
        <w:t>根据</w:t>
      </w:r>
      <w:r>
        <w:rPr>
          <w:rFonts w:hint="eastAsia" w:ascii="宋体" w:hAnsi="宋体" w:eastAsia="宋体" w:cs="宋体"/>
          <w:color w:val="auto"/>
          <w:spacing w:val="0"/>
          <w:kern w:val="21"/>
          <w:sz w:val="28"/>
          <w:szCs w:val="28"/>
          <w:highlight w:val="none"/>
        </w:rPr>
        <w:t>《中华人民共和国</w:t>
      </w:r>
      <w:r>
        <w:rPr>
          <w:rFonts w:hint="eastAsia" w:ascii="宋体" w:hAnsi="宋体" w:eastAsia="宋体" w:cs="宋体"/>
          <w:color w:val="auto"/>
          <w:spacing w:val="0"/>
          <w:kern w:val="21"/>
          <w:sz w:val="28"/>
          <w:szCs w:val="28"/>
          <w:highlight w:val="none"/>
          <w:lang w:val="en-US" w:eastAsia="zh-CN"/>
        </w:rPr>
        <w:t>安全生产</w:t>
      </w:r>
      <w:r>
        <w:rPr>
          <w:rFonts w:hint="eastAsia" w:ascii="宋体" w:hAnsi="宋体" w:eastAsia="宋体" w:cs="宋体"/>
          <w:color w:val="auto"/>
          <w:spacing w:val="0"/>
          <w:kern w:val="21"/>
          <w:sz w:val="28"/>
          <w:szCs w:val="28"/>
          <w:highlight w:val="none"/>
        </w:rPr>
        <w:t>法</w:t>
      </w:r>
      <w:r>
        <w:rPr>
          <w:rFonts w:hint="eastAsia" w:ascii="宋体" w:hAnsi="宋体" w:eastAsia="宋体" w:cs="宋体"/>
          <w:color w:val="auto"/>
          <w:spacing w:val="0"/>
          <w:kern w:val="21"/>
          <w:sz w:val="28"/>
          <w:szCs w:val="28"/>
          <w:highlight w:val="none"/>
          <w:lang w:eastAsia="zh-CN"/>
        </w:rPr>
        <w:t>》《</w:t>
      </w:r>
      <w:r>
        <w:rPr>
          <w:rFonts w:hint="eastAsia" w:ascii="宋体" w:hAnsi="宋体" w:eastAsia="宋体" w:cs="宋体"/>
          <w:color w:val="auto"/>
          <w:spacing w:val="0"/>
          <w:kern w:val="21"/>
          <w:sz w:val="28"/>
          <w:szCs w:val="28"/>
          <w:highlight w:val="none"/>
          <w:lang w:val="en-US" w:eastAsia="zh-CN"/>
        </w:rPr>
        <w:t>山东省安全生产条例》《</w:t>
      </w:r>
      <w:r>
        <w:rPr>
          <w:rFonts w:hint="eastAsia" w:ascii="宋体" w:hAnsi="宋体" w:eastAsia="宋体" w:cs="宋体"/>
          <w:color w:val="auto"/>
          <w:spacing w:val="0"/>
          <w:kern w:val="21"/>
          <w:sz w:val="28"/>
          <w:szCs w:val="28"/>
          <w:highlight w:val="none"/>
        </w:rPr>
        <w:t>生产安全事故报告和调查处理条例》</w:t>
      </w:r>
      <w:r>
        <w:rPr>
          <w:rFonts w:hint="eastAsia" w:ascii="宋体" w:hAnsi="宋体" w:eastAsia="宋体" w:cs="宋体"/>
          <w:color w:val="auto"/>
          <w:spacing w:val="0"/>
          <w:kern w:val="21"/>
          <w:sz w:val="28"/>
          <w:szCs w:val="28"/>
          <w:highlight w:val="none"/>
        </w:rPr>
        <w:t>等有关法律法规，县政府成立事故调查组，调查组由县总工会、县公安局、</w:t>
      </w:r>
      <w:r>
        <w:rPr>
          <w:rFonts w:hint="eastAsia" w:ascii="宋体" w:hAnsi="宋体" w:eastAsia="宋体" w:cs="宋体"/>
          <w:color w:val="auto"/>
          <w:spacing w:val="0"/>
          <w:kern w:val="21"/>
          <w:sz w:val="28"/>
          <w:szCs w:val="28"/>
          <w:highlight w:val="none"/>
          <w:lang w:val="en-US" w:eastAsia="zh-CN"/>
        </w:rPr>
        <w:t>果里</w:t>
      </w:r>
      <w:r>
        <w:rPr>
          <w:rFonts w:hint="eastAsia" w:ascii="宋体" w:hAnsi="宋体" w:eastAsia="宋体" w:cs="宋体"/>
          <w:color w:val="auto"/>
          <w:spacing w:val="0"/>
          <w:kern w:val="21"/>
          <w:sz w:val="28"/>
          <w:szCs w:val="28"/>
          <w:highlight w:val="none"/>
        </w:rPr>
        <w:t>镇人民政府、县</w:t>
      </w:r>
      <w:r>
        <w:rPr>
          <w:rFonts w:hint="eastAsia" w:ascii="宋体" w:hAnsi="宋体" w:eastAsia="宋体" w:cs="宋体"/>
          <w:color w:val="auto"/>
          <w:spacing w:val="0"/>
          <w:kern w:val="21"/>
          <w:sz w:val="28"/>
          <w:szCs w:val="28"/>
          <w:highlight w:val="none"/>
          <w:lang w:val="en-US" w:eastAsia="zh-CN"/>
        </w:rPr>
        <w:t>商务</w:t>
      </w:r>
      <w:r>
        <w:rPr>
          <w:rFonts w:hint="eastAsia" w:ascii="宋体" w:hAnsi="宋体" w:eastAsia="宋体" w:cs="宋体"/>
          <w:color w:val="auto"/>
          <w:spacing w:val="0"/>
          <w:kern w:val="21"/>
          <w:sz w:val="28"/>
          <w:szCs w:val="28"/>
          <w:highlight w:val="none"/>
        </w:rPr>
        <w:t>局、县</w:t>
      </w:r>
      <w:r>
        <w:rPr>
          <w:rFonts w:hint="eastAsia" w:ascii="宋体" w:hAnsi="宋体" w:eastAsia="宋体" w:cs="宋体"/>
          <w:color w:val="auto"/>
          <w:spacing w:val="0"/>
          <w:kern w:val="21"/>
          <w:sz w:val="28"/>
          <w:szCs w:val="28"/>
        </w:rPr>
        <w:t>应急局组成，邀请县纪委监委机关</w:t>
      </w:r>
      <w:r>
        <w:rPr>
          <w:rFonts w:hint="eastAsia" w:ascii="宋体" w:hAnsi="宋体" w:eastAsia="宋体" w:cs="宋体"/>
          <w:color w:val="auto"/>
          <w:spacing w:val="0"/>
          <w:kern w:val="21"/>
          <w:sz w:val="28"/>
          <w:szCs w:val="28"/>
          <w:lang w:eastAsia="zh-CN"/>
        </w:rPr>
        <w:t>、</w:t>
      </w:r>
      <w:r>
        <w:rPr>
          <w:rFonts w:hint="eastAsia" w:ascii="宋体" w:hAnsi="宋体" w:eastAsia="宋体" w:cs="宋体"/>
          <w:color w:val="auto"/>
          <w:spacing w:val="0"/>
          <w:kern w:val="21"/>
          <w:sz w:val="28"/>
          <w:szCs w:val="28"/>
          <w:lang w:val="en-US" w:eastAsia="zh-CN"/>
        </w:rPr>
        <w:t>县检察院</w:t>
      </w:r>
      <w:r>
        <w:rPr>
          <w:rFonts w:hint="eastAsia" w:ascii="宋体" w:hAnsi="宋体" w:eastAsia="宋体" w:cs="宋体"/>
          <w:color w:val="auto"/>
          <w:spacing w:val="0"/>
          <w:kern w:val="21"/>
          <w:sz w:val="28"/>
          <w:szCs w:val="28"/>
        </w:rPr>
        <w:t>派员参加事故调查。</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rPr>
        <w:t>根据《生产安全事故报告和调查处理条例》，事故调查组下设综合、管理、技术三个工作组（小组成员及分工附后）。</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二、事故调查组职责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1.</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查明事故发生经过、原因、人员伤亡情况及直接经济损失；</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2.</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认定事故的性质和事故责任；</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3.</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提出对事故责任者的处理建议；</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4.</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总结事故教训，提出防范和整改措施；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leftChars="0" w:right="0" w:firstLine="640"/>
        <w:jc w:val="left"/>
        <w:textAlignment w:val="auto"/>
        <w:rPr>
          <w:rFonts w:hint="eastAsia" w:ascii="宋体" w:hAnsi="宋体" w:eastAsia="宋体" w:cs="宋体"/>
          <w:i w:val="0"/>
          <w:caps w:val="0"/>
          <w:snapToGrid w:val="0"/>
          <w:color w:val="auto"/>
          <w:spacing w:val="0"/>
          <w:sz w:val="28"/>
          <w:szCs w:val="28"/>
        </w:rPr>
      </w:pP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5. 起草事故调查报告。</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三、工作要求</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1.</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事故调查组有权向有关单位和人员了解与事故相关的情况，并要求其提供相关文件、资料，有关单位和人员不得拒绝。</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2.</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事故发生相关单位负责人和有关人员在事故调查期间不得擅离职守，并应当随时接受事故调查组的询问，如实提供有关情况。</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shd w:val="clear" w:color="auto" w:fill="FFFFFF"/>
        </w:rPr>
      </w:pPr>
      <w:r>
        <w:rPr>
          <w:rFonts w:hint="eastAsia" w:ascii="宋体" w:hAnsi="宋体" w:eastAsia="宋体" w:cs="宋体"/>
          <w:color w:val="auto"/>
          <w:spacing w:val="0"/>
          <w:kern w:val="21"/>
          <w:sz w:val="28"/>
          <w:szCs w:val="28"/>
          <w:shd w:val="clear" w:color="auto" w:fill="FFFFFF"/>
        </w:rPr>
        <w:t>3.</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事故调查组成员在事故调查工作中原则上不得更换，在工作期间不得无故缺席，如有缺席，需向县分管安全生产工作的领导书面请假（请假单报调查组备案）。</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shd w:val="clear" w:color="auto" w:fill="FFFFFF"/>
        </w:rPr>
        <w:t>4.</w:t>
      </w:r>
      <w:r>
        <w:rPr>
          <w:rFonts w:hint="eastAsia" w:ascii="宋体" w:hAnsi="宋体" w:eastAsia="宋体" w:cs="宋体"/>
          <w:color w:val="auto"/>
          <w:spacing w:val="0"/>
          <w:kern w:val="21"/>
          <w:sz w:val="28"/>
          <w:szCs w:val="28"/>
          <w:shd w:val="clear" w:color="auto" w:fill="FFFFFF"/>
          <w:lang w:val="en-US" w:eastAsia="zh-CN"/>
        </w:rPr>
        <w:t xml:space="preserve"> </w:t>
      </w:r>
      <w:r>
        <w:rPr>
          <w:rFonts w:hint="eastAsia" w:ascii="宋体" w:hAnsi="宋体" w:eastAsia="宋体" w:cs="宋体"/>
          <w:color w:val="auto"/>
          <w:spacing w:val="0"/>
          <w:kern w:val="21"/>
          <w:sz w:val="28"/>
          <w:szCs w:val="28"/>
          <w:shd w:val="clear" w:color="auto" w:fill="FFFFFF"/>
        </w:rPr>
        <w:t>调查组成员应该诚信公正，恪尽职守，遵守事故调查组的纪律，保守事故调查的秘密，未经事故调查组组长允许，事故调查组成员不得擅自发布有关事故的信息。</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rPr>
        <w:t>5.</w:t>
      </w:r>
      <w:r>
        <w:rPr>
          <w:rFonts w:hint="eastAsia" w:ascii="宋体" w:hAnsi="宋体" w:eastAsia="宋体" w:cs="宋体"/>
          <w:color w:val="auto"/>
          <w:spacing w:val="0"/>
          <w:kern w:val="21"/>
          <w:sz w:val="28"/>
          <w:szCs w:val="28"/>
          <w:lang w:val="en-US" w:eastAsia="zh-CN"/>
        </w:rPr>
        <w:t xml:space="preserve"> </w:t>
      </w:r>
      <w:r>
        <w:rPr>
          <w:rFonts w:hint="eastAsia" w:ascii="宋体" w:hAnsi="宋体" w:eastAsia="宋体" w:cs="宋体"/>
          <w:color w:val="auto"/>
          <w:spacing w:val="0"/>
          <w:kern w:val="21"/>
          <w:sz w:val="28"/>
          <w:szCs w:val="28"/>
        </w:rPr>
        <w:t>建立事故调查处理工作机制，由县应急局负责综合协调、调度等工作。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both"/>
        <w:textAlignment w:val="auto"/>
        <w:rPr>
          <w:rFonts w:hint="eastAsia" w:ascii="宋体" w:hAnsi="宋体" w:eastAsia="宋体" w:cs="宋体"/>
          <w:color w:val="auto"/>
          <w:spacing w:val="0"/>
          <w:kern w:val="21"/>
          <w:sz w:val="28"/>
          <w:szCs w:val="28"/>
        </w:rPr>
      </w:pPr>
      <w:r>
        <w:rPr>
          <w:rFonts w:hint="eastAsia" w:ascii="宋体" w:hAnsi="宋体" w:eastAsia="宋体" w:cs="宋体"/>
          <w:color w:val="auto"/>
          <w:spacing w:val="0"/>
          <w:kern w:val="21"/>
          <w:sz w:val="28"/>
          <w:szCs w:val="28"/>
        </w:rPr>
        <w:t>6.</w:t>
      </w:r>
      <w:r>
        <w:rPr>
          <w:rFonts w:hint="eastAsia" w:ascii="宋体" w:hAnsi="宋体" w:eastAsia="宋体" w:cs="宋体"/>
          <w:color w:val="auto"/>
          <w:spacing w:val="0"/>
          <w:kern w:val="21"/>
          <w:sz w:val="28"/>
          <w:szCs w:val="28"/>
          <w:lang w:val="en-US" w:eastAsia="zh-CN"/>
        </w:rPr>
        <w:t xml:space="preserve"> </w:t>
      </w:r>
      <w:r>
        <w:rPr>
          <w:rFonts w:hint="eastAsia" w:ascii="宋体" w:hAnsi="宋体" w:eastAsia="宋体" w:cs="宋体"/>
          <w:color w:val="auto"/>
          <w:spacing w:val="0"/>
          <w:kern w:val="21"/>
          <w:sz w:val="28"/>
          <w:szCs w:val="28"/>
        </w:rPr>
        <w:t>根据监管职责，事故善后处理由</w:t>
      </w:r>
      <w:r>
        <w:rPr>
          <w:rFonts w:hint="eastAsia" w:ascii="宋体" w:hAnsi="宋体" w:eastAsia="宋体" w:cs="宋体"/>
          <w:color w:val="auto"/>
          <w:spacing w:val="0"/>
          <w:kern w:val="21"/>
          <w:sz w:val="28"/>
          <w:szCs w:val="28"/>
          <w:lang w:val="en-US" w:eastAsia="zh-CN"/>
        </w:rPr>
        <w:t>果里</w:t>
      </w:r>
      <w:r>
        <w:rPr>
          <w:rFonts w:hint="eastAsia" w:ascii="宋体" w:hAnsi="宋体" w:eastAsia="宋体" w:cs="宋体"/>
          <w:color w:val="auto"/>
          <w:spacing w:val="0"/>
          <w:kern w:val="21"/>
          <w:sz w:val="28"/>
          <w:szCs w:val="28"/>
        </w:rPr>
        <w:t>镇人民政府负责，同时做好事故调查组的后勤保障协调工作。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附件：</w:t>
      </w:r>
      <w:r>
        <w:rPr>
          <w:rFonts w:hint="eastAsia" w:ascii="宋体" w:hAnsi="宋体" w:eastAsia="宋体" w:cs="宋体"/>
          <w:color w:val="auto"/>
          <w:spacing w:val="0"/>
          <w:sz w:val="28"/>
          <w:szCs w:val="28"/>
        </w:rPr>
        <w:t>1</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淄博科勒有限公司“8.28”一般物体打击事故调查组成员</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1932" w:firstLineChars="7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名单</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1380" w:firstLineChars="5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事故调查组分组、分工情况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桓台县人民政府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1264" w:rightChars="400" w:firstLine="0" w:firstLineChars="0"/>
        <w:jc w:val="center"/>
        <w:textAlignment w:val="auto"/>
        <w:rPr>
          <w:rFonts w:hint="eastAsia" w:ascii="宋体" w:hAnsi="宋体" w:eastAsia="宋体" w:cs="宋体"/>
          <w:color w:val="auto"/>
          <w:spacing w:val="0"/>
          <w:sz w:val="28"/>
          <w:szCs w:val="28"/>
          <w:highlight w:val="yellow"/>
        </w:rPr>
      </w:pP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highlight w:val="none"/>
        </w:rPr>
        <w:t xml:space="preserve"> </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202</w:t>
      </w:r>
      <w:r>
        <w:rPr>
          <w:rFonts w:hint="eastAsia" w:ascii="宋体" w:hAnsi="宋体" w:eastAsia="宋体" w:cs="宋体"/>
          <w:color w:val="auto"/>
          <w:spacing w:val="0"/>
          <w:sz w:val="28"/>
          <w:szCs w:val="28"/>
          <w:highlight w:val="none"/>
          <w:lang w:val="en-US" w:eastAsia="zh-CN"/>
        </w:rPr>
        <w:t>4</w:t>
      </w: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lang w:val="en-US" w:eastAsia="zh-CN"/>
        </w:rPr>
        <w:t>8</w:t>
      </w:r>
      <w:r>
        <w:rPr>
          <w:rFonts w:hint="eastAsia" w:ascii="宋体" w:hAnsi="宋体" w:eastAsia="宋体" w:cs="宋体"/>
          <w:color w:val="auto"/>
          <w:spacing w:val="0"/>
          <w:sz w:val="28"/>
          <w:szCs w:val="28"/>
          <w:highlight w:val="none"/>
        </w:rPr>
        <w:t>月</w:t>
      </w:r>
      <w:r>
        <w:rPr>
          <w:rFonts w:hint="eastAsia" w:ascii="宋体" w:hAnsi="宋体" w:eastAsia="宋体" w:cs="宋体"/>
          <w:color w:val="auto"/>
          <w:spacing w:val="0"/>
          <w:sz w:val="28"/>
          <w:szCs w:val="28"/>
          <w:highlight w:val="none"/>
          <w:lang w:val="en-US" w:eastAsia="zh-CN"/>
        </w:rPr>
        <w:t>30</w:t>
      </w:r>
      <w:r>
        <w:rPr>
          <w:rFonts w:hint="eastAsia" w:ascii="宋体" w:hAnsi="宋体" w:eastAsia="宋体" w:cs="宋体"/>
          <w:color w:val="auto"/>
          <w:spacing w:val="0"/>
          <w:sz w:val="28"/>
          <w:szCs w:val="28"/>
          <w:highlight w:val="none"/>
        </w:rPr>
        <w:t>日</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（此件公开发布）</w:t>
      </w:r>
    </w:p>
    <w:p>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附件1</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淄博科勒有限公司“8.28”</w:t>
      </w:r>
      <w:r>
        <w:rPr>
          <w:rFonts w:hint="eastAsia" w:ascii="宋体" w:hAnsi="宋体" w:eastAsia="宋体" w:cs="宋体"/>
          <w:color w:val="auto"/>
          <w:spacing w:val="0"/>
          <w:sz w:val="28"/>
          <w:szCs w:val="28"/>
          <w:lang w:val="en-US" w:eastAsia="zh-CN"/>
        </w:rPr>
        <w:t>一般</w:t>
      </w:r>
      <w:r>
        <w:rPr>
          <w:rFonts w:hint="eastAsia" w:ascii="宋体" w:hAnsi="宋体" w:eastAsia="宋体" w:cs="宋体"/>
          <w:color w:val="auto"/>
          <w:spacing w:val="0"/>
          <w:sz w:val="28"/>
          <w:szCs w:val="28"/>
        </w:rPr>
        <w:t>物体</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打击事故调查组</w:t>
      </w:r>
      <w:r>
        <w:rPr>
          <w:rFonts w:hint="eastAsia" w:ascii="宋体" w:hAnsi="宋体" w:eastAsia="宋体" w:cs="宋体"/>
          <w:color w:val="auto"/>
          <w:spacing w:val="0"/>
          <w:sz w:val="28"/>
          <w:szCs w:val="28"/>
        </w:rPr>
        <w:t>成员名单</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组</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长</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highlight w:val="none"/>
          <w:lang w:val="en-US" w:eastAsia="zh-CN"/>
        </w:rPr>
        <w:t xml:space="preserve">王韶华  </w:t>
      </w:r>
      <w:r>
        <w:rPr>
          <w:rFonts w:hint="eastAsia" w:ascii="宋体" w:hAnsi="宋体" w:eastAsia="宋体" w:cs="宋体"/>
          <w:color w:val="auto"/>
          <w:spacing w:val="0"/>
          <w:sz w:val="28"/>
          <w:szCs w:val="28"/>
          <w:highlight w:val="none"/>
        </w:rPr>
        <w:t>县委常委、副县长</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left"/>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rPr>
        <w:t>副组长</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highlight w:val="none"/>
        </w:rPr>
        <w:t>田文俊</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县应急局副局长</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1656" w:firstLineChars="600"/>
        <w:jc w:val="left"/>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尹</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举  县商务局副局长</w:t>
      </w:r>
    </w:p>
    <w:p>
      <w:pPr>
        <w:keepNext w:val="0"/>
        <w:keepLines w:val="0"/>
        <w:pageBreakBefore w:val="0"/>
        <w:widowControl w:val="0"/>
        <w:kinsoku/>
        <w:wordWrap/>
        <w:overflowPunct w:val="0"/>
        <w:topLinePunct w:val="0"/>
        <w:autoSpaceDE/>
        <w:autoSpaceDN/>
        <w:bidi w:val="0"/>
        <w:adjustRightInd/>
        <w:snapToGrid/>
        <w:spacing w:line="560" w:lineRule="exact"/>
        <w:ind w:left="1710" w:leftChars="192" w:hanging="1104" w:hangingChars="400"/>
        <w:jc w:val="left"/>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rPr>
        <w:t>成</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员</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highlight w:val="none"/>
        </w:rPr>
        <w:t>吕</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科  县纪委监委派驻第四纪检监察组副组长</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2760" w:firstLineChars="1000"/>
        <w:jc w:val="left"/>
        <w:textAlignment w:val="auto"/>
        <w:rPr>
          <w:rFonts w:hint="eastAsia" w:ascii="宋体" w:hAnsi="宋体" w:eastAsia="宋体" w:cs="宋体"/>
          <w:color w:val="auto"/>
          <w:spacing w:val="0"/>
          <w:sz w:val="28"/>
          <w:szCs w:val="28"/>
          <w:highlight w:val="yellow"/>
        </w:rPr>
      </w:pPr>
      <w:r>
        <w:rPr>
          <w:rFonts w:hint="eastAsia" w:ascii="宋体" w:hAnsi="宋体" w:eastAsia="宋体" w:cs="宋体"/>
          <w:color w:val="auto"/>
          <w:spacing w:val="0"/>
          <w:sz w:val="28"/>
          <w:szCs w:val="28"/>
          <w:highlight w:val="none"/>
        </w:rPr>
        <w:t>（主持第一纪检监察室工作）</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张树勇  县检察院第四监察部检察官助理</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伊善洁  县总工会</w:t>
      </w:r>
      <w:r>
        <w:rPr>
          <w:rFonts w:hint="eastAsia" w:ascii="宋体" w:hAnsi="宋体" w:eastAsia="宋体" w:cs="宋体"/>
          <w:snapToGrid w:val="0"/>
          <w:color w:val="auto"/>
          <w:spacing w:val="0"/>
          <w:sz w:val="28"/>
          <w:szCs w:val="28"/>
          <w:lang w:val="en-US" w:eastAsia="zh-CN"/>
        </w:rPr>
        <w:t>事业服务中心</w:t>
      </w:r>
      <w:r>
        <w:rPr>
          <w:rFonts w:hint="eastAsia" w:ascii="宋体" w:hAnsi="宋体" w:eastAsia="宋体" w:cs="宋体"/>
          <w:color w:val="auto"/>
          <w:spacing w:val="0"/>
          <w:sz w:val="28"/>
          <w:szCs w:val="28"/>
          <w:highlight w:val="none"/>
          <w:lang w:val="en-US" w:eastAsia="zh-CN"/>
        </w:rPr>
        <w:t>职员</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李向利  县公安局</w:t>
      </w:r>
      <w:r>
        <w:rPr>
          <w:rFonts w:hint="eastAsia" w:ascii="宋体" w:hAnsi="宋体" w:eastAsia="宋体" w:cs="宋体"/>
          <w:color w:val="auto"/>
          <w:spacing w:val="0"/>
          <w:sz w:val="28"/>
          <w:szCs w:val="28"/>
          <w:highlight w:val="none"/>
          <w:lang w:val="en-US" w:eastAsia="zh-CN"/>
        </w:rPr>
        <w:t>治安警察大队二中队</w:t>
      </w:r>
      <w:r>
        <w:rPr>
          <w:rFonts w:hint="eastAsia" w:ascii="宋体" w:hAnsi="宋体" w:eastAsia="宋体" w:cs="宋体"/>
          <w:color w:val="auto"/>
          <w:spacing w:val="0"/>
          <w:sz w:val="28"/>
          <w:szCs w:val="28"/>
          <w:highlight w:val="none"/>
          <w:lang w:val="en-US" w:eastAsia="zh-CN"/>
        </w:rPr>
        <w:t>中队长</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王  辉  果里镇</w:t>
      </w:r>
      <w:r>
        <w:rPr>
          <w:rFonts w:hint="eastAsia" w:ascii="宋体" w:hAnsi="宋体" w:eastAsia="宋体" w:cs="宋体"/>
          <w:color w:val="auto"/>
          <w:spacing w:val="0"/>
          <w:sz w:val="28"/>
          <w:szCs w:val="28"/>
          <w:highlight w:val="none"/>
          <w:lang w:val="en-US" w:eastAsia="zh-CN"/>
        </w:rPr>
        <w:t>政府</w:t>
      </w:r>
      <w:r>
        <w:rPr>
          <w:rFonts w:hint="eastAsia" w:ascii="宋体" w:hAnsi="宋体" w:eastAsia="宋体" w:cs="宋体"/>
          <w:color w:val="auto"/>
          <w:spacing w:val="0"/>
          <w:sz w:val="28"/>
          <w:szCs w:val="28"/>
          <w:highlight w:val="none"/>
          <w:lang w:val="en-US" w:eastAsia="zh-CN"/>
        </w:rPr>
        <w:t>副镇长</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孙凤琴  果里镇政府平安法制办公室副主任</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庞义城  县商贸发展促进中心国内贸易科科长</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崔  嵬  县应急局危化品保障服务中心主任</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杜  萌  县应急局审理科科长</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1369" w:firstLineChars="496"/>
        <w:jc w:val="left"/>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荣科军  县应急局执法大队代理中队长</w:t>
      </w:r>
    </w:p>
    <w:p>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附件2</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事故调查组分组、分工情况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为做好事故调查，事故调查组下设三个工作组，组成单位及分工情况如下。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一、综合组。</w:t>
      </w:r>
      <w:r>
        <w:rPr>
          <w:rFonts w:hint="eastAsia" w:ascii="宋体" w:hAnsi="宋体" w:eastAsia="宋体" w:cs="宋体"/>
          <w:color w:val="auto"/>
          <w:spacing w:val="0"/>
          <w:sz w:val="28"/>
          <w:szCs w:val="28"/>
        </w:rPr>
        <w:t>由县应急局牵头，</w:t>
      </w:r>
      <w:r>
        <w:rPr>
          <w:rFonts w:hint="eastAsia" w:ascii="宋体" w:hAnsi="宋体" w:eastAsia="宋体" w:cs="宋体"/>
          <w:color w:val="auto"/>
          <w:spacing w:val="0"/>
          <w:sz w:val="28"/>
          <w:szCs w:val="28"/>
          <w:lang w:val="en-US" w:eastAsia="zh-CN"/>
        </w:rPr>
        <w:t>果里</w:t>
      </w:r>
      <w:r>
        <w:rPr>
          <w:rFonts w:hint="eastAsia" w:ascii="宋体" w:hAnsi="宋体" w:eastAsia="宋体" w:cs="宋体"/>
          <w:color w:val="auto"/>
          <w:spacing w:val="0"/>
          <w:sz w:val="28"/>
          <w:szCs w:val="28"/>
        </w:rPr>
        <w:t>镇人民政府派员参加。负责事故调查有关工作的组织协调，汇总调查材料，报送事故调查进展情况，起草事故调查报告。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二、管理组。</w:t>
      </w:r>
      <w:r>
        <w:rPr>
          <w:rFonts w:hint="eastAsia" w:ascii="宋体" w:hAnsi="宋体" w:eastAsia="宋体" w:cs="宋体"/>
          <w:color w:val="auto"/>
          <w:spacing w:val="0"/>
          <w:sz w:val="28"/>
          <w:szCs w:val="28"/>
        </w:rPr>
        <w:t>由县纪委监委机关牵头，县总工会、县公安局、</w:t>
      </w:r>
      <w:r>
        <w:rPr>
          <w:rFonts w:hint="eastAsia" w:ascii="宋体" w:hAnsi="宋体" w:eastAsia="宋体" w:cs="宋体"/>
          <w:color w:val="auto"/>
          <w:spacing w:val="0"/>
          <w:sz w:val="28"/>
          <w:szCs w:val="28"/>
          <w:highlight w:val="none"/>
        </w:rPr>
        <w:t>县</w:t>
      </w:r>
      <w:r>
        <w:rPr>
          <w:rFonts w:hint="eastAsia" w:ascii="宋体" w:hAnsi="宋体" w:eastAsia="宋体" w:cs="宋体"/>
          <w:color w:val="auto"/>
          <w:spacing w:val="0"/>
          <w:sz w:val="28"/>
          <w:szCs w:val="28"/>
          <w:highlight w:val="none"/>
          <w:lang w:val="en-US" w:eastAsia="zh-CN"/>
        </w:rPr>
        <w:t>商务</w:t>
      </w:r>
      <w:r>
        <w:rPr>
          <w:rFonts w:hint="eastAsia" w:ascii="宋体" w:hAnsi="宋体" w:eastAsia="宋体" w:cs="宋体"/>
          <w:color w:val="auto"/>
          <w:spacing w:val="0"/>
          <w:sz w:val="28"/>
          <w:szCs w:val="28"/>
          <w:highlight w:val="none"/>
        </w:rPr>
        <w:t>局、</w:t>
      </w:r>
      <w:r>
        <w:rPr>
          <w:rFonts w:hint="eastAsia" w:ascii="宋体" w:hAnsi="宋体" w:eastAsia="宋体" w:cs="宋体"/>
          <w:color w:val="auto"/>
          <w:spacing w:val="0"/>
          <w:sz w:val="28"/>
          <w:szCs w:val="28"/>
        </w:rPr>
        <w:t>县应急局派员参加。负责对事故发生负有责任的有关单位及人员履行责任情况进行调查分析，提出行政处罚、纪律处分和其他责任追究等建议。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52" w:firstLineChars="20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三、技术组。</w:t>
      </w:r>
      <w:r>
        <w:rPr>
          <w:rFonts w:hint="eastAsia" w:ascii="宋体" w:hAnsi="宋体" w:eastAsia="宋体" w:cs="宋体"/>
          <w:color w:val="auto"/>
          <w:spacing w:val="0"/>
          <w:sz w:val="28"/>
          <w:szCs w:val="28"/>
          <w:highlight w:val="none"/>
        </w:rPr>
        <w:t>由县</w:t>
      </w:r>
      <w:r>
        <w:rPr>
          <w:rFonts w:hint="eastAsia" w:ascii="宋体" w:hAnsi="宋体" w:eastAsia="宋体" w:cs="宋体"/>
          <w:color w:val="auto"/>
          <w:spacing w:val="0"/>
          <w:sz w:val="28"/>
          <w:szCs w:val="28"/>
          <w:highlight w:val="none"/>
          <w:lang w:val="en-US" w:eastAsia="zh-CN"/>
        </w:rPr>
        <w:t>应急</w:t>
      </w:r>
      <w:r>
        <w:rPr>
          <w:rFonts w:hint="eastAsia" w:ascii="宋体" w:hAnsi="宋体" w:eastAsia="宋体" w:cs="宋体"/>
          <w:color w:val="auto"/>
          <w:spacing w:val="0"/>
          <w:sz w:val="28"/>
          <w:szCs w:val="28"/>
          <w:highlight w:val="none"/>
        </w:rPr>
        <w:t>局</w:t>
      </w:r>
      <w:r>
        <w:rPr>
          <w:rFonts w:hint="eastAsia" w:ascii="宋体" w:hAnsi="宋体" w:eastAsia="宋体" w:cs="宋体"/>
          <w:color w:val="auto"/>
          <w:spacing w:val="0"/>
          <w:sz w:val="28"/>
          <w:szCs w:val="28"/>
        </w:rPr>
        <w:t>牵头，县公安局</w:t>
      </w:r>
      <w:r>
        <w:rPr>
          <w:rFonts w:hint="eastAsia" w:ascii="宋体" w:hAnsi="宋体" w:eastAsia="宋体" w:cs="宋体"/>
          <w:color w:val="auto"/>
          <w:spacing w:val="0"/>
          <w:sz w:val="28"/>
          <w:szCs w:val="28"/>
          <w:lang w:eastAsia="zh-CN"/>
        </w:rPr>
        <w:t>、县商务局</w:t>
      </w:r>
      <w:r>
        <w:rPr>
          <w:rFonts w:hint="eastAsia" w:ascii="宋体" w:hAnsi="宋体" w:eastAsia="宋体" w:cs="宋体"/>
          <w:color w:val="auto"/>
          <w:spacing w:val="0"/>
          <w:sz w:val="28"/>
          <w:szCs w:val="28"/>
        </w:rPr>
        <w:t>派员参加。负责事故现场勘查和技术鉴定工作，分析造成事故的技术层面原因，确定人员伤亡情况及直接经济损失，提出事故技术鉴定和责任认定意见，并组织起草本组专项分析报告。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552" w:firstLineChars="200"/>
        <w:jc w:val="both"/>
        <w:textAlignment w:val="auto"/>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52" w:firstLineChars="200"/>
        <w:textAlignment w:val="auto"/>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宋体" w:hAnsi="宋体" w:eastAsia="宋体" w:cs="宋体"/>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宋体" w:hAnsi="宋体" w:eastAsia="宋体" w:cs="宋体"/>
          <w:sz w:val="28"/>
          <w:szCs w:val="28"/>
        </w:rPr>
      </w:pPr>
      <w:bookmarkStart w:id="0" w:name="_GoBack"/>
      <w:bookmarkEnd w:id="0"/>
    </w:p>
    <w:sectPr>
      <w:footerReference r:id="rId3" w:type="default"/>
      <w:footerReference r:id="rId4" w:type="even"/>
      <w:pgSz w:w="11906" w:h="16838"/>
      <w:pgMar w:top="2098" w:right="1474" w:bottom="1984" w:left="1587"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autoSpaceDE w:val="0"/>
                            <w:autoSpaceDN w:val="0"/>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autoSpaceDE w:val="0"/>
                            <w:autoSpaceDN w:val="0"/>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E3B12"/>
    <w:multiLevelType w:val="singleLevel"/>
    <w:tmpl w:val="F60E3B1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D93D0"/>
    <w:rsid w:val="09DE5D0E"/>
    <w:rsid w:val="4FFE9122"/>
    <w:rsid w:val="5FEF3800"/>
    <w:rsid w:val="6FE8DC02"/>
    <w:rsid w:val="7BFFD53D"/>
    <w:rsid w:val="7FFD1194"/>
    <w:rsid w:val="B5F1375A"/>
    <w:rsid w:val="BFDD93D0"/>
    <w:rsid w:val="DBFAFAB7"/>
    <w:rsid w:val="DD3FC16D"/>
    <w:rsid w:val="DFDD427B"/>
    <w:rsid w:val="F6FB79AA"/>
    <w:rsid w:val="FAFF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仿宋_GB2312" w:cs="Arial"/>
      <w:snapToGrid w:val="0"/>
      <w:color w:val="000000"/>
      <w:sz w:val="32"/>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spacing w:line="560" w:lineRule="exact"/>
      <w:ind w:firstLine="420" w:firstLineChars="100"/>
    </w:pPr>
    <w:rPr>
      <w:rFonts w:ascii="Calibri" w:hAnsi="Calibri" w:eastAsia="仿宋_GB2312" w:cs="Times New Roman"/>
      <w:sz w:val="32"/>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1437</Words>
  <Characters>1484</Characters>
  <Lines>0</Lines>
  <Paragraphs>0</Paragraphs>
  <TotalTime>1</TotalTime>
  <ScaleCrop>false</ScaleCrop>
  <LinksUpToDate>false</LinksUpToDate>
  <CharactersWithSpaces>1605</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2024-08-29T15:14:00Z</dcterms:created>
  <dc:creator>msk</dc:creator>
  <cp:lastModifiedBy>msk</cp:lastModifiedBy>
  <dcterms:modified xsi:type="dcterms:W3CDTF">2024-09-04T11:20:31Z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176B1637F5AD9ED6C9BDD7661733C404</vt:lpwstr>
  </property>
</Properties>
</file>