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关于公布县级政务服务事项中介服务项目清单的通知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</w:rPr>
        <w:t>桓政办发〔2018〕18号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为进一步规范我县中介服务事项，根据《桓台县人民政府办公室关于深度优化营商环境大力推进“三最”城市建设的意见》（桓政办字〔2017〕14号）文件要求，县政府审改办参照省编办编制汇总的《市县政务服务事项中介服务项目参考目录》，在与相关部门（单位）沟通对接、征求意见的基础上，编制了《桓台县政务服务事项中介服务项目清单》，现予以公布，并就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一、本次纳入清单范围的为县直部门（单位）开展政务服务时，按照法律法规规章等规定，要求申请人委托企业、社会组织等相关中介服务机构开展的各类有偿服务，包括各类技术审查、论证、评估、评价、检验、检测、鉴证、鉴定、证明、咨询、试验等中介服务。凡未纳入清单的政务服务事项中介服务项目，一律不得作为政务服务的受理条件，各部门（单位）不得以任何形式要求申请人委托中介服务机构开展服务，也不得要求申请人提供相关中介服务材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二、对《桓台县政务服务事项中介服务项目清单》实行动态管理。今后，根据法律法规立改废情况和放管服改革工作要求，将进一步精简中介服务项目。县直各部门（单位）因法律法规等规定和改革推进确需调整中介服务事项的，须及时报县政府审改办备案，由县政府审改办统一调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附件：桓台县政务服务事项中介服务项目清单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right"/>
        <w:textAlignment w:val="auto"/>
      </w:pPr>
      <w:r>
        <w:rPr>
          <w:rFonts w:hint="eastAsia" w:ascii="微软雅黑" w:hAnsi="微软雅黑" w:eastAsia="微软雅黑" w:cs="微软雅黑"/>
        </w:rPr>
        <w:t>                            桓台县人民政府办公室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right"/>
        <w:textAlignment w:val="auto"/>
      </w:pPr>
      <w:r>
        <w:rPr>
          <w:rFonts w:hint="eastAsia" w:ascii="微软雅黑" w:hAnsi="微软雅黑" w:eastAsia="微软雅黑" w:cs="微软雅黑"/>
        </w:rPr>
        <w:t>                           2018年5月12日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MTdkZTdjZTBmOWYwY2Y2ODAyYjdjZjVlNGQzMjAifQ=="/>
  </w:docVars>
  <w:rsids>
    <w:rsidRoot w:val="03521B44"/>
    <w:rsid w:val="0352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2023-10-30T09:12:00Z</dcterms:created>
  <dc:creator></dc:creator>
  <cp:lastModifiedBy></cp:lastModifiedBy>
  <dcterms:modified xsi:type="dcterms:W3CDTF">2023-10-30T09:13:26Z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27023D40A31844C480377B8A991FD3B5_11</vt:lpwstr>
  </property>
</Properties>
</file>