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720" w:firstLineChars="200"/>
        <w:jc w:val="center"/>
        <w:textAlignment w:val="auto"/>
      </w:pPr>
      <w:r>
        <w:rPr>
          <w:rStyle w:val="5"/>
          <w:rFonts w:ascii="微软雅黑" w:hAnsi="微软雅黑" w:eastAsia="微软雅黑" w:cs="微软雅黑"/>
          <w:sz w:val="36"/>
          <w:szCs w:val="36"/>
        </w:rPr>
        <w:t>桓台县人民政府办公室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720" w:firstLineChars="200"/>
        <w:jc w:val="center"/>
        <w:textAlignment w:val="auto"/>
      </w:pPr>
      <w:r>
        <w:rPr>
          <w:rStyle w:val="5"/>
          <w:rFonts w:hint="eastAsia" w:ascii="微软雅黑" w:hAnsi="微软雅黑" w:eastAsia="微软雅黑" w:cs="微软雅黑"/>
          <w:sz w:val="36"/>
          <w:szCs w:val="36"/>
        </w:rPr>
        <w:t>关于调整新型职业农民培育试点工作领导小组的通知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jc w:val="center"/>
        <w:textAlignment w:val="auto"/>
      </w:pPr>
      <w:bookmarkStart w:id="0" w:name="_GoBack"/>
      <w:r>
        <w:rPr>
          <w:rFonts w:hint="eastAsia" w:ascii="微软雅黑" w:hAnsi="微软雅黑" w:eastAsia="微软雅黑" w:cs="微软雅黑"/>
        </w:rPr>
        <w:t>桓政办发[2014]32号</w:t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</w:pPr>
      <w:r>
        <w:rPr>
          <w:rFonts w:hint="eastAsia" w:ascii="微软雅黑" w:hAnsi="微软雅黑" w:eastAsia="微软雅黑" w:cs="微软雅黑"/>
        </w:rPr>
        <w:t>各镇人民政府，县政府有关部门，有关单位: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jc w:val="left"/>
        <w:textAlignment w:val="auto"/>
      </w:pPr>
      <w:r>
        <w:rPr>
          <w:rFonts w:hint="eastAsia" w:ascii="微软雅黑" w:hAnsi="微软雅黑" w:eastAsia="微软雅黑" w:cs="微软雅黑"/>
        </w:rPr>
        <w:t>为进一步做好新型职业农民培育试点工作，经研究，决定对县新型职业农民培育试点工作领导小组进行调整。现将调整后的组成人员名单公布如下：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textAlignment w:val="auto"/>
      </w:pPr>
      <w:r>
        <w:rPr>
          <w:rFonts w:hint="eastAsia" w:ascii="微软雅黑" w:hAnsi="微软雅黑" w:eastAsia="微软雅黑" w:cs="微软雅黑"/>
        </w:rPr>
        <w:t>组长：徐宁县政府副县长、县政府办公室主任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textAlignment w:val="auto"/>
      </w:pPr>
      <w:r>
        <w:rPr>
          <w:rFonts w:hint="eastAsia" w:ascii="微软雅黑" w:hAnsi="微软雅黑" w:eastAsia="微软雅黑" w:cs="微软雅黑"/>
        </w:rPr>
        <w:t>副组长：董兆清县财政局局长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textAlignment w:val="auto"/>
      </w:pPr>
      <w:r>
        <w:rPr>
          <w:rFonts w:hint="eastAsia" w:ascii="微软雅黑" w:hAnsi="微软雅黑" w:eastAsia="微软雅黑" w:cs="微软雅黑"/>
        </w:rPr>
        <w:t>张宝国县农业局局长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textAlignment w:val="auto"/>
      </w:pPr>
      <w:r>
        <w:rPr>
          <w:rFonts w:hint="eastAsia" w:ascii="微软雅黑" w:hAnsi="微软雅黑" w:eastAsia="微软雅黑" w:cs="微软雅黑"/>
        </w:rPr>
        <w:t>成员：朱文成县发改局局长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textAlignment w:val="auto"/>
      </w:pPr>
      <w:r>
        <w:rPr>
          <w:rFonts w:hint="eastAsia" w:ascii="微软雅黑" w:hAnsi="微软雅黑" w:eastAsia="微软雅黑" w:cs="微软雅黑"/>
        </w:rPr>
        <w:t>荣若平县教体局局长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textAlignment w:val="auto"/>
      </w:pPr>
      <w:r>
        <w:rPr>
          <w:rFonts w:hint="eastAsia" w:ascii="微软雅黑" w:hAnsi="微软雅黑" w:eastAsia="微软雅黑" w:cs="微软雅黑"/>
        </w:rPr>
        <w:t>陈峰县人社局局长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textAlignment w:val="auto"/>
      </w:pPr>
      <w:r>
        <w:rPr>
          <w:rFonts w:hint="eastAsia" w:ascii="微软雅黑" w:hAnsi="微软雅黑" w:eastAsia="微软雅黑" w:cs="微软雅黑"/>
        </w:rPr>
        <w:t>程云明县农业局副局长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textAlignment w:val="auto"/>
      </w:pPr>
      <w:r>
        <w:rPr>
          <w:rFonts w:hint="eastAsia" w:ascii="微软雅黑" w:hAnsi="微软雅黑" w:eastAsia="微软雅黑" w:cs="微软雅黑"/>
        </w:rPr>
        <w:t>孙茂真县农业技术推广中心主任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textAlignment w:val="auto"/>
      </w:pPr>
      <w:r>
        <w:rPr>
          <w:rFonts w:hint="eastAsia" w:ascii="微软雅黑" w:hAnsi="微软雅黑" w:eastAsia="微软雅黑" w:cs="微软雅黑"/>
        </w:rPr>
        <w:t>巩绪东县蔬菜办公室主任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textAlignment w:val="auto"/>
      </w:pPr>
      <w:r>
        <w:rPr>
          <w:rFonts w:hint="eastAsia" w:ascii="微软雅黑" w:hAnsi="微软雅黑" w:eastAsia="微软雅黑" w:cs="微软雅黑"/>
        </w:rPr>
        <w:t>田霄凌县农广校副校长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textAlignment w:val="auto"/>
      </w:pPr>
      <w:r>
        <w:rPr>
          <w:rFonts w:hint="eastAsia" w:ascii="微软雅黑" w:hAnsi="微软雅黑" w:eastAsia="微软雅黑" w:cs="微软雅黑"/>
        </w:rPr>
        <w:t>魏军索镇副镇长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textAlignment w:val="auto"/>
      </w:pPr>
      <w:r>
        <w:rPr>
          <w:rFonts w:hint="eastAsia" w:ascii="微软雅黑" w:hAnsi="微软雅黑" w:eastAsia="微软雅黑" w:cs="微软雅黑"/>
        </w:rPr>
        <w:t>孟凤鸣唐山镇副镇长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textAlignment w:val="auto"/>
      </w:pPr>
      <w:r>
        <w:rPr>
          <w:rFonts w:hint="eastAsia" w:ascii="微软雅黑" w:hAnsi="微软雅黑" w:eastAsia="微软雅黑" w:cs="微软雅黑"/>
        </w:rPr>
        <w:t>伊树军田庄镇人大专职副主席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textAlignment w:val="auto"/>
      </w:pPr>
      <w:r>
        <w:rPr>
          <w:rFonts w:hint="eastAsia" w:ascii="微软雅黑" w:hAnsi="微软雅黑" w:eastAsia="微软雅黑" w:cs="微软雅黑"/>
        </w:rPr>
        <w:t>牛文东新城镇副镇长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textAlignment w:val="auto"/>
      </w:pPr>
      <w:r>
        <w:rPr>
          <w:rFonts w:hint="eastAsia" w:ascii="微软雅黑" w:hAnsi="微软雅黑" w:eastAsia="微软雅黑" w:cs="微软雅黑"/>
        </w:rPr>
        <w:t>高允明马桥镇人大专职副主席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textAlignment w:val="auto"/>
      </w:pPr>
      <w:r>
        <w:rPr>
          <w:rFonts w:hint="eastAsia" w:ascii="微软雅黑" w:hAnsi="微软雅黑" w:eastAsia="微软雅黑" w:cs="微软雅黑"/>
        </w:rPr>
        <w:t>于海明荆家镇副镇长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textAlignment w:val="auto"/>
      </w:pPr>
      <w:r>
        <w:rPr>
          <w:rFonts w:hint="eastAsia" w:ascii="微软雅黑" w:hAnsi="微软雅黑" w:eastAsia="微软雅黑" w:cs="微软雅黑"/>
        </w:rPr>
        <w:t>张科起凤镇副镇长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textAlignment w:val="auto"/>
      </w:pPr>
      <w:r>
        <w:rPr>
          <w:rFonts w:hint="eastAsia" w:ascii="微软雅黑" w:hAnsi="微软雅黑" w:eastAsia="微软雅黑" w:cs="微软雅黑"/>
        </w:rPr>
        <w:t>邓吉国果里镇人大专职副主席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领导小组办公室设在县农业局，张宝国同志兼任办公室主任。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jc w:val="right"/>
        <w:textAlignment w:val="auto"/>
      </w:pPr>
      <w:r>
        <w:rPr>
          <w:rFonts w:hint="eastAsia" w:ascii="微软雅黑" w:hAnsi="微软雅黑" w:eastAsia="微软雅黑" w:cs="微软雅黑"/>
        </w:rPr>
        <w:t>桓台县人民政府办公室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jc w:val="right"/>
        <w:textAlignment w:val="auto"/>
      </w:pPr>
      <w:r>
        <w:rPr>
          <w:rFonts w:hint="eastAsia" w:ascii="微软雅黑" w:hAnsi="微软雅黑" w:eastAsia="微软雅黑" w:cs="微软雅黑"/>
        </w:rPr>
        <w:t>2014年6月26日</w:t>
      </w:r>
    </w:p>
    <w:sectPr>
      <w:pgSz w:w="11906" w:h="16838"/>
      <w:pgMar w:top="1928" w:right="1304" w:bottom="1587" w:left="1304" w:header="1247" w:footer="130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FAD4F8"/>
    <w:rsid w:val="7FFD1194"/>
    <w:rsid w:val="E7FAD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2023-09-27T09:04:00Z</dcterms:created>
  <dc:creator>msk</dc:creator>
  <cp:lastModifiedBy>msk</cp:lastModifiedBy>
  <dcterms:modified xsi:type="dcterms:W3CDTF">2023-09-27T09:05:42Z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4303755DD5A9528D9D7F13652417636B</vt:lpwstr>
  </property>
</Properties>
</file>