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关于印发全县非煤矿山采空区安全隐患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专项整治实施方案的通知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桓政办发〔2016〕3号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果里镇人民政府，县政府有关部门，淄博铁源矿业有限公司：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现将《全县非煤矿山采空区安全隐患专项整治实施方案》印发给你们，请认真组织实施。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2016年1月22日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rPr>
        <w:t>全县非煤矿山采空区安全隐患专项整治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rPr>
        <w:t>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为加快推进我县非煤矿山采空区安全隐患排查治理工作，按照淄博市人民政府办公厅《关于印发全市非煤矿山采空区安全隐患专项整治实施方案的通知》（淄政办发明电〔2016〕1号）要求，决定在全县开展非煤矿山采空区安全隐患专项整治行动，特制定方案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一、整治目标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以党的十八大和十八届三中、四中、五中全会精神为指导，认真贯彻习近平总书记、李克强总理关于安全生产的一系列重要讲话精神，牢固树立安全发展理念和安全红线意识，采取断然措施，在全县集中开展非煤矿山采空区安全隐患专项整治行动，坚决根治和消除非煤矿山采空区重大安全隐患，建立完善采空区安全监管治理长效机制，切实保护人民群众生命财产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二、整治范围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全县地下非煤矿山采空区。按照先急后缓原则，对影响地下矿山安全生产和威胁地表建筑物、构筑物的采空区优先治理。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三、整治步骤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全县非煤矿山采空区安全隐患专项整治行动自2016年1月20日到2016年10月31日。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（一）调查摸底（1月31日前）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组织有关部门、辖区内非煤矿山，重新对采空区进行全面摸底排查、上报；委托有资质机构利用电磁法、地震法等科学有效的探测方式，对已关闭或废弃的地下非煤矿山采空区进行全面探测，全面摸清采空区情况，确保数据真实准确、无遗漏，并建立采空区基本情况数据库。对谎报、瞒报采空区数据的，严格按照《生产安全事故报告和调查处理条例》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（二）制定方案（2月1日至2月29日）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针对调查摸底情况，果里镇要制定本辖区非煤矿山采空区安全隐患专项整治实施方案，明确责任分工、治理方式、资金保障和完成时限。按照一矿一策原则，铁源矿业要制定具体充填治理工作方案，重新委托有资质单位编制《充填设计》，于2月29日前报桓台县非煤矿山采空区安全隐患专项整治工作领导小组（以下简称县非煤矿山整治小组）。县非煤矿山整治小组组织专业技术人员进行评审，严格落实“谁评审、谁签字、谁负责”，《充填设计》必须保证充填体能够胶结密实接顶、地表不塌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（三）隐患整治（3月1日至9月30日）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9月30日前，铁源矿业严格按照设计完成采空区充填治理任务。整治期间，要如实填写施工日志，记录当日施工人员、动用机械设备、工程量及物料等，建立采空区治理台账。重要治理工程要有音像资料，每周向县非煤矿山整治小组报送治理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（四）整治验收（10月1日至10月31日）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县非煤矿山整治小组通过政府招标方式，委托有资质的第三方机构，利用电磁法、地震法等行之有效的科学探测方法和科技手段进行验收，确保充填质量达到设计要求，做到“谁验收、谁签字、谁负责”，切实消除事故隐患。企业到期未完成采空区安全隐患治理任务或验收不合格，坚决停产，暂扣相关证照，实施严厉处罚，直至关闭取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四、有关要求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加强组织领导。成立由分管副县长任组长，县国土局、安监局、果里镇主要负责人为成员的桓台县非煤矿山采空区安全隐患专项整治工作领导小组，办公室设在县安监局。果里镇要相应成立非煤矿山整治小组，全面加强本辖区非煤矿山采空区安全隐患专项整治行动的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压实整治责任。严格按照《县委办公室县政府办公室关于进一步强化安全生产工作责任的通知》（桓办发〔2015〕6号）规定，认真落实果里镇的属地管理责任和铁源矿业的隐患整治主体责任。制定实施方案，明确责任分工，逐级压实责任，细化工作措施，确保在规定时限内完成采空区安全隐患治理任务。县安监、国土等部门要认真履行监管职责，确保在治理任务完成前，不得恢复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加强检查督导。县及果里镇非煤矿山整治小组要加强对采空区安全隐患整治的检查督导。县非煤矿山整治小组办公室要每月调度、通报全县非煤矿山采空区安全隐患整治进展情况。果里镇于每月5日前将上月非煤矿山采空区安全隐患整治情况报县非煤矿山整治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实施严厉问责。县安委会将非煤矿山采空区安全隐患列入重大隐患进行挂牌督办。对因工作不落实、尽职不到位导致隐患整治迟缓的，县政府将约谈相关镇政府和责任部门负责人，有关责任人员将按照《淄博市国家工作人员“为官不为”行为问责暂行办法》规定严肃处理；对整治期间组织不严密、措施不得力，导致发生安全事故或重大险情的相关单位和责任人，依照法律法规严厉问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五）构建长效机制。要以这次整治为契机，不断加强和规范采空区排查整治工作，强化安全管理和监督。要加强信息统计，建立隐患数据库，做好隐患排查治理的基础性工作。要建立健全隐患排查治理分级管理分级监控制度，实现隐患登记、整改、销号的闭环式管理，预防和杜绝事故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果里镇整治方案及一矿一策分项整治方案于3月5日前报县非煤矿山整治小组办公室。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抄送：县委各部门，县人大常委会办公室，县政协办公室，县法院，县检察院，县人武部。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桓台县人民政府办公室2016年1月22日印发</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F7E855"/>
    <w:rsid w:val="7FFD1194"/>
    <w:rsid w:val="8FF7E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2023-09-21T16:21:00Z</dcterms:created>
  <dc:creator>msk</dc:creator>
  <cp:lastModifiedBy>msk</cp:lastModifiedBy>
  <dcterms:modified xsi:type="dcterms:W3CDTF">2023-09-21T16:22:01Z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F30C419BCA072FC0F0FC0B656300CF56</vt:lpwstr>
  </property>
</Properties>
</file>