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桓台县人民政府办公室</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关于对部门行政许可科充分授权的通知</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bookmarkStart w:id="0" w:name="_GoBack"/>
      <w:r>
        <w:rPr>
          <w:rFonts w:hint="eastAsia" w:ascii="宋体" w:hAnsi="宋体" w:eastAsia="宋体" w:cs="宋体"/>
          <w:sz w:val="28"/>
          <w:szCs w:val="28"/>
        </w:rPr>
        <w:t>桓政办发</w:t>
      </w:r>
      <w:r>
        <w:rPr>
          <w:rFonts w:hint="eastAsia" w:ascii="宋体" w:hAnsi="宋体" w:eastAsia="宋体" w:cs="宋体"/>
          <w:sz w:val="28"/>
          <w:szCs w:val="28"/>
        </w:rPr>
        <w:t>〔201</w:t>
      </w: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rPr>
        <w:t>30号</w:t>
      </w:r>
    </w:p>
    <w:bookmarkEnd w:id="0"/>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p>
    <w:p>
      <w:pPr>
        <w:pStyle w:val="2"/>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sz w:val="28"/>
          <w:szCs w:val="28"/>
        </w:rPr>
        <w:t>县政府各部门，各有关单位：</w:t>
      </w:r>
    </w:p>
    <w:p>
      <w:pPr>
        <w:pStyle w:val="2"/>
        <w:keepNext w:val="0"/>
        <w:keepLines w:val="0"/>
        <w:widowControl/>
        <w:suppressLineNumbers w:val="0"/>
        <w:spacing w:before="0" w:beforeAutospacing="1" w:after="0" w:afterAutospacing="1"/>
        <w:ind w:left="0" w:right="0" w:firstLine="640"/>
        <w:rPr>
          <w:rFonts w:hint="eastAsia" w:ascii="宋体" w:hAnsi="宋体" w:eastAsia="宋体" w:cs="宋体"/>
          <w:sz w:val="28"/>
          <w:szCs w:val="28"/>
        </w:rPr>
      </w:pPr>
      <w:r>
        <w:rPr>
          <w:rFonts w:hint="eastAsia" w:ascii="宋体" w:hAnsi="宋体" w:eastAsia="宋体" w:cs="宋体"/>
          <w:sz w:val="28"/>
          <w:szCs w:val="28"/>
        </w:rPr>
        <w:t>根据《中华人民共和国行政许可法》，按照全面推行行政审批“两集中、两到位”工作要求：各部门行政许可服务职能向一个科室集中，部门行政许可科室整体向行政服务中心集中；部门行政许可服务项目统一纳入服务中心要落实到位，部门对窗口工作人员要授权到位。各部门、各单位要进一步清理、调整本部门、本单位行政许可审批服务项目，全部纳入行政许可科。对进驻县行政服务中心的行政许可科充分授权，确定首席代表全权负责行政许可审批服务项目的办理，确保行政许可科“既受又理”，坚决杜绝“名进实不进、人进事不进”等现象。</w:t>
      </w:r>
    </w:p>
    <w:p>
      <w:pPr>
        <w:pStyle w:val="2"/>
        <w:keepNext w:val="0"/>
        <w:keepLines w:val="0"/>
        <w:widowControl/>
        <w:suppressLineNumbers w:val="0"/>
        <w:spacing w:before="0" w:beforeAutospacing="1" w:after="0" w:afterAutospacing="1"/>
        <w:ind w:left="0" w:right="0" w:firstLine="640"/>
        <w:rPr>
          <w:rFonts w:hint="eastAsia" w:ascii="宋体" w:hAnsi="宋体" w:eastAsia="宋体" w:cs="宋体"/>
          <w:sz w:val="28"/>
          <w:szCs w:val="28"/>
        </w:rPr>
      </w:pPr>
      <w:r>
        <w:rPr>
          <w:rFonts w:hint="eastAsia" w:ascii="宋体" w:hAnsi="宋体" w:eastAsia="宋体" w:cs="宋体"/>
          <w:sz w:val="28"/>
          <w:szCs w:val="28"/>
        </w:rPr>
        <w:t>推行“两集中、两到位”是加快推进行政审批制度改革的重要举措，也是依法规范行政权力、进一步转变机关作风、提升公共服务质量和增强政府公信力的内在要求。各部门、各单位要按照通知要求认真签订《授权书》，经部门、单位主要负责人签字并加盖公章后，于5月20日前报县政府办公室（联系电话：8227003）。</w:t>
      </w:r>
    </w:p>
    <w:p>
      <w:pPr>
        <w:pStyle w:val="2"/>
        <w:keepNext w:val="0"/>
        <w:keepLines w:val="0"/>
        <w:widowControl/>
        <w:suppressLineNumbers w:val="0"/>
        <w:spacing w:before="0" w:beforeAutospacing="1" w:after="0" w:afterAutospacing="1"/>
        <w:ind w:left="0" w:right="0" w:firstLine="64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firstLine="640"/>
        <w:rPr>
          <w:rFonts w:hint="eastAsia" w:ascii="宋体" w:hAnsi="宋体" w:eastAsia="宋体" w:cs="宋体"/>
          <w:sz w:val="28"/>
          <w:szCs w:val="28"/>
        </w:rPr>
      </w:pPr>
      <w:r>
        <w:rPr>
          <w:rFonts w:hint="eastAsia" w:ascii="宋体" w:hAnsi="宋体" w:eastAsia="宋体" w:cs="宋体"/>
          <w:sz w:val="28"/>
          <w:szCs w:val="28"/>
        </w:rPr>
        <w:t>附件：授权书</w:t>
      </w:r>
    </w:p>
    <w:p>
      <w:pPr>
        <w:pStyle w:val="2"/>
        <w:keepNext w:val="0"/>
        <w:keepLines w:val="0"/>
        <w:widowControl/>
        <w:suppressLineNumbers w:val="0"/>
        <w:spacing w:before="0" w:beforeAutospacing="1" w:after="0" w:afterAutospacing="1"/>
        <w:ind w:left="0" w:right="0" w:firstLine="640"/>
        <w:rPr>
          <w:rFonts w:hint="eastAsia" w:ascii="宋体" w:hAnsi="宋体" w:eastAsia="宋体" w:cs="宋体"/>
          <w:sz w:val="28"/>
          <w:szCs w:val="28"/>
        </w:rPr>
      </w:pP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2"/>
        <w:keepNext w:val="0"/>
        <w:keepLines w:val="0"/>
        <w:widowControl/>
        <w:suppressLineNumbers w:val="0"/>
        <w:spacing w:before="0" w:beforeAutospacing="1" w:after="0" w:afterAutospacing="1"/>
        <w:ind w:left="0" w:right="0" w:firstLine="5120"/>
        <w:rPr>
          <w:rFonts w:hint="eastAsia" w:ascii="宋体" w:hAnsi="宋体" w:eastAsia="宋体" w:cs="宋体"/>
          <w:sz w:val="28"/>
          <w:szCs w:val="28"/>
        </w:rPr>
      </w:pPr>
      <w:r>
        <w:rPr>
          <w:rFonts w:hint="eastAsia" w:ascii="宋体" w:hAnsi="宋体" w:eastAsia="宋体" w:cs="宋体"/>
          <w:sz w:val="28"/>
          <w:szCs w:val="28"/>
        </w:rPr>
        <w:t>2014年5月14日</w:t>
      </w:r>
    </w:p>
    <w:p>
      <w:pPr>
        <w:pStyle w:val="2"/>
        <w:keepNext w:val="0"/>
        <w:keepLines w:val="0"/>
        <w:widowControl/>
        <w:suppressLineNumbers w:val="0"/>
        <w:spacing w:before="0" w:beforeAutospacing="1" w:after="0" w:afterAutospacing="1"/>
        <w:ind w:left="0" w:right="0" w:firstLine="512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附件</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sz w:val="28"/>
          <w:szCs w:val="28"/>
        </w:rPr>
        <w:t>授权书 </w:t>
      </w:r>
    </w:p>
    <w:p>
      <w:pPr>
        <w:pStyle w:val="2"/>
        <w:keepNext w:val="0"/>
        <w:keepLines w:val="0"/>
        <w:widowControl/>
        <w:suppressLineNumbers w:val="0"/>
        <w:spacing w:before="0" w:beforeAutospacing="1" w:after="0" w:afterAutospacing="1"/>
        <w:ind w:left="0" w:right="0" w:firstLine="640"/>
        <w:rPr>
          <w:rFonts w:hint="eastAsia" w:ascii="宋体" w:hAnsi="宋体" w:eastAsia="宋体" w:cs="宋体"/>
          <w:sz w:val="28"/>
          <w:szCs w:val="28"/>
        </w:rPr>
      </w:pPr>
      <w:r>
        <w:rPr>
          <w:rFonts w:hint="eastAsia" w:ascii="宋体" w:hAnsi="宋体" w:eastAsia="宋体" w:cs="宋体"/>
          <w:sz w:val="28"/>
          <w:szCs w:val="28"/>
        </w:rPr>
        <w:t>根据《中华人民共和国行政许可法》和《桓台县人民政府关于推行行政审批制度改革工作的实施方案》，我局对进入县行政服务中心集中办理的行政许可审批服务事项作如下授权：</w:t>
      </w:r>
    </w:p>
    <w:p>
      <w:pPr>
        <w:pStyle w:val="2"/>
        <w:keepNext w:val="0"/>
        <w:keepLines w:val="0"/>
        <w:widowControl/>
        <w:suppressLineNumbers w:val="0"/>
        <w:spacing w:before="0" w:beforeAutospacing="1" w:after="0" w:afterAutospacing="1"/>
        <w:ind w:left="0" w:right="0" w:firstLine="640"/>
        <w:rPr>
          <w:rFonts w:hint="eastAsia" w:ascii="宋体" w:hAnsi="宋体" w:eastAsia="宋体" w:cs="宋体"/>
          <w:sz w:val="28"/>
          <w:szCs w:val="28"/>
        </w:rPr>
      </w:pPr>
      <w:r>
        <w:rPr>
          <w:rFonts w:hint="eastAsia" w:ascii="宋体" w:hAnsi="宋体" w:eastAsia="宋体" w:cs="宋体"/>
          <w:sz w:val="28"/>
          <w:szCs w:val="28"/>
        </w:rPr>
        <w:t>本局以下行政许可审批服务事项由首席代表    负责受理、办理。</w:t>
      </w:r>
    </w:p>
    <w:p>
      <w:pPr>
        <w:pStyle w:val="2"/>
        <w:keepNext w:val="0"/>
        <w:keepLines w:val="0"/>
        <w:widowControl/>
        <w:suppressLineNumbers w:val="0"/>
        <w:spacing w:before="0" w:beforeAutospacing="1" w:after="0" w:afterAutospacing="1"/>
        <w:ind w:left="0" w:right="0" w:firstLine="640"/>
        <w:rPr>
          <w:rFonts w:hint="eastAsia" w:ascii="宋体" w:hAnsi="宋体" w:eastAsia="宋体" w:cs="宋体"/>
          <w:sz w:val="28"/>
          <w:szCs w:val="28"/>
        </w:rPr>
      </w:pPr>
      <w:r>
        <w:rPr>
          <w:rFonts w:hint="eastAsia" w:ascii="宋体" w:hAnsi="宋体" w:eastAsia="宋体" w:cs="宋体"/>
          <w:sz w:val="28"/>
          <w:szCs w:val="28"/>
        </w:rPr>
        <w:t>1.                          </w:t>
      </w:r>
    </w:p>
    <w:p>
      <w:pPr>
        <w:pStyle w:val="2"/>
        <w:keepNext w:val="0"/>
        <w:keepLines w:val="0"/>
        <w:widowControl/>
        <w:suppressLineNumbers w:val="0"/>
        <w:spacing w:before="0" w:beforeAutospacing="1" w:after="0" w:afterAutospacing="1"/>
        <w:ind w:left="0" w:right="0" w:firstLine="640"/>
        <w:rPr>
          <w:rFonts w:hint="eastAsia" w:ascii="宋体" w:hAnsi="宋体" w:eastAsia="宋体" w:cs="宋体"/>
          <w:sz w:val="28"/>
          <w:szCs w:val="28"/>
        </w:rPr>
      </w:pPr>
      <w:r>
        <w:rPr>
          <w:rFonts w:hint="eastAsia" w:ascii="宋体" w:hAnsi="宋体" w:eastAsia="宋体" w:cs="宋体"/>
          <w:sz w:val="28"/>
          <w:szCs w:val="28"/>
        </w:rPr>
        <w:t>2.                          </w:t>
      </w:r>
    </w:p>
    <w:p>
      <w:pPr>
        <w:pStyle w:val="2"/>
        <w:keepNext w:val="0"/>
        <w:keepLines w:val="0"/>
        <w:widowControl/>
        <w:suppressLineNumbers w:val="0"/>
        <w:spacing w:before="0" w:beforeAutospacing="1" w:after="0" w:afterAutospacing="1"/>
        <w:ind w:left="0" w:right="0" w:firstLine="640"/>
        <w:rPr>
          <w:rFonts w:hint="eastAsia" w:ascii="宋体" w:hAnsi="宋体" w:eastAsia="宋体" w:cs="宋体"/>
          <w:sz w:val="28"/>
          <w:szCs w:val="28"/>
        </w:rPr>
      </w:pPr>
      <w:r>
        <w:rPr>
          <w:rFonts w:hint="eastAsia" w:ascii="宋体" w:hAnsi="宋体" w:eastAsia="宋体" w:cs="宋体"/>
          <w:sz w:val="28"/>
          <w:szCs w:val="28"/>
        </w:rPr>
        <w:t>3.                              </w:t>
      </w:r>
    </w:p>
    <w:p>
      <w:pPr>
        <w:pStyle w:val="2"/>
        <w:keepNext w:val="0"/>
        <w:keepLines w:val="0"/>
        <w:widowControl/>
        <w:suppressLineNumbers w:val="0"/>
        <w:spacing w:before="0" w:beforeAutospacing="1" w:after="0" w:afterAutospacing="1"/>
        <w:ind w:left="0" w:right="0" w:firstLine="64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right="0"/>
        <w:rPr>
          <w:rFonts w:hint="eastAsia" w:ascii="宋体" w:hAnsi="宋体" w:eastAsia="宋体" w:cs="宋体"/>
          <w:sz w:val="28"/>
          <w:szCs w:val="28"/>
        </w:rPr>
      </w:pPr>
      <w:r>
        <w:rPr>
          <w:rFonts w:hint="eastAsia" w:ascii="宋体" w:hAnsi="宋体" w:eastAsia="宋体" w:cs="宋体"/>
          <w:sz w:val="28"/>
          <w:szCs w:val="28"/>
        </w:rPr>
        <w:t>主要负责人：                </w:t>
      </w:r>
    </w:p>
    <w:p>
      <w:pPr>
        <w:pStyle w:val="2"/>
        <w:keepNext w:val="0"/>
        <w:keepLines w:val="0"/>
        <w:widowControl/>
        <w:suppressLineNumbers w:val="0"/>
        <w:spacing w:before="0" w:beforeAutospacing="1" w:after="0" w:afterAutospacing="1"/>
        <w:ind w:right="0"/>
        <w:jc w:val="right"/>
        <w:rPr>
          <w:rFonts w:hint="eastAsia" w:ascii="宋体" w:hAnsi="宋体" w:eastAsia="宋体" w:cs="宋体"/>
          <w:sz w:val="28"/>
          <w:szCs w:val="28"/>
        </w:rPr>
      </w:pPr>
      <w:r>
        <w:rPr>
          <w:rFonts w:hint="eastAsia" w:ascii="宋体" w:hAnsi="宋体" w:eastAsia="宋体" w:cs="宋体"/>
          <w:sz w:val="28"/>
          <w:szCs w:val="28"/>
        </w:rPr>
        <w:t>  桓台县***局</w:t>
      </w:r>
    </w:p>
    <w:p>
      <w:pPr>
        <w:pStyle w:val="2"/>
        <w:keepNext w:val="0"/>
        <w:keepLines w:val="0"/>
        <w:widowControl/>
        <w:suppressLineNumbers w:val="0"/>
        <w:spacing w:before="0" w:beforeAutospacing="1" w:after="0" w:afterAutospacing="1"/>
        <w:ind w:left="0" w:right="0" w:firstLine="4640"/>
        <w:jc w:val="right"/>
        <w:rPr>
          <w:rFonts w:hint="eastAsia" w:ascii="宋体" w:hAnsi="宋体" w:eastAsia="宋体" w:cs="宋体"/>
          <w:sz w:val="28"/>
          <w:szCs w:val="28"/>
        </w:rPr>
      </w:pPr>
      <w:r>
        <w:rPr>
          <w:rFonts w:hint="eastAsia" w:ascii="宋体" w:hAnsi="宋体" w:eastAsia="宋体" w:cs="宋体"/>
          <w:sz w:val="28"/>
          <w:szCs w:val="28"/>
        </w:rPr>
        <w:t>    2014年5月  日</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24DB022D"/>
    <w:rsid w:val="24DB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2023-11-10T02:46:00Z</dcterms:created>
  <dc:creator>╆小兔崽儿ゞ</dc:creator>
  <cp:lastModifiedBy>╆小兔崽儿ゞ</cp:lastModifiedBy>
  <dcterms:modified xsi:type="dcterms:W3CDTF">2023-11-10T03:10:12Z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254251623B7E49D3842CA932574A8793_11</vt:lpwstr>
  </property>
</Properties>
</file>