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桓台县人民政府办公室</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关于印发桓台县打击私屠滥宰保障肉品质量安全专项整治工作方案的通知</w:t>
      </w:r>
    </w:p>
    <w:p>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rPr>
        <w:t>桓政办发〔2013〕</w:t>
      </w:r>
      <w:r>
        <w:rPr>
          <w:rFonts w:hint="eastAsia" w:asciiTheme="majorEastAsia" w:hAnsiTheme="majorEastAsia" w:eastAsiaTheme="majorEastAsia" w:cstheme="majorEastAsia"/>
          <w:b/>
          <w:bCs/>
          <w:sz w:val="28"/>
          <w:szCs w:val="28"/>
          <w:lang w:val="en-US" w:eastAsia="zh-CN"/>
        </w:rPr>
        <w:t>34</w:t>
      </w:r>
      <w:r>
        <w:rPr>
          <w:rFonts w:hint="eastAsia" w:asciiTheme="majorEastAsia" w:hAnsiTheme="majorEastAsia" w:eastAsiaTheme="majorEastAsia" w:cstheme="majorEastAsia"/>
          <w:b/>
          <w:bCs/>
          <w:sz w:val="28"/>
          <w:szCs w:val="28"/>
        </w:rPr>
        <w:t>号</w:t>
      </w:r>
      <w:r>
        <w:rPr>
          <w:rFonts w:hint="eastAsia" w:asciiTheme="majorEastAsia" w:hAnsiTheme="majorEastAsia" w:eastAsiaTheme="majorEastAsia" w:cstheme="majorEastAsia"/>
          <w:b/>
          <w:bCs/>
          <w:sz w:val="28"/>
          <w:szCs w:val="28"/>
          <w:lang w:val="en-US" w:eastAsia="zh-CN"/>
        </w:rPr>
        <w:t>)</w:t>
      </w:r>
      <w:bookmarkStart w:id="0" w:name="_GoBack"/>
      <w:bookmarkEnd w:id="0"/>
    </w:p>
    <w:p>
      <w:pPr>
        <w:pStyle w:val="2"/>
        <w:keepNext w:val="0"/>
        <w:keepLines w:val="0"/>
        <w:widowControl/>
        <w:suppressLineNumbers w:val="0"/>
        <w:autoSpaceDE w:val="0"/>
        <w:autoSpaceDN/>
        <w:spacing w:before="0" w:beforeAutospacing="0" w:after="0" w:afterAutospacing="0" w:line="440" w:lineRule="atLeast"/>
        <w:ind w:left="0" w:right="0" w:firstLine="0"/>
        <w:jc w:val="both"/>
      </w:pPr>
      <w:r>
        <w:rPr>
          <w:rFonts w:hint="eastAsia" w:ascii="宋体" w:hAnsi="宋体" w:eastAsia="宋体" w:cs="宋体"/>
          <w:sz w:val="24"/>
          <w:szCs w:val="24"/>
        </w:rPr>
        <w:t> </w:t>
      </w:r>
    </w:p>
    <w:p>
      <w:pPr>
        <w:pStyle w:val="2"/>
        <w:keepNext w:val="0"/>
        <w:keepLines w:val="0"/>
        <w:widowControl/>
        <w:suppressLineNumbers w:val="0"/>
        <w:autoSpaceDE w:val="0"/>
        <w:autoSpaceDN/>
        <w:spacing w:before="0" w:beforeAutospacing="0" w:after="0" w:afterAutospacing="0" w:line="560" w:lineRule="atLeast"/>
        <w:ind w:left="0" w:right="0"/>
        <w:rPr>
          <w:rFonts w:hint="eastAsia" w:asciiTheme="minorEastAsia" w:hAnsiTheme="minorEastAsia" w:eastAsiaTheme="minorEastAsia" w:cstheme="minorEastAsia"/>
          <w:sz w:val="28"/>
          <w:szCs w:val="28"/>
        </w:rPr>
      </w:pPr>
      <w:r>
        <w:rPr>
          <w:rFonts w:ascii="仿宋_GB2312" w:eastAsia="仿宋_GB2312" w:cs="仿宋_GB2312"/>
          <w:sz w:val="32"/>
          <w:szCs w:val="32"/>
        </w:rPr>
        <w:t> </w:t>
      </w:r>
      <w:r>
        <w:rPr>
          <w:rFonts w:hint="eastAsia" w:asciiTheme="minorEastAsia" w:hAnsiTheme="minorEastAsia" w:eastAsiaTheme="minorEastAsia" w:cstheme="minorEastAsia"/>
          <w:sz w:val="28"/>
          <w:szCs w:val="28"/>
        </w:rPr>
        <w:t>各镇人民政府，城区街道办事处，县政府各部门，各有关单位：</w:t>
      </w:r>
    </w:p>
    <w:p>
      <w:pPr>
        <w:pStyle w:val="2"/>
        <w:keepNext w:val="0"/>
        <w:keepLines w:val="0"/>
        <w:widowControl/>
        <w:suppressLineNumbers w:val="0"/>
        <w:autoSpaceDE w:val="0"/>
        <w:autoSpaceDN/>
        <w:spacing w:before="0" w:beforeAutospacing="0" w:after="0" w:afterAutospacing="0" w:line="560" w:lineRule="atLeast"/>
        <w:ind w:righ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《桓台县打击私屠滥宰保障肉品质量安全专项整治工作方案》已经县政府同意，现印发给你们，请认真组织实施。</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桓台县人民政府办公室</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2013年5月16日</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p>
    <w:p>
      <w:pPr>
        <w:pStyle w:val="2"/>
        <w:keepNext w:val="0"/>
        <w:keepLines w:val="0"/>
        <w:widowControl/>
        <w:suppressLineNumbers w:val="0"/>
        <w:autoSpaceDE w:val="0"/>
        <w:autoSpaceDN/>
        <w:spacing w:before="0" w:beforeAutospacing="0" w:after="0" w:afterAutospacing="0" w:line="560" w:lineRule="atLeast"/>
        <w:ind w:right="0"/>
        <w:rPr>
          <w:rFonts w:hint="eastAsia" w:asciiTheme="minorEastAsia" w:hAnsiTheme="minorEastAsia" w:eastAsiaTheme="minorEastAsia" w:cstheme="minorEastAsia"/>
          <w:sz w:val="28"/>
          <w:szCs w:val="28"/>
        </w:rPr>
      </w:pPr>
    </w:p>
    <w:p>
      <w:pPr>
        <w:pStyle w:val="2"/>
        <w:keepNext w:val="0"/>
        <w:keepLines w:val="0"/>
        <w:widowControl/>
        <w:suppressLineNumbers w:val="0"/>
        <w:autoSpaceDE w:val="0"/>
        <w:autoSpaceDN/>
        <w:spacing w:before="0" w:beforeAutospacing="0" w:after="0" w:afterAutospacing="0" w:line="560" w:lineRule="atLeast"/>
        <w:ind w:left="0" w:right="0"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桓台县打击私屠滥宰保障肉品质量安全</w:t>
      </w:r>
    </w:p>
    <w:p>
      <w:pPr>
        <w:pStyle w:val="2"/>
        <w:keepNext w:val="0"/>
        <w:keepLines w:val="0"/>
        <w:widowControl/>
        <w:suppressLineNumbers w:val="0"/>
        <w:autoSpaceDE w:val="0"/>
        <w:autoSpaceDN/>
        <w:spacing w:before="0" w:beforeAutospacing="0" w:after="0" w:afterAutospacing="0" w:line="560" w:lineRule="atLeast"/>
        <w:ind w:left="0" w:right="0"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专项整治工作方案</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autoSpaceDE w:val="0"/>
        <w:autoSpaceDN/>
        <w:spacing w:before="0" w:beforeAutospacing="0" w:after="0" w:afterAutospacing="0" w:line="560" w:lineRule="atLeast"/>
        <w:ind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规范全县生猪屠宰行业及猪肉经营市场秩序，提高肉品质量，确保全县人民吃上“放心肉”，根据《市政府办公厅关于印发淄博市打击私屠滥宰保障肉品质量安全专项整治活动方案的通知》要求，决定从2013年5月至7月底在全县范围内集中开展为期3个月的打击私屠滥宰保障肉品质量安全专项整治活动，现制定以下具体实施方案。</w:t>
      </w:r>
    </w:p>
    <w:p>
      <w:pPr>
        <w:pStyle w:val="2"/>
        <w:keepNext w:val="0"/>
        <w:keepLines w:val="0"/>
        <w:widowControl/>
        <w:suppressLineNumbers w:val="0"/>
        <w:autoSpaceDE w:val="0"/>
        <w:autoSpaceDN/>
        <w:spacing w:before="0" w:beforeAutospacing="0" w:after="0" w:afterAutospacing="0" w:line="560" w:lineRule="atLeast"/>
        <w:ind w:righ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一、指导思想</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贯彻落实《中华人民共和国食品安全法》、国务院《生猪屠宰管理办法》、《山东省生猪屠宰管理办法》等法律法规，以打击私屠滥宰和病害猪肉非法交易为重点，按照“综合监管、全面治理、标本兼治、注重实效”的工作思路，统筹兼顾，分步实施，整体推进，加大联合执法力度，集中整治当前生猪屠宰及猪肉市场管理中存在的突出问题，健全生猪屠宰长效机制，规范肉类市场秩序，提高猪肉质量安全保障能力，确保城乡居民食肉安全。</w:t>
      </w:r>
    </w:p>
    <w:p>
      <w:pPr>
        <w:pStyle w:val="2"/>
        <w:keepNext w:val="0"/>
        <w:keepLines w:val="0"/>
        <w:widowControl/>
        <w:suppressLineNumbers w:val="0"/>
        <w:autoSpaceDE w:val="0"/>
        <w:autoSpaceDN/>
        <w:spacing w:before="0" w:beforeAutospacing="0" w:after="0" w:afterAutospacing="0" w:line="560" w:lineRule="atLeast"/>
        <w:ind w:left="0" w:righ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二、整治范围和任务</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val="0"/>
          <w:sz w:val="28"/>
          <w:szCs w:val="28"/>
        </w:rPr>
        <w:t>（一）严厉打击私屠滥宰和制售注水肉、病害肉、劣质肉等不法生产经营行为。</w:t>
      </w:r>
      <w:r>
        <w:rPr>
          <w:rFonts w:hint="eastAsia" w:asciiTheme="minorEastAsia" w:hAnsiTheme="minorEastAsia" w:eastAsiaTheme="minorEastAsia" w:cstheme="minorEastAsia"/>
          <w:b w:val="0"/>
          <w:bCs w:val="0"/>
          <w:sz w:val="28"/>
          <w:szCs w:val="28"/>
        </w:rPr>
        <w:t>严格执行国务院《生猪屠宰管理条例》和《</w:t>
      </w:r>
      <w:r>
        <w:rPr>
          <w:rFonts w:hint="eastAsia" w:asciiTheme="minorEastAsia" w:hAnsiTheme="minorEastAsia" w:eastAsiaTheme="minorEastAsia" w:cstheme="minorEastAsia"/>
          <w:sz w:val="28"/>
          <w:szCs w:val="28"/>
        </w:rPr>
        <w:t>山东省生猪屠宰管理办法》，依法取缔私屠滥宰生产加工窝点，确保生猪实行定点屠宰，杜绝辖区内私屠滥宰现象发生。对城乡结合部、行政区域交界地、偏远农村、肉食加工集中地等私屠滥宰高发区域，采取主动查处与群众举报相结合、定期排查与突击检查相结合等方式，严厉打击冒用或伪造定点屠宰证书标志牌、对生猪或生猪产品注水或注入其他物质、屠宰注水或注入其他物质生猪的违法行为，对发现的私屠滥宰窝点依法予以取缔，对查获的从事私屠滥宰活动，或者为私屠滥宰提供场所或储存设施的单位和个人，依法严处，涉嫌犯罪的移送司法机关。</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（二）全面规范和整顿生猪定点屠宰企业。</w:t>
      </w:r>
      <w:r>
        <w:rPr>
          <w:rFonts w:hint="eastAsia" w:asciiTheme="minorEastAsia" w:hAnsiTheme="minorEastAsia" w:eastAsiaTheme="minorEastAsia" w:cstheme="minorEastAsia"/>
          <w:sz w:val="28"/>
          <w:szCs w:val="28"/>
        </w:rPr>
        <w:t>加大对定点屠宰厂（场）的监管力度，严格落实屠宰企业肉品质量安全第一责任人责任。对定点屠宰厂（场）从生猪收购、待宰静养、屠宰同步检验、无害化处理、出厂上市等各个环节都要严格监管，严禁未经肉品品质检验或检验不合格的生猪产品出厂。督促企业按照全省统一制定的台账管理要求，完善生猪入场登记、肉品品质检验、产品出厂流向及无害处理等各项台账记录，做到追溯记录完整。</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（三）加强猪肉市场监督管理。</w:t>
      </w:r>
      <w:r>
        <w:rPr>
          <w:rFonts w:hint="eastAsia" w:asciiTheme="minorEastAsia" w:hAnsiTheme="minorEastAsia" w:eastAsiaTheme="minorEastAsia" w:cstheme="minorEastAsia"/>
          <w:sz w:val="28"/>
          <w:szCs w:val="28"/>
        </w:rPr>
        <w:t>各职能部门要强化对农贸市场、超市、集体食堂、餐饮单位、学校等单位的猪肉质量安全监管，健全肉品进货验收、检疫检验台帐和进货索票制度、不合格肉品召回制度以及肉品质量安全追溯体系，严把猪肉质量关。采取有效措施确保市场、超市销售的猪肉100％来自定点屠宰企业。</w:t>
      </w:r>
      <w:r>
        <w:rPr>
          <w:rFonts w:hint="eastAsia" w:asciiTheme="minorEastAsia" w:hAnsiTheme="minorEastAsia" w:eastAsiaTheme="minorEastAsia" w:cstheme="minorEastAsia"/>
          <w:color w:val="000000"/>
          <w:sz w:val="28"/>
          <w:szCs w:val="28"/>
        </w:rPr>
        <w:t>严禁私宰肉、病害猪肉等不合格肉品进入餐饮和肉品加工环节，一经发现，要依法予以严厉打击。</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（四）严肃查处冷藏运输病害猪肉行为。</w:t>
      </w:r>
      <w:r>
        <w:rPr>
          <w:rFonts w:hint="eastAsia" w:asciiTheme="minorEastAsia" w:hAnsiTheme="minorEastAsia" w:eastAsiaTheme="minorEastAsia" w:cstheme="minorEastAsia"/>
          <w:b w:val="0"/>
          <w:bCs/>
          <w:sz w:val="28"/>
          <w:szCs w:val="28"/>
        </w:rPr>
        <w:t>各</w:t>
      </w:r>
      <w:r>
        <w:rPr>
          <w:rFonts w:hint="eastAsia" w:asciiTheme="minorEastAsia" w:hAnsiTheme="minorEastAsia" w:eastAsiaTheme="minorEastAsia" w:cstheme="minorEastAsia"/>
          <w:sz w:val="28"/>
          <w:szCs w:val="28"/>
        </w:rPr>
        <w:t>职能部门要加强对定点屠宰厂（场）冷藏和运输设施的监督检查，防止不法分子假借定点屠宰厂（场）的运输设备来冷藏运输病死猪肉、病害猪肉，如若发现要依法严肃查处；对私拉私售和冷藏运输病害猪肉的行为以及外地运输销售证章不全未经检验检疫进入我县的生猪肉品，要从严从快加大查处力度，给予严厉打击，涉嫌犯罪的，依法移送司法机关查处。</w:t>
      </w:r>
    </w:p>
    <w:p>
      <w:pPr>
        <w:pStyle w:val="2"/>
        <w:keepNext w:val="0"/>
        <w:keepLines w:val="0"/>
        <w:widowControl/>
        <w:suppressLineNumbers w:val="0"/>
        <w:autoSpaceDE w:val="0"/>
        <w:autoSpaceDN/>
        <w:spacing w:before="0" w:beforeAutospacing="0" w:after="0" w:afterAutospacing="0" w:line="560" w:lineRule="atLeast"/>
        <w:ind w:left="0" w:righ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三、工作分工</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按照统一部署和要求，各有关部门根据工作职责，对辖区内养殖、屠宰、加工、流通等环节生产经营企业进行监督管理。各镇（街道）具体负责本辖区内生猪屠宰、生猪肉市场的整治活动</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财贸局：负责专项整治活动的综合协调、调度、统计等工作。负责对生猪定点屠宰和屠宰企业的监督管理，依法查处屠宰企业的违法违规行为，推动生猪屠宰企业完善内部可追溯系统，如实记录从生猪进场到肉品出场全程信息，确保出厂猪肉产品质量安全卫生。会同公安、食品药品监管、畜牧、工商、质检等部门严厉打击私屠滥宰等不法行为。会同宣传部门积极做好宣传工作，组织实施“放心肉”工程。</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县公安局：负责组织警力与相关部门联合打击私屠滥宰、制售病死病害猪肉、注水猪肉等违法犯罪行为。严厉打击妨碍公务犯罪，依法查处阻碍执行公务违法行为。</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食品药品监管局：加强对餐饮企业、集体食堂肉品原料的监管，加大对餐饮服务单位落实索证索票、进货查验和采购记录等监督检查力度，督促餐饮服务单位妥善保存进货记录、票据等相关信息，记录肉类原料购进渠道、数量、时间，并做到货证相符；依法查处使用非生猪定点屠宰企业屠宰的生猪产品、未经肉品品质检验或者检验不合格的生猪产品以及注水或注入其他物质的生猪产品的违法违规行为。</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畜牧兽医局：加强饲料、饲料添加剂和兽药等投入品的监管，加大对养殖环节使用瘦肉精等违禁药品及滥用兽药行为的查处力度，涉嫌犯罪的，及时移送司法机关；严格做好防疫条件审查及产地检疫、屠宰检疫等工作，监督屠宰企业做好病死猪的无害化处理工作，指导生猪养殖场健全完善生猪养殖档案，积极推进生猪规模化、标准化养殖基地及动物标识和疫病可追溯体系建设，逐步提高规模化养殖的比重。</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工商局：加大对集贸市场、超市和肉食品专卖店的巡查与执法力度，严厉查处销售无检疫检验证明或检疫检验为不合格猪肉的违法行为，把好市场准入关。凡发现在市场内销售非定点屠宰企业的猪肉、病死猪肉、注水猪肉、无“两证两章”的猪肉的，依法依规严格查处。规范肉品经营行为，督促经营者健全并落实进货检查验收、购销台账、索证索票等制度，实行可追溯监管。会同宣传部门曝光典型案件，保障消费者合法权益。</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质监局：加强猪肉制品生产企业的监管，严格执行入厂猪肉等原料查验和索证索票制度，严防病死、注水、未经检疫检验或检疫检验不合格猪肉进入加工环节。坚决打击使用病害猪等不合格猪肉制售肉制品的行为，涉嫌犯罪的依法移送司法机关。</w:t>
      </w:r>
    </w:p>
    <w:p>
      <w:pPr>
        <w:pStyle w:val="2"/>
        <w:keepNext w:val="0"/>
        <w:keepLines w:val="0"/>
        <w:widowControl/>
        <w:suppressLineNumbers w:val="0"/>
        <w:autoSpaceDE w:val="0"/>
        <w:autoSpaceDN/>
        <w:spacing w:before="0" w:beforeAutospacing="0" w:after="0" w:afterAutospacing="0" w:line="560" w:lineRule="atLeast"/>
        <w:ind w:left="0" w:righ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四、工作步骤</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（一）筹备阶段（5月15日—5月20日）：</w:t>
      </w:r>
      <w:r>
        <w:rPr>
          <w:rFonts w:hint="eastAsia" w:asciiTheme="minorEastAsia" w:hAnsiTheme="minorEastAsia" w:eastAsiaTheme="minorEastAsia" w:cstheme="minorEastAsia"/>
          <w:sz w:val="28"/>
          <w:szCs w:val="28"/>
        </w:rPr>
        <w:t>各镇（街道）、有关职能部门根据《中华人民共和国食品安全法》、《山东省生猪屠宰管理办法》等规定，结合实际制定整治工作方案，部署整治任务，制定整治措施，对全县的肉品经营业户进行一次摸底排查，对肉品经营业户的经营场所进行现场检查，切实摸清摸准。大力宣传禁止私屠滥宰的法律、法规。</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（二）集中整治阶段（5月21日—7月15日）：</w:t>
      </w:r>
      <w:r>
        <w:rPr>
          <w:rFonts w:hint="eastAsia" w:asciiTheme="minorEastAsia" w:hAnsiTheme="minorEastAsia" w:eastAsiaTheme="minorEastAsia" w:cstheme="minorEastAsia"/>
          <w:sz w:val="28"/>
          <w:szCs w:val="28"/>
        </w:rPr>
        <w:t>各镇（街道）、有关职能部门按照各自职责，迅速展开专项整治工作。采取果断措施，强化部门联合执法，加大打击力度，采取明察暗访、实地考察等方式，对私屠滥宰点，发现一处，打掉一处。同时对销售、用肉和肉品加工企业进行拉网式检查，对市场上无“两证两章”的肉品经营业户和用肉单位坚决予以查处。建立完善长效监管机制，坚持打击和防范相结合、治理与疏导相结合，彻底解决整治过程中发现的行业性、区域性问题，防止死灰复燃。</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（三）总结验收阶段（7月16日—7月31日）：</w:t>
      </w:r>
      <w:r>
        <w:rPr>
          <w:rFonts w:hint="eastAsia" w:asciiTheme="minorEastAsia" w:hAnsiTheme="minorEastAsia" w:eastAsiaTheme="minorEastAsia" w:cstheme="minorEastAsia"/>
          <w:sz w:val="28"/>
          <w:szCs w:val="28"/>
        </w:rPr>
        <w:t>各镇（街道）、有关职能部门认真总结专项整治的成果和经验，逐步建立猪肉食品质量安全监管长效机制，全力保障人民群众食肉安全。将整治情况书面报县生猪定点屠宰工作领导小组办公室（设在县财贸局）。整治结束后，各镇（街道）、县直有关职能部门将该项工作纳入正常的管理。</w:t>
      </w:r>
    </w:p>
    <w:p>
      <w:pPr>
        <w:pStyle w:val="2"/>
        <w:keepNext w:val="0"/>
        <w:keepLines w:val="0"/>
        <w:widowControl/>
        <w:suppressLineNumbers w:val="0"/>
        <w:autoSpaceDE w:val="0"/>
        <w:autoSpaceDN/>
        <w:spacing w:before="0" w:beforeAutospacing="0" w:after="0" w:afterAutospacing="0" w:line="560" w:lineRule="atLeast"/>
        <w:ind w:left="0" w:righ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五、工作要求</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（一）统一思想，提高认识。</w:t>
      </w:r>
      <w:r>
        <w:rPr>
          <w:rFonts w:hint="eastAsia" w:asciiTheme="minorEastAsia" w:hAnsiTheme="minorEastAsia" w:eastAsiaTheme="minorEastAsia" w:cstheme="minorEastAsia"/>
          <w:sz w:val="28"/>
          <w:szCs w:val="28"/>
        </w:rPr>
        <w:t>肉类食品安全是关系广大人民群众切身利益的重要商品，事关社会和谐稳定大局。各镇（街道）、各部门要充分认识开展这次专项整治活动的必要性和紧迫性，高度重视，精心部署，切实做好猪肉市场管理工作。</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（二）加强领导，精心组织。</w:t>
      </w:r>
      <w:r>
        <w:rPr>
          <w:rFonts w:hint="eastAsia" w:asciiTheme="minorEastAsia" w:hAnsiTheme="minorEastAsia" w:eastAsiaTheme="minorEastAsia" w:cstheme="minorEastAsia"/>
          <w:sz w:val="28"/>
          <w:szCs w:val="28"/>
        </w:rPr>
        <w:t>猪肉市场专项整治由县财贸局牵头，各镇（街道）、有关部门密切配合。各方要齐抓共管，属地管理，形成合力，要做到有法依，执法严，违法究，对私屠滥宰窝点坚决予以取缔，保证专项整治工作顺利实施。</w:t>
      </w:r>
    </w:p>
    <w:p>
      <w:pPr>
        <w:pStyle w:val="2"/>
        <w:keepNext w:val="0"/>
        <w:keepLines w:val="0"/>
        <w:widowControl/>
        <w:suppressLineNumbers w:val="0"/>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（三）加强宣传，搞好监督。</w:t>
      </w:r>
      <w:r>
        <w:rPr>
          <w:rFonts w:hint="eastAsia" w:asciiTheme="minorEastAsia" w:hAnsiTheme="minorEastAsia" w:eastAsiaTheme="minorEastAsia" w:cstheme="minorEastAsia"/>
          <w:sz w:val="28"/>
          <w:szCs w:val="28"/>
        </w:rPr>
        <w:t>充分发挥报纸、广播、电视、网络等媒体的宣传报道和社会监督作用，营造良好的舆论和整治声势。要建立完善举报、投诉制度，设立、公开举报电话，接受社会各界的投诉、举报和监督。</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 </w:t>
      </w:r>
    </w:p>
    <w:p>
      <w:pPr>
        <w:pStyle w:val="2"/>
        <w:keepNext w:val="0"/>
        <w:keepLines w:val="0"/>
        <w:widowControl/>
        <w:suppressLineNumbers w:val="0"/>
        <w:shd w:val="clear" w:fill="FFFFFF"/>
        <w:autoSpaceDE w:val="0"/>
        <w:autoSpaceDN/>
        <w:spacing w:before="0" w:beforeAutospacing="0" w:after="0" w:afterAutospacing="0" w:line="560" w:lineRule="atLeast"/>
        <w:ind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附件：</w:t>
      </w:r>
      <w:r>
        <w:rPr>
          <w:rFonts w:hint="eastAsia" w:asciiTheme="minorEastAsia" w:hAnsiTheme="minorEastAsia" w:eastAsiaTheme="minorEastAsia" w:cstheme="minorEastAsia"/>
          <w:color w:val="000000"/>
          <w:sz w:val="28"/>
          <w:szCs w:val="28"/>
          <w:shd w:val="clear" w:fill="FFFFFF"/>
        </w:rPr>
        <w:t>桓台县打击私屠滥宰保障肉品质量安全专项整治活动领导</w:t>
      </w:r>
    </w:p>
    <w:p>
      <w:pPr>
        <w:pStyle w:val="2"/>
        <w:keepNext w:val="0"/>
        <w:keepLines w:val="0"/>
        <w:widowControl/>
        <w:suppressLineNumbers w:val="0"/>
        <w:shd w:val="clear" w:fill="FFFFFF"/>
        <w:autoSpaceDE w:val="0"/>
        <w:autoSpaceDN/>
        <w:spacing w:before="0" w:beforeAutospacing="0" w:after="0" w:afterAutospacing="0" w:line="560" w:lineRule="atLeast"/>
        <w:ind w:left="873"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小组组成人员名单</w:t>
      </w:r>
    </w:p>
    <w:p>
      <w:pPr>
        <w:pStyle w:val="2"/>
        <w:keepNext w:val="0"/>
        <w:keepLines w:val="0"/>
        <w:widowControl/>
        <w:suppressLineNumbers w:val="0"/>
        <w:autoSpaceDE w:val="0"/>
        <w:autoSpaceDN/>
        <w:spacing w:before="0" w:beforeAutospacing="0" w:after="0" w:afterAutospacing="0" w:line="560" w:lineRule="atLeast"/>
        <w:ind w:left="0" w:right="0" w:firstLine="598"/>
      </w:pPr>
      <w:r>
        <w:rPr>
          <w:rFonts w:hint="eastAsia" w:ascii="仿宋_GB2312" w:eastAsia="仿宋_GB2312" w:cs="仿宋_GB2312"/>
          <w:sz w:val="32"/>
          <w:szCs w:val="32"/>
        </w:rPr>
        <w:t> </w:t>
      </w:r>
    </w:p>
    <w:p>
      <w:pPr>
        <w:pStyle w:val="2"/>
        <w:keepNext w:val="0"/>
        <w:keepLines w:val="0"/>
        <w:widowControl/>
        <w:suppressLineNumbers w:val="0"/>
        <w:autoSpaceDE w:val="0"/>
        <w:autoSpaceDN/>
        <w:spacing w:before="0" w:beforeAutospacing="0" w:after="0" w:afterAutospacing="0" w:line="560" w:lineRule="atLeast"/>
        <w:ind w:left="0" w:right="0" w:firstLine="598"/>
      </w:pPr>
      <w:r>
        <w:rPr>
          <w:rFonts w:hint="eastAsia" w:ascii="仿宋_GB2312" w:eastAsia="仿宋_GB2312" w:cs="仿宋_GB2312"/>
          <w:sz w:val="32"/>
          <w:szCs w:val="32"/>
        </w:rPr>
        <w:t> </w:t>
      </w:r>
    </w:p>
    <w:p>
      <w:pPr>
        <w:pStyle w:val="2"/>
        <w:keepNext w:val="0"/>
        <w:keepLines w:val="0"/>
        <w:widowControl/>
        <w:suppressLineNumbers w:val="0"/>
        <w:autoSpaceDE w:val="0"/>
        <w:autoSpaceDN/>
        <w:spacing w:before="0" w:beforeAutospacing="0" w:after="0" w:afterAutospacing="0" w:line="560" w:lineRule="atLeast"/>
        <w:ind w:left="0" w:right="0" w:firstLine="598"/>
      </w:pPr>
      <w:r>
        <w:rPr>
          <w:rFonts w:hint="eastAsia" w:ascii="仿宋_GB2312" w:eastAsia="仿宋_GB2312" w:cs="仿宋_GB2312"/>
          <w:sz w:val="32"/>
          <w:szCs w:val="32"/>
        </w:rPr>
        <w:t> </w:t>
      </w:r>
    </w:p>
    <w:p>
      <w:pPr>
        <w:pStyle w:val="2"/>
        <w:keepNext w:val="0"/>
        <w:keepLines w:val="0"/>
        <w:widowControl/>
        <w:suppressLineNumbers w:val="0"/>
        <w:autoSpaceDE w:val="0"/>
        <w:autoSpaceDN/>
        <w:spacing w:before="0" w:beforeAutospacing="0" w:after="0" w:afterAutospacing="0" w:line="560" w:lineRule="atLeast"/>
        <w:ind w:left="0" w:right="0" w:firstLine="598"/>
      </w:pPr>
      <w:r>
        <w:rPr>
          <w:rFonts w:hint="eastAsia" w:ascii="仿宋_GB2312" w:eastAsia="仿宋_GB2312" w:cs="仿宋_GB2312"/>
          <w:sz w:val="32"/>
          <w:szCs w:val="32"/>
        </w:rPr>
        <w:t> </w:t>
      </w:r>
    </w:p>
    <w:p>
      <w:pPr>
        <w:pStyle w:val="2"/>
        <w:keepNext w:val="0"/>
        <w:keepLines w:val="0"/>
        <w:widowControl/>
        <w:suppressLineNumbers w:val="0"/>
        <w:autoSpaceDE w:val="0"/>
        <w:autoSpaceDN/>
        <w:spacing w:before="0" w:beforeAutospacing="0" w:after="0" w:afterAutospacing="0" w:line="560" w:lineRule="atLeast"/>
        <w:ind w:left="0" w:right="0" w:firstLine="598"/>
      </w:pPr>
      <w:r>
        <w:rPr>
          <w:rFonts w:hint="eastAsia" w:ascii="仿宋_GB2312" w:eastAsia="仿宋_GB2312" w:cs="仿宋_GB2312"/>
          <w:sz w:val="32"/>
          <w:szCs w:val="32"/>
        </w:rPr>
        <w:t> </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rPr>
          <w:rFonts w:hint="eastAsia" w:ascii="黑体" w:hAnsi="宋体" w:eastAsia="黑体" w:cs="黑体"/>
          <w:color w:val="3B3B3B"/>
          <w:sz w:val="32"/>
          <w:szCs w:val="32"/>
          <w:shd w:val="clear" w:fill="FFFFFF"/>
        </w:rPr>
      </w:pPr>
      <w:r>
        <w:rPr>
          <w:rFonts w:hint="eastAsia" w:ascii="黑体" w:hAnsi="宋体" w:eastAsia="黑体" w:cs="黑体"/>
          <w:color w:val="3B3B3B"/>
          <w:sz w:val="32"/>
          <w:szCs w:val="32"/>
          <w:shd w:val="clear" w:fill="FFFFFF"/>
        </w:rPr>
        <w:t> </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rPr>
          <w:rFonts w:hint="eastAsia" w:ascii="黑体" w:hAnsi="宋体" w:eastAsia="黑体" w:cs="黑体"/>
          <w:color w:val="3B3B3B"/>
          <w:sz w:val="32"/>
          <w:szCs w:val="32"/>
          <w:shd w:val="clear" w:fill="FFFFFF"/>
        </w:rPr>
      </w:pP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rPr>
          <w:rFonts w:hint="eastAsia" w:ascii="黑体" w:hAnsi="宋体" w:eastAsia="黑体" w:cs="黑体"/>
          <w:color w:val="3B3B3B"/>
          <w:sz w:val="32"/>
          <w:szCs w:val="32"/>
          <w:shd w:val="clear" w:fill="FFFFFF"/>
        </w:rPr>
      </w:pP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rPr>
          <w:rFonts w:hint="eastAsia" w:ascii="黑体" w:hAnsi="宋体" w:eastAsia="黑体" w:cs="黑体"/>
          <w:color w:val="3B3B3B"/>
          <w:sz w:val="32"/>
          <w:szCs w:val="32"/>
          <w:shd w:val="clear" w:fill="FFFFFF"/>
        </w:rPr>
      </w:pP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rPr>
          <w:rFonts w:hint="eastAsia" w:ascii="黑体" w:hAnsi="宋体" w:eastAsia="黑体" w:cs="黑体"/>
          <w:color w:val="3B3B3B"/>
          <w:sz w:val="32"/>
          <w:szCs w:val="32"/>
          <w:shd w:val="clear" w:fill="FFFFFF"/>
        </w:rPr>
      </w:pP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rPr>
          <w:rFonts w:hint="eastAsia" w:ascii="黑体" w:hAnsi="宋体" w:eastAsia="黑体" w:cs="黑体"/>
          <w:color w:val="3B3B3B"/>
          <w:sz w:val="32"/>
          <w:szCs w:val="32"/>
          <w:shd w:val="clear" w:fill="FFFFFF"/>
        </w:rPr>
      </w:pP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rPr>
          <w:rFonts w:hint="eastAsia" w:ascii="黑体" w:hAnsi="宋体" w:eastAsia="黑体" w:cs="黑体"/>
          <w:color w:val="3B3B3B"/>
          <w:sz w:val="32"/>
          <w:szCs w:val="32"/>
          <w:shd w:val="clear" w:fill="FFFFFF"/>
        </w:rPr>
      </w:pP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rPr>
          <w:rFonts w:hint="eastAsia" w:ascii="黑体" w:hAnsi="宋体" w:eastAsia="黑体" w:cs="黑体"/>
          <w:color w:val="3B3B3B"/>
          <w:sz w:val="32"/>
          <w:szCs w:val="32"/>
          <w:shd w:val="clear" w:fill="FFFFFF"/>
        </w:rPr>
      </w:pP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pPr>
      <w:r>
        <w:rPr>
          <w:rFonts w:hint="eastAsia" w:ascii="黑体" w:hAnsi="宋体" w:eastAsia="黑体" w:cs="黑体"/>
          <w:color w:val="3B3B3B"/>
          <w:sz w:val="32"/>
          <w:szCs w:val="32"/>
          <w:shd w:val="clear" w:fill="FFFFFF"/>
        </w:rPr>
        <w:t> </w:t>
      </w:r>
    </w:p>
    <w:p>
      <w:pPr>
        <w:pStyle w:val="2"/>
        <w:keepNext w:val="0"/>
        <w:keepLines w:val="0"/>
        <w:widowControl/>
        <w:suppressLineNumbers w:val="0"/>
        <w:shd w:val="clear" w:fill="FFFFFF"/>
        <w:autoSpaceDE w:val="0"/>
        <w:autoSpaceDN/>
        <w:spacing w:before="0" w:beforeAutospacing="0" w:after="0" w:afterAutospacing="0" w:line="560" w:lineRule="atLeast"/>
        <w:ind w:right="0"/>
      </w:pPr>
      <w:r>
        <w:rPr>
          <w:rFonts w:hint="eastAsia" w:ascii="黑体" w:hAnsi="宋体" w:eastAsia="黑体" w:cs="黑体"/>
          <w:color w:val="3B3B3B"/>
          <w:sz w:val="32"/>
          <w:szCs w:val="32"/>
          <w:shd w:val="clear" w:fill="FFFFFF"/>
        </w:rPr>
        <w:t> </w:t>
      </w:r>
    </w:p>
    <w:p>
      <w:pPr>
        <w:pStyle w:val="2"/>
        <w:keepNext w:val="0"/>
        <w:keepLines w:val="0"/>
        <w:widowControl/>
        <w:suppressLineNumbers w:val="0"/>
        <w:shd w:val="clear" w:fill="FFFFFF"/>
        <w:autoSpaceDE w:val="0"/>
        <w:autoSpaceDN/>
        <w:spacing w:before="0" w:beforeAutospacing="0" w:after="0" w:afterAutospacing="0" w:line="560" w:lineRule="atLeast"/>
        <w:ind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附件</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15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B3B3B"/>
          <w:sz w:val="28"/>
          <w:szCs w:val="28"/>
          <w:shd w:val="clear" w:fill="FFFFFF"/>
        </w:rPr>
        <w:t> </w:t>
      </w:r>
    </w:p>
    <w:p>
      <w:pPr>
        <w:pStyle w:val="2"/>
        <w:keepNext w:val="0"/>
        <w:keepLines w:val="0"/>
        <w:widowControl/>
        <w:suppressLineNumbers w:val="0"/>
        <w:autoSpaceDE w:val="0"/>
        <w:autoSpaceDN/>
        <w:spacing w:before="0" w:beforeAutospacing="0" w:after="0" w:afterAutospacing="0" w:line="560" w:lineRule="atLeast"/>
        <w:ind w:left="0" w:right="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桓台县打击私屠滥宰保障肉品质量安全</w:t>
      </w:r>
    </w:p>
    <w:p>
      <w:pPr>
        <w:pStyle w:val="2"/>
        <w:keepNext w:val="0"/>
        <w:keepLines w:val="0"/>
        <w:widowControl/>
        <w:suppressLineNumbers w:val="0"/>
        <w:autoSpaceDE w:val="0"/>
        <w:autoSpaceDN/>
        <w:spacing w:before="0" w:beforeAutospacing="0" w:after="0" w:afterAutospacing="0" w:line="560" w:lineRule="atLeast"/>
        <w:ind w:left="0" w:right="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专项整治活动领导小组组成人员名单</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B3B3B"/>
          <w:sz w:val="28"/>
          <w:szCs w:val="28"/>
          <w:shd w:val="clear" w:fill="FFFFFF"/>
        </w:rPr>
        <w:t> </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组  长：王晓平 </w:t>
      </w:r>
      <w:r>
        <w:rPr>
          <w:rFonts w:hint="eastAsia" w:asciiTheme="minorEastAsia" w:hAnsiTheme="minorEastAsia" w:cstheme="minorEastAsia"/>
          <w:color w:val="000000"/>
          <w:sz w:val="28"/>
          <w:szCs w:val="28"/>
          <w:shd w:val="clear" w:fill="FFFFFF"/>
          <w:lang w:val="en-US" w:eastAsia="zh-CN"/>
        </w:rPr>
        <w:t xml:space="preserve"> </w:t>
      </w:r>
      <w:r>
        <w:rPr>
          <w:rFonts w:hint="eastAsia" w:asciiTheme="minorEastAsia" w:hAnsiTheme="minorEastAsia" w:eastAsiaTheme="minorEastAsia" w:cstheme="minorEastAsia"/>
          <w:color w:val="000000"/>
          <w:sz w:val="28"/>
          <w:szCs w:val="28"/>
          <w:shd w:val="clear" w:fill="FFFFFF"/>
        </w:rPr>
        <w:t>县政府副县长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副组长：李向东</w:t>
      </w:r>
      <w:r>
        <w:rPr>
          <w:rFonts w:hint="eastAsia" w:asciiTheme="minorEastAsia" w:hAnsiTheme="minorEastAsia" w:cstheme="minorEastAsia"/>
          <w:color w:val="000000"/>
          <w:sz w:val="28"/>
          <w:szCs w:val="28"/>
          <w:shd w:val="clear" w:fill="FFFFFF"/>
          <w:lang w:val="en-US" w:eastAsia="zh-CN"/>
        </w:rPr>
        <w:t xml:space="preserve">   </w:t>
      </w:r>
      <w:r>
        <w:rPr>
          <w:rFonts w:hint="eastAsia" w:asciiTheme="minorEastAsia" w:hAnsiTheme="minorEastAsia" w:eastAsiaTheme="minorEastAsia" w:cstheme="minorEastAsia"/>
          <w:color w:val="000000"/>
          <w:sz w:val="28"/>
          <w:szCs w:val="28"/>
          <w:shd w:val="clear" w:fill="FFFFFF"/>
        </w:rPr>
        <w:t xml:space="preserve"> 县政府党组成员、马踏湖湿地保护管理局局长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伊  明  县财贸局局长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成  员：姜恒泉 </w:t>
      </w:r>
      <w:r>
        <w:rPr>
          <w:rFonts w:hint="eastAsia" w:asciiTheme="minorEastAsia" w:hAnsiTheme="minorEastAsia" w:cstheme="minorEastAsia"/>
          <w:color w:val="000000"/>
          <w:sz w:val="28"/>
          <w:szCs w:val="28"/>
          <w:shd w:val="clear" w:fill="FFFFFF"/>
          <w:lang w:val="en-US" w:eastAsia="zh-CN"/>
        </w:rPr>
        <w:t xml:space="preserve"> </w:t>
      </w:r>
      <w:r>
        <w:rPr>
          <w:rFonts w:hint="eastAsia" w:asciiTheme="minorEastAsia" w:hAnsiTheme="minorEastAsia" w:eastAsiaTheme="minorEastAsia" w:cstheme="minorEastAsia"/>
          <w:color w:val="000000"/>
          <w:sz w:val="28"/>
          <w:szCs w:val="28"/>
          <w:shd w:val="clear" w:fill="FFFFFF"/>
        </w:rPr>
        <w:t>县公安局副局长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w:t>
      </w:r>
      <w:r>
        <w:rPr>
          <w:rFonts w:hint="eastAsia" w:asciiTheme="minorEastAsia" w:hAnsiTheme="minorEastAsia" w:cstheme="minorEastAsia"/>
          <w:color w:val="000000"/>
          <w:sz w:val="28"/>
          <w:szCs w:val="28"/>
          <w:shd w:val="clear" w:fill="FFFFFF"/>
          <w:lang w:val="en-US" w:eastAsia="zh-CN"/>
        </w:rPr>
        <w:t xml:space="preserve"> </w:t>
      </w:r>
      <w:r>
        <w:rPr>
          <w:rFonts w:hint="eastAsia" w:asciiTheme="minorEastAsia" w:hAnsiTheme="minorEastAsia" w:eastAsiaTheme="minorEastAsia" w:cstheme="minorEastAsia"/>
          <w:color w:val="000000"/>
          <w:sz w:val="28"/>
          <w:szCs w:val="28"/>
          <w:shd w:val="clear" w:fill="FFFFFF"/>
        </w:rPr>
        <w:t>董经民  县财贸局副局长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w:t>
      </w:r>
      <w:r>
        <w:rPr>
          <w:rFonts w:hint="eastAsia" w:asciiTheme="minorEastAsia" w:hAnsiTheme="minorEastAsia" w:cstheme="minorEastAsia"/>
          <w:color w:val="000000"/>
          <w:sz w:val="28"/>
          <w:szCs w:val="28"/>
          <w:shd w:val="clear" w:fill="FFFFFF"/>
          <w:lang w:val="en-US" w:eastAsia="zh-CN"/>
        </w:rPr>
        <w:t xml:space="preserve"> </w:t>
      </w:r>
      <w:r>
        <w:rPr>
          <w:rFonts w:hint="eastAsia" w:asciiTheme="minorEastAsia" w:hAnsiTheme="minorEastAsia" w:eastAsiaTheme="minorEastAsia" w:cstheme="minorEastAsia"/>
          <w:color w:val="000000"/>
          <w:sz w:val="28"/>
          <w:szCs w:val="28"/>
          <w:shd w:val="clear" w:fill="FFFFFF"/>
        </w:rPr>
        <w:t>　何恒龙 </w:t>
      </w:r>
      <w:r>
        <w:rPr>
          <w:rFonts w:hint="eastAsia" w:asciiTheme="minorEastAsia" w:hAnsiTheme="minorEastAsia" w:cstheme="minorEastAsia"/>
          <w:color w:val="000000"/>
          <w:sz w:val="28"/>
          <w:szCs w:val="28"/>
          <w:shd w:val="clear" w:fill="FFFFFF"/>
          <w:lang w:val="en-US" w:eastAsia="zh-CN"/>
        </w:rPr>
        <w:t xml:space="preserve"> </w:t>
      </w:r>
      <w:r>
        <w:rPr>
          <w:rFonts w:hint="eastAsia" w:asciiTheme="minorEastAsia" w:hAnsiTheme="minorEastAsia" w:eastAsiaTheme="minorEastAsia" w:cstheme="minorEastAsia"/>
          <w:color w:val="000000"/>
          <w:sz w:val="28"/>
          <w:szCs w:val="28"/>
          <w:shd w:val="clear" w:fill="FFFFFF"/>
        </w:rPr>
        <w:t>县食品药品监管局副局长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罗  利 </w:t>
      </w:r>
      <w:r>
        <w:rPr>
          <w:rFonts w:hint="eastAsia" w:asciiTheme="minorEastAsia" w:hAnsiTheme="minorEastAsia" w:cstheme="minorEastAsia"/>
          <w:color w:val="000000"/>
          <w:sz w:val="28"/>
          <w:szCs w:val="28"/>
          <w:shd w:val="clear" w:fill="FFFFFF"/>
          <w:lang w:val="en-US" w:eastAsia="zh-CN"/>
        </w:rPr>
        <w:t xml:space="preserve"> </w:t>
      </w:r>
      <w:r>
        <w:rPr>
          <w:rFonts w:hint="eastAsia" w:asciiTheme="minorEastAsia" w:hAnsiTheme="minorEastAsia" w:eastAsiaTheme="minorEastAsia" w:cstheme="minorEastAsia"/>
          <w:color w:val="000000"/>
          <w:sz w:val="28"/>
          <w:szCs w:val="28"/>
          <w:shd w:val="clear" w:fill="FFFFFF"/>
        </w:rPr>
        <w:t>县畜牧兽医局副局长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xml:space="preserve">　　　　郝宇军 </w:t>
      </w:r>
      <w:r>
        <w:rPr>
          <w:rFonts w:hint="eastAsia" w:asciiTheme="minorEastAsia" w:hAnsiTheme="minorEastAsia" w:cstheme="minorEastAsia"/>
          <w:color w:val="000000"/>
          <w:sz w:val="28"/>
          <w:szCs w:val="28"/>
          <w:shd w:val="clear" w:fill="FFFFFF"/>
          <w:lang w:val="en-US" w:eastAsia="zh-CN"/>
        </w:rPr>
        <w:t xml:space="preserve">   </w:t>
      </w:r>
      <w:r>
        <w:rPr>
          <w:rFonts w:hint="eastAsia" w:asciiTheme="minorEastAsia" w:hAnsiTheme="minorEastAsia" w:eastAsiaTheme="minorEastAsia" w:cstheme="minorEastAsia"/>
          <w:color w:val="000000"/>
          <w:sz w:val="28"/>
          <w:szCs w:val="28"/>
          <w:shd w:val="clear" w:fill="FFFFFF"/>
        </w:rPr>
        <w:t>县工商局副局长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邵  峰  县质监局副局长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窦钦安  索镇人大专职副主席</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甘发城  唐山镇副镇长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伊树军  田庄镇政协工委主任</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牛文东  新城镇副镇长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徐  扬  马桥镇副镇长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孙立玉  荆家镇副镇长</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张继鹏  起凤镇人大专职副主席</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王吉礼  果里镇人大专职副主席</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　　　　王来友  城区街道办事处副主任</w:t>
      </w:r>
    </w:p>
    <w:p>
      <w:pPr>
        <w:pStyle w:val="2"/>
        <w:keepNext w:val="0"/>
        <w:keepLines w:val="0"/>
        <w:widowControl/>
        <w:suppressLineNumbers w:val="0"/>
        <w:shd w:val="clear" w:fill="FFFFFF"/>
        <w:autoSpaceDE w:val="0"/>
        <w:autoSpaceDN/>
        <w:spacing w:before="0" w:beforeAutospacing="0" w:after="0" w:afterAutospacing="0" w:line="560" w:lineRule="atLeast"/>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领导小组办公室设在县财贸局，董经民兼任办公室主任。</w:t>
      </w:r>
    </w:p>
    <w:p>
      <w:pPr>
        <w:pStyle w:val="2"/>
        <w:keepNext w:val="0"/>
        <w:keepLines w:val="0"/>
        <w:widowControl/>
        <w:suppressLineNumbers w:val="0"/>
        <w:autoSpaceDE w:val="0"/>
        <w:autoSpaceDN/>
        <w:spacing w:before="0" w:beforeAutospacing="0" w:after="0" w:afterAutospacing="0" w:line="560" w:lineRule="atLeast"/>
        <w:ind w:left="0" w:right="0" w:firstLine="59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 </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28675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dc:creator>
  <cp:lastModifiedBy>hf</cp:lastModifiedBy>
  <dcterms:modified xsi:type="dcterms:W3CDTF">2023-11-08T08:02:28Z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5BB6562F65D4487996EAC55CA3EF2A01_12</vt:lpwstr>
  </property>
</Properties>
</file>