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DB" w:rsidRPr="001C5BDB" w:rsidRDefault="001C5BDB" w:rsidP="001C5BDB">
      <w:pPr>
        <w:widowControl/>
        <w:shd w:val="clear" w:color="auto" w:fill="FFFFFF"/>
        <w:spacing w:line="480" w:lineRule="atLeast"/>
        <w:jc w:val="center"/>
        <w:rPr>
          <w:rFonts w:ascii="微软雅黑" w:eastAsia="微软雅黑" w:hAnsi="微软雅黑" w:cs="宋体"/>
          <w:color w:val="000000"/>
          <w:kern w:val="0"/>
          <w:sz w:val="24"/>
          <w:szCs w:val="24"/>
        </w:rPr>
      </w:pPr>
      <w:bookmarkStart w:id="0" w:name="_GoBack"/>
      <w:r w:rsidRPr="001C5BDB">
        <w:rPr>
          <w:rFonts w:ascii="方正小标宋简体" w:eastAsia="方正小标宋简体" w:hAnsi="微软雅黑" w:cs="宋体" w:hint="eastAsia"/>
          <w:color w:val="526147"/>
          <w:kern w:val="0"/>
          <w:sz w:val="36"/>
          <w:szCs w:val="36"/>
        </w:rPr>
        <w:t>桓台县工商局</w:t>
      </w:r>
      <w:r w:rsidRPr="001C5BDB">
        <w:rPr>
          <w:rFonts w:ascii="方正小标宋简体" w:eastAsia="方正小标宋简体" w:hAnsi="微软雅黑" w:cs="宋体"/>
          <w:color w:val="526147"/>
          <w:kern w:val="0"/>
          <w:sz w:val="36"/>
          <w:szCs w:val="36"/>
        </w:rPr>
        <w:t>2010</w:t>
      </w:r>
      <w:r w:rsidRPr="001C5BDB">
        <w:rPr>
          <w:rFonts w:ascii="方正小标宋简体" w:eastAsia="方正小标宋简体" w:hAnsi="微软雅黑" w:cs="宋体" w:hint="eastAsia"/>
          <w:color w:val="526147"/>
          <w:kern w:val="0"/>
          <w:sz w:val="36"/>
          <w:szCs w:val="36"/>
        </w:rPr>
        <w:t>年度政府信息公开工作年度报告</w:t>
      </w:r>
    </w:p>
    <w:bookmarkEnd w:id="0"/>
    <w:p w:rsidR="001C5BDB" w:rsidRPr="001C5BDB" w:rsidRDefault="001C5BDB" w:rsidP="001C5BDB">
      <w:pPr>
        <w:widowControl/>
        <w:shd w:val="clear" w:color="auto" w:fill="FFFFFF"/>
        <w:spacing w:line="560" w:lineRule="atLeast"/>
        <w:ind w:firstLine="640"/>
        <w:jc w:val="left"/>
        <w:rPr>
          <w:rFonts w:ascii="微软雅黑" w:eastAsia="微软雅黑" w:hAnsi="微软雅黑" w:cs="宋体" w:hint="eastAsia"/>
          <w:color w:val="000000"/>
          <w:kern w:val="0"/>
          <w:sz w:val="24"/>
          <w:szCs w:val="24"/>
        </w:rPr>
      </w:pPr>
      <w:r w:rsidRPr="001C5BDB">
        <w:rPr>
          <w:rFonts w:ascii="微软雅黑" w:eastAsia="微软雅黑" w:hAnsi="微软雅黑" w:cs="宋体" w:hint="eastAsia"/>
          <w:color w:val="000000"/>
          <w:kern w:val="0"/>
          <w:sz w:val="24"/>
          <w:szCs w:val="24"/>
        </w:rPr>
        <w:t> </w:t>
      </w:r>
    </w:p>
    <w:p w:rsidR="001C5BDB" w:rsidRPr="001C5BDB" w:rsidRDefault="001C5BDB" w:rsidP="001C5BDB">
      <w:pPr>
        <w:widowControl/>
        <w:shd w:val="clear" w:color="auto" w:fill="FFFFFF"/>
        <w:spacing w:line="560" w:lineRule="atLeast"/>
        <w:ind w:firstLine="640"/>
        <w:jc w:val="left"/>
        <w:rPr>
          <w:rFonts w:ascii="仿宋_GB2312" w:eastAsia="仿宋_GB2312" w:hAnsi="微软雅黑" w:cs="宋体" w:hint="eastAsia"/>
          <w:color w:val="000000"/>
          <w:kern w:val="0"/>
          <w:sz w:val="32"/>
          <w:szCs w:val="32"/>
        </w:rPr>
      </w:pPr>
      <w:r w:rsidRPr="001C5BDB">
        <w:rPr>
          <w:rFonts w:ascii="仿宋_GB2312" w:eastAsia="仿宋_GB2312" w:hAnsi="微软雅黑" w:cs="宋体" w:hint="eastAsia"/>
          <w:color w:val="000000"/>
          <w:kern w:val="0"/>
          <w:sz w:val="32"/>
          <w:szCs w:val="32"/>
        </w:rPr>
        <w:t>根据《中华人民共和国政府信息公开条例》（以下简称《条例》）的要求，桓台县工商局编制2010年度政府信息公开工作年度报告。全文包括：概述，主动公开政府信息情况，依申请公开政府信息情况，政府信息公开的收费及减免情况，咨询处理情况、复议、诉讼和申诉的情况，存在的主要问题和改进措施以及附表等七个部分。本报告中所列数据的统计期限自2010年1月1日至2010年12月31日止。</w:t>
      </w:r>
    </w:p>
    <w:p w:rsidR="001C5BDB" w:rsidRPr="001C5BDB" w:rsidRDefault="001C5BDB" w:rsidP="001C5BDB">
      <w:pPr>
        <w:widowControl/>
        <w:shd w:val="clear" w:color="auto" w:fill="FFFFFF"/>
        <w:spacing w:line="560" w:lineRule="atLeast"/>
        <w:ind w:firstLine="640"/>
        <w:jc w:val="left"/>
        <w:rPr>
          <w:rFonts w:ascii="微软雅黑" w:eastAsia="微软雅黑" w:hAnsi="微软雅黑" w:cs="宋体" w:hint="eastAsia"/>
          <w:color w:val="000000"/>
          <w:kern w:val="0"/>
          <w:sz w:val="24"/>
          <w:szCs w:val="24"/>
        </w:rPr>
      </w:pPr>
      <w:r w:rsidRPr="001C5BDB">
        <w:rPr>
          <w:rFonts w:ascii="黑体" w:eastAsia="黑体" w:hAnsi="黑体" w:cs="宋体" w:hint="eastAsia"/>
          <w:color w:val="000000"/>
          <w:kern w:val="0"/>
          <w:sz w:val="32"/>
          <w:szCs w:val="32"/>
        </w:rPr>
        <w:t>一、概述</w:t>
      </w:r>
    </w:p>
    <w:p w:rsidR="001C5BDB" w:rsidRPr="001C5BDB" w:rsidRDefault="001C5BDB" w:rsidP="001C5BDB">
      <w:pPr>
        <w:widowControl/>
        <w:shd w:val="clear" w:color="auto" w:fill="FFFFFF"/>
        <w:spacing w:line="560" w:lineRule="atLeast"/>
        <w:ind w:firstLine="640"/>
        <w:jc w:val="left"/>
        <w:rPr>
          <w:rFonts w:ascii="微软雅黑" w:eastAsia="微软雅黑" w:hAnsi="微软雅黑" w:cs="宋体" w:hint="eastAsia"/>
          <w:color w:val="000000"/>
          <w:kern w:val="0"/>
          <w:sz w:val="24"/>
          <w:szCs w:val="24"/>
        </w:rPr>
      </w:pPr>
      <w:r w:rsidRPr="001C5BDB">
        <w:rPr>
          <w:rFonts w:ascii="微软雅黑" w:eastAsia="微软雅黑" w:hAnsi="微软雅黑" w:cs="宋体" w:hint="eastAsia"/>
          <w:color w:val="000000"/>
          <w:kern w:val="0"/>
          <w:sz w:val="24"/>
          <w:szCs w:val="24"/>
        </w:rPr>
        <w:t>2010</w:t>
      </w:r>
      <w:r w:rsidRPr="001C5BDB">
        <w:rPr>
          <w:rFonts w:ascii="仿宋_GB2312" w:eastAsia="仿宋_GB2312" w:hAnsi="微软雅黑" w:cs="宋体" w:hint="eastAsia"/>
          <w:color w:val="000000"/>
          <w:kern w:val="0"/>
          <w:sz w:val="32"/>
          <w:szCs w:val="32"/>
        </w:rPr>
        <w:t>年，县工商局从公众需求出发，按照“公开为原则，不公开为例外”的总要求，依照《保密法》及相关规定，采取规范信息公开范围、规范信息公开载体、规范信息公开程序、规范信息公开责任人进行落实，确保公开的信息全面及时，内容完整准确；继续完善组织领导，健全工作制度，认真梳理公开目录，完善培训、考核、督查和动态管理等四项机制，扎实做好政府信息公开工作。</w:t>
      </w:r>
    </w:p>
    <w:p w:rsidR="001C5BDB" w:rsidRPr="001C5BDB" w:rsidRDefault="001C5BDB" w:rsidP="001C5BDB">
      <w:pPr>
        <w:widowControl/>
        <w:shd w:val="clear" w:color="auto" w:fill="FFFFFF"/>
        <w:spacing w:line="560" w:lineRule="atLeast"/>
        <w:ind w:firstLine="643"/>
        <w:jc w:val="left"/>
        <w:rPr>
          <w:rFonts w:ascii="微软雅黑" w:eastAsia="微软雅黑" w:hAnsi="微软雅黑" w:cs="宋体" w:hint="eastAsia"/>
          <w:color w:val="000000"/>
          <w:kern w:val="0"/>
          <w:sz w:val="24"/>
          <w:szCs w:val="24"/>
        </w:rPr>
      </w:pPr>
      <w:r w:rsidRPr="001C5BDB">
        <w:rPr>
          <w:rFonts w:ascii="微软雅黑" w:eastAsia="微软雅黑" w:hAnsi="微软雅黑" w:cs="宋体" w:hint="eastAsia"/>
          <w:b/>
          <w:bCs/>
          <w:color w:val="000000"/>
          <w:kern w:val="0"/>
          <w:sz w:val="24"/>
          <w:szCs w:val="24"/>
        </w:rPr>
        <w:t>1.</w:t>
      </w:r>
      <w:r w:rsidRPr="001C5BDB">
        <w:rPr>
          <w:rFonts w:ascii="仿宋_GB2312" w:eastAsia="仿宋_GB2312" w:hAnsi="微软雅黑" w:cs="宋体" w:hint="eastAsia"/>
          <w:b/>
          <w:bCs/>
          <w:color w:val="000000"/>
          <w:kern w:val="0"/>
          <w:sz w:val="32"/>
          <w:szCs w:val="32"/>
        </w:rPr>
        <w:t>高度重视，加强领导。</w:t>
      </w:r>
      <w:r w:rsidRPr="001C5BDB">
        <w:rPr>
          <w:rFonts w:ascii="仿宋_GB2312" w:eastAsia="仿宋_GB2312" w:hAnsi="微软雅黑" w:cs="宋体" w:hint="eastAsia"/>
          <w:color w:val="000000"/>
          <w:kern w:val="0"/>
          <w:sz w:val="32"/>
          <w:szCs w:val="32"/>
        </w:rPr>
        <w:t>召开了专门的局长办公会进行研究，调整成立了以县局主要负责同志为组长、分管领导为副组长，各科室、直属单位负责人为成员的政府信息公开工作领导小组。</w:t>
      </w:r>
    </w:p>
    <w:p w:rsidR="001C5BDB" w:rsidRPr="001C5BDB" w:rsidRDefault="001C5BDB" w:rsidP="001C5BDB">
      <w:pPr>
        <w:widowControl/>
        <w:shd w:val="clear" w:color="auto" w:fill="FFFFFF"/>
        <w:spacing w:line="560" w:lineRule="atLeast"/>
        <w:ind w:firstLine="643"/>
        <w:jc w:val="left"/>
        <w:rPr>
          <w:rFonts w:ascii="微软雅黑" w:eastAsia="微软雅黑" w:hAnsi="微软雅黑" w:cs="宋体" w:hint="eastAsia"/>
          <w:color w:val="000000"/>
          <w:kern w:val="0"/>
          <w:sz w:val="24"/>
          <w:szCs w:val="24"/>
        </w:rPr>
      </w:pPr>
      <w:r w:rsidRPr="001C5BDB">
        <w:rPr>
          <w:rFonts w:ascii="微软雅黑" w:eastAsia="微软雅黑" w:hAnsi="微软雅黑" w:cs="宋体" w:hint="eastAsia"/>
          <w:b/>
          <w:bCs/>
          <w:color w:val="000000"/>
          <w:kern w:val="0"/>
          <w:sz w:val="24"/>
          <w:szCs w:val="24"/>
        </w:rPr>
        <w:lastRenderedPageBreak/>
        <w:t>2.</w:t>
      </w:r>
      <w:r w:rsidRPr="001C5BDB">
        <w:rPr>
          <w:rFonts w:ascii="仿宋_GB2312" w:eastAsia="仿宋_GB2312" w:hAnsi="微软雅黑" w:cs="宋体" w:hint="eastAsia"/>
          <w:b/>
          <w:bCs/>
          <w:color w:val="000000"/>
          <w:kern w:val="0"/>
          <w:sz w:val="32"/>
          <w:szCs w:val="32"/>
        </w:rPr>
        <w:t>严格审查，注重保密。</w:t>
      </w:r>
      <w:r w:rsidRPr="001C5BDB">
        <w:rPr>
          <w:rFonts w:ascii="仿宋_GB2312" w:eastAsia="仿宋_GB2312" w:hAnsi="微软雅黑" w:cs="宋体" w:hint="eastAsia"/>
          <w:color w:val="000000"/>
          <w:kern w:val="0"/>
          <w:sz w:val="32"/>
          <w:szCs w:val="32"/>
        </w:rPr>
        <w:t>根据上级相关保密文件精神，县工商局多次开展全系统主动公开政府信息保密审查和自查。通过保密审查，没有发现有涉密的信息被公开，各单位通过多次的信息梳理，增强了保密工作的自觉性。</w:t>
      </w:r>
    </w:p>
    <w:p w:rsidR="001C5BDB" w:rsidRPr="001C5BDB" w:rsidRDefault="001C5BDB" w:rsidP="001C5BDB">
      <w:pPr>
        <w:widowControl/>
        <w:shd w:val="clear" w:color="auto" w:fill="FFFFFF"/>
        <w:spacing w:line="560" w:lineRule="atLeast"/>
        <w:ind w:firstLine="643"/>
        <w:jc w:val="left"/>
        <w:rPr>
          <w:rFonts w:ascii="微软雅黑" w:eastAsia="微软雅黑" w:hAnsi="微软雅黑" w:cs="宋体" w:hint="eastAsia"/>
          <w:color w:val="000000"/>
          <w:kern w:val="0"/>
          <w:sz w:val="24"/>
          <w:szCs w:val="24"/>
        </w:rPr>
      </w:pPr>
      <w:r w:rsidRPr="001C5BDB">
        <w:rPr>
          <w:rFonts w:ascii="微软雅黑" w:eastAsia="微软雅黑" w:hAnsi="微软雅黑" w:cs="宋体" w:hint="eastAsia"/>
          <w:b/>
          <w:bCs/>
          <w:color w:val="000000"/>
          <w:kern w:val="0"/>
          <w:sz w:val="24"/>
          <w:szCs w:val="24"/>
        </w:rPr>
        <w:t>3.</w:t>
      </w:r>
      <w:r w:rsidRPr="001C5BDB">
        <w:rPr>
          <w:rFonts w:ascii="仿宋_GB2312" w:eastAsia="仿宋_GB2312" w:hAnsi="微软雅黑" w:cs="宋体" w:hint="eastAsia"/>
          <w:b/>
          <w:bCs/>
          <w:color w:val="000000"/>
          <w:kern w:val="0"/>
          <w:sz w:val="32"/>
          <w:szCs w:val="32"/>
        </w:rPr>
        <w:t>定期培训，加强指导。</w:t>
      </w:r>
      <w:r w:rsidRPr="001C5BDB">
        <w:rPr>
          <w:rFonts w:ascii="微软雅黑" w:eastAsia="微软雅黑" w:hAnsi="微软雅黑" w:cs="宋体" w:hint="eastAsia"/>
          <w:color w:val="000000"/>
          <w:kern w:val="0"/>
          <w:sz w:val="24"/>
          <w:szCs w:val="24"/>
        </w:rPr>
        <w:t>2010</w:t>
      </w:r>
      <w:r w:rsidRPr="001C5BDB">
        <w:rPr>
          <w:rFonts w:ascii="仿宋_GB2312" w:eastAsia="仿宋_GB2312" w:hAnsi="微软雅黑" w:cs="宋体" w:hint="eastAsia"/>
          <w:color w:val="000000"/>
          <w:kern w:val="0"/>
          <w:sz w:val="32"/>
          <w:szCs w:val="32"/>
        </w:rPr>
        <w:t>年，县局通过定期开展培训班的形式，加强对基层的指导，增强了政府信息公开工作的规范性。全年共开办培训班4</w:t>
      </w:r>
      <w:r w:rsidRPr="001C5BDB">
        <w:rPr>
          <w:rFonts w:ascii="微软雅黑" w:eastAsia="微软雅黑" w:hAnsi="微软雅黑" w:cs="宋体" w:hint="eastAsia"/>
          <w:color w:val="000000"/>
          <w:kern w:val="0"/>
          <w:sz w:val="24"/>
          <w:szCs w:val="24"/>
        </w:rPr>
        <w:t>期，培训干部职工135人次。</w:t>
      </w:r>
    </w:p>
    <w:p w:rsidR="001C5BDB" w:rsidRPr="001C5BDB" w:rsidRDefault="001C5BDB" w:rsidP="001C5BDB">
      <w:pPr>
        <w:widowControl/>
        <w:shd w:val="clear" w:color="auto" w:fill="FFFFFF"/>
        <w:spacing w:line="540" w:lineRule="atLeast"/>
        <w:ind w:firstLine="643"/>
        <w:jc w:val="left"/>
        <w:rPr>
          <w:rFonts w:ascii="微软雅黑" w:eastAsia="微软雅黑" w:hAnsi="微软雅黑" w:cs="宋体" w:hint="eastAsia"/>
          <w:color w:val="000000"/>
          <w:kern w:val="0"/>
          <w:sz w:val="24"/>
          <w:szCs w:val="24"/>
        </w:rPr>
      </w:pPr>
      <w:r w:rsidRPr="001C5BDB">
        <w:rPr>
          <w:rFonts w:ascii="微软雅黑" w:eastAsia="微软雅黑" w:hAnsi="微软雅黑" w:cs="宋体" w:hint="eastAsia"/>
          <w:b/>
          <w:bCs/>
          <w:color w:val="000000"/>
          <w:kern w:val="0"/>
          <w:sz w:val="24"/>
          <w:szCs w:val="24"/>
        </w:rPr>
        <w:t>4.</w:t>
      </w:r>
      <w:r w:rsidRPr="001C5BDB">
        <w:rPr>
          <w:rFonts w:ascii="仿宋_GB2312" w:eastAsia="仿宋_GB2312" w:hAnsi="微软雅黑" w:cs="宋体" w:hint="eastAsia"/>
          <w:b/>
          <w:bCs/>
          <w:color w:val="000000"/>
          <w:kern w:val="0"/>
          <w:sz w:val="32"/>
          <w:szCs w:val="32"/>
        </w:rPr>
        <w:t>丰富载体，方便获取。</w:t>
      </w:r>
      <w:r w:rsidRPr="001C5BDB">
        <w:rPr>
          <w:rFonts w:ascii="仿宋_GB2312" w:eastAsia="仿宋_GB2312" w:hAnsi="微软雅黑" w:cs="宋体" w:hint="eastAsia"/>
          <w:color w:val="000000"/>
          <w:kern w:val="0"/>
          <w:sz w:val="32"/>
          <w:szCs w:val="32"/>
        </w:rPr>
        <w:t>我局主动公开办事指南类、重大活动类信息，还通过“淄博红盾信息网”网站发布，增加了公开信息的访问量，大大丰富了公众获取信息的渠道。2010</w:t>
      </w:r>
      <w:r w:rsidRPr="001C5BDB">
        <w:rPr>
          <w:rFonts w:ascii="微软雅黑" w:eastAsia="微软雅黑" w:hAnsi="微软雅黑" w:cs="宋体" w:hint="eastAsia"/>
          <w:color w:val="000000"/>
          <w:kern w:val="0"/>
          <w:sz w:val="24"/>
          <w:szCs w:val="24"/>
        </w:rPr>
        <w:t>年，通过红盾信息网发布工作动态信息46条，制作了《桓台县工商局打击无证无照经营工作宣传片》视频节目，反映工商部门开展打击无证无照经营工作的全面工作情况，通过多种方式公开本单位的政府信息。</w:t>
      </w:r>
    </w:p>
    <w:p w:rsidR="001C5BDB" w:rsidRPr="001C5BDB" w:rsidRDefault="001C5BDB" w:rsidP="001C5BDB">
      <w:pPr>
        <w:widowControl/>
        <w:shd w:val="clear" w:color="auto" w:fill="FFFFFF"/>
        <w:spacing w:line="560" w:lineRule="atLeast"/>
        <w:ind w:firstLine="643"/>
        <w:jc w:val="left"/>
        <w:rPr>
          <w:rFonts w:ascii="微软雅黑" w:eastAsia="微软雅黑" w:hAnsi="微软雅黑" w:cs="宋体" w:hint="eastAsia"/>
          <w:color w:val="000000"/>
          <w:kern w:val="0"/>
          <w:sz w:val="24"/>
          <w:szCs w:val="24"/>
        </w:rPr>
      </w:pPr>
      <w:r w:rsidRPr="001C5BDB">
        <w:rPr>
          <w:rFonts w:ascii="微软雅黑" w:eastAsia="微软雅黑" w:hAnsi="微软雅黑" w:cs="宋体" w:hint="eastAsia"/>
          <w:b/>
          <w:bCs/>
          <w:color w:val="000000"/>
          <w:kern w:val="0"/>
          <w:sz w:val="24"/>
          <w:szCs w:val="24"/>
        </w:rPr>
        <w:t>5.</w:t>
      </w:r>
      <w:r w:rsidRPr="001C5BDB">
        <w:rPr>
          <w:rFonts w:ascii="仿宋_GB2312" w:eastAsia="仿宋_GB2312" w:hAnsi="微软雅黑" w:cs="宋体" w:hint="eastAsia"/>
          <w:b/>
          <w:bCs/>
          <w:color w:val="000000"/>
          <w:kern w:val="0"/>
          <w:sz w:val="32"/>
          <w:szCs w:val="32"/>
        </w:rPr>
        <w:t>强化督查，确保实效。</w:t>
      </w:r>
      <w:r w:rsidRPr="001C5BDB">
        <w:rPr>
          <w:rFonts w:ascii="仿宋_GB2312" w:eastAsia="仿宋_GB2312" w:hAnsi="微软雅黑" w:cs="宋体" w:hint="eastAsia"/>
          <w:color w:val="000000"/>
          <w:kern w:val="0"/>
          <w:sz w:val="32"/>
          <w:szCs w:val="32"/>
        </w:rPr>
        <w:t>建立监督检查责任追究制度，由办公室、监察部门定期对各单位实施政府信息公开的情况进行监督检查和评估，对审核不严、工作不力的限期整改。对照OA</w:t>
      </w:r>
      <w:r w:rsidRPr="001C5BDB">
        <w:rPr>
          <w:rFonts w:ascii="微软雅黑" w:eastAsia="微软雅黑" w:hAnsi="微软雅黑" w:cs="宋体" w:hint="eastAsia"/>
          <w:color w:val="000000"/>
          <w:kern w:val="0"/>
          <w:sz w:val="24"/>
          <w:szCs w:val="24"/>
        </w:rPr>
        <w:t>已发的公文，对照各科室的业务，将应公开而未公开的文件一一列出，方便各业务部门找差距、及时纠正存在问题。</w:t>
      </w:r>
    </w:p>
    <w:p w:rsidR="001C5BDB" w:rsidRPr="001C5BDB" w:rsidRDefault="001C5BDB" w:rsidP="001C5BDB">
      <w:pPr>
        <w:widowControl/>
        <w:shd w:val="clear" w:color="auto" w:fill="FFFFFF"/>
        <w:spacing w:line="540" w:lineRule="atLeast"/>
        <w:ind w:firstLine="640"/>
        <w:jc w:val="left"/>
        <w:rPr>
          <w:rFonts w:ascii="微软雅黑" w:eastAsia="微软雅黑" w:hAnsi="微软雅黑" w:cs="宋体" w:hint="eastAsia"/>
          <w:color w:val="000000"/>
          <w:kern w:val="0"/>
          <w:sz w:val="24"/>
          <w:szCs w:val="24"/>
        </w:rPr>
      </w:pPr>
      <w:r w:rsidRPr="001C5BDB">
        <w:rPr>
          <w:rFonts w:ascii="黑体" w:eastAsia="黑体" w:hAnsi="黑体" w:cs="宋体" w:hint="eastAsia"/>
          <w:color w:val="000000"/>
          <w:kern w:val="0"/>
          <w:sz w:val="32"/>
          <w:szCs w:val="32"/>
        </w:rPr>
        <w:t>二、主动公开政府信息情况</w:t>
      </w:r>
    </w:p>
    <w:p w:rsidR="001C5BDB" w:rsidRPr="001C5BDB" w:rsidRDefault="001C5BDB" w:rsidP="001C5BDB">
      <w:pPr>
        <w:widowControl/>
        <w:shd w:val="clear" w:color="auto" w:fill="FFFFFF"/>
        <w:spacing w:line="540" w:lineRule="atLeast"/>
        <w:ind w:firstLine="640"/>
        <w:jc w:val="left"/>
        <w:rPr>
          <w:rFonts w:ascii="微软雅黑" w:eastAsia="微软雅黑" w:hAnsi="微软雅黑" w:cs="宋体" w:hint="eastAsia"/>
          <w:color w:val="000000"/>
          <w:kern w:val="0"/>
          <w:sz w:val="24"/>
          <w:szCs w:val="24"/>
        </w:rPr>
      </w:pPr>
      <w:r w:rsidRPr="001C5BDB">
        <w:rPr>
          <w:rFonts w:ascii="仿宋_GB2312" w:eastAsia="仿宋_GB2312" w:hAnsi="微软雅黑" w:cs="宋体" w:hint="eastAsia"/>
          <w:color w:val="000000"/>
          <w:kern w:val="0"/>
          <w:sz w:val="32"/>
          <w:szCs w:val="32"/>
        </w:rPr>
        <w:t>我局2010</w:t>
      </w:r>
      <w:r w:rsidRPr="001C5BDB">
        <w:rPr>
          <w:rFonts w:ascii="微软雅黑" w:eastAsia="微软雅黑" w:hAnsi="微软雅黑" w:cs="宋体" w:hint="eastAsia"/>
          <w:color w:val="000000"/>
          <w:kern w:val="0"/>
          <w:sz w:val="24"/>
          <w:szCs w:val="24"/>
        </w:rPr>
        <w:t>年主动公开政府信息46条，累计主动公开政府信息90条，全文电子化率达100%。认真落实《规定》及实施意见的各项要求，从方便公民、法人和其他组织进行咨询和监督出发，优先选用信息化手段，淄博市</w:t>
      </w:r>
      <w:r w:rsidRPr="001C5BDB">
        <w:rPr>
          <w:rFonts w:ascii="微软雅黑" w:eastAsia="微软雅黑" w:hAnsi="微软雅黑" w:cs="宋体" w:hint="eastAsia"/>
          <w:color w:val="000000"/>
          <w:kern w:val="0"/>
          <w:sz w:val="24"/>
          <w:szCs w:val="24"/>
        </w:rPr>
        <w:lastRenderedPageBreak/>
        <w:t>红盾信息网上公开应当主动公开的政府信息，成为</w:t>
      </w:r>
      <w:proofErr w:type="gramStart"/>
      <w:r w:rsidRPr="001C5BDB">
        <w:rPr>
          <w:rFonts w:ascii="微软雅黑" w:eastAsia="微软雅黑" w:hAnsi="微软雅黑" w:cs="宋体" w:hint="eastAsia"/>
          <w:color w:val="000000"/>
          <w:kern w:val="0"/>
          <w:sz w:val="24"/>
          <w:szCs w:val="24"/>
        </w:rPr>
        <w:t>最</w:t>
      </w:r>
      <w:proofErr w:type="gramEnd"/>
      <w:r w:rsidRPr="001C5BDB">
        <w:rPr>
          <w:rFonts w:ascii="微软雅黑" w:eastAsia="微软雅黑" w:hAnsi="微软雅黑" w:cs="宋体" w:hint="eastAsia"/>
          <w:color w:val="000000"/>
          <w:kern w:val="0"/>
          <w:sz w:val="24"/>
          <w:szCs w:val="24"/>
        </w:rPr>
        <w:t>快捷、最方便、最受欢迎的信息公开渠道；主动公开的信息制作成电子文档和纸质文档及时向档案馆、图书馆移送。</w:t>
      </w:r>
    </w:p>
    <w:p w:rsidR="001C5BDB" w:rsidRPr="001C5BDB" w:rsidRDefault="001C5BDB" w:rsidP="001C5BDB">
      <w:pPr>
        <w:widowControl/>
        <w:shd w:val="clear" w:color="auto" w:fill="FFFFFF"/>
        <w:spacing w:line="560" w:lineRule="atLeast"/>
        <w:ind w:firstLine="640"/>
        <w:jc w:val="left"/>
        <w:rPr>
          <w:rFonts w:ascii="微软雅黑" w:eastAsia="微软雅黑" w:hAnsi="微软雅黑" w:cs="宋体" w:hint="eastAsia"/>
          <w:color w:val="000000"/>
          <w:kern w:val="0"/>
          <w:sz w:val="24"/>
          <w:szCs w:val="24"/>
        </w:rPr>
      </w:pPr>
      <w:r w:rsidRPr="001C5BDB">
        <w:rPr>
          <w:rFonts w:ascii="黑体" w:eastAsia="黑体" w:hAnsi="黑体" w:cs="宋体" w:hint="eastAsia"/>
          <w:color w:val="000000"/>
          <w:kern w:val="0"/>
          <w:sz w:val="32"/>
          <w:szCs w:val="32"/>
        </w:rPr>
        <w:t>三、依申请公开政府信息情况</w:t>
      </w:r>
    </w:p>
    <w:p w:rsidR="001C5BDB" w:rsidRPr="001C5BDB" w:rsidRDefault="001C5BDB" w:rsidP="001C5BDB">
      <w:pPr>
        <w:widowControl/>
        <w:shd w:val="clear" w:color="auto" w:fill="FFFFFF"/>
        <w:spacing w:line="560" w:lineRule="atLeast"/>
        <w:ind w:firstLine="640"/>
        <w:jc w:val="left"/>
        <w:rPr>
          <w:rFonts w:ascii="微软雅黑" w:eastAsia="微软雅黑" w:hAnsi="微软雅黑" w:cs="宋体" w:hint="eastAsia"/>
          <w:color w:val="000000"/>
          <w:kern w:val="0"/>
          <w:sz w:val="24"/>
          <w:szCs w:val="24"/>
        </w:rPr>
      </w:pPr>
      <w:r w:rsidRPr="001C5BDB">
        <w:rPr>
          <w:rFonts w:ascii="仿宋_GB2312" w:eastAsia="仿宋_GB2312" w:hAnsi="微软雅黑" w:cs="宋体" w:hint="eastAsia"/>
          <w:color w:val="000000"/>
          <w:kern w:val="0"/>
          <w:sz w:val="32"/>
          <w:szCs w:val="32"/>
        </w:rPr>
        <w:t>为积极稳妥地做好社会公众提出的政府信息公开申请，我局具体明确了依申请公开政府信息的受理申请机构、申请提出方式、申请受理流程、服务方式和内容，进一步规范申请受理程序，明确操作要求和办结时限，不断提高服务质量。2010</w:t>
      </w:r>
      <w:r w:rsidRPr="001C5BDB">
        <w:rPr>
          <w:rFonts w:ascii="微软雅黑" w:eastAsia="微软雅黑" w:hAnsi="微软雅黑" w:cs="宋体" w:hint="eastAsia"/>
          <w:color w:val="000000"/>
          <w:kern w:val="0"/>
          <w:sz w:val="24"/>
          <w:szCs w:val="24"/>
        </w:rPr>
        <w:t>年度，我局未收到政府信息公开申请。</w:t>
      </w:r>
    </w:p>
    <w:p w:rsidR="001C5BDB" w:rsidRPr="001C5BDB" w:rsidRDefault="001C5BDB" w:rsidP="001C5BDB">
      <w:pPr>
        <w:widowControl/>
        <w:shd w:val="clear" w:color="auto" w:fill="FFFFFF"/>
        <w:spacing w:line="540" w:lineRule="atLeast"/>
        <w:ind w:firstLine="640"/>
        <w:jc w:val="left"/>
        <w:rPr>
          <w:rFonts w:ascii="微软雅黑" w:eastAsia="微软雅黑" w:hAnsi="微软雅黑" w:cs="宋体" w:hint="eastAsia"/>
          <w:color w:val="000000"/>
          <w:kern w:val="0"/>
          <w:sz w:val="24"/>
          <w:szCs w:val="24"/>
        </w:rPr>
      </w:pPr>
      <w:r w:rsidRPr="001C5BDB">
        <w:rPr>
          <w:rFonts w:ascii="黑体" w:eastAsia="黑体" w:hAnsi="黑体" w:cs="宋体" w:hint="eastAsia"/>
          <w:color w:val="000000"/>
          <w:kern w:val="0"/>
          <w:sz w:val="32"/>
          <w:szCs w:val="32"/>
        </w:rPr>
        <w:t>四、政府信息公开的收费及减免情况</w:t>
      </w:r>
    </w:p>
    <w:p w:rsidR="001C5BDB" w:rsidRPr="001C5BDB" w:rsidRDefault="001C5BDB" w:rsidP="001C5BDB">
      <w:pPr>
        <w:widowControl/>
        <w:shd w:val="clear" w:color="auto" w:fill="FFFFFF"/>
        <w:spacing w:line="540" w:lineRule="atLeast"/>
        <w:ind w:firstLine="640"/>
        <w:jc w:val="left"/>
        <w:rPr>
          <w:rFonts w:ascii="微软雅黑" w:eastAsia="微软雅黑" w:hAnsi="微软雅黑" w:cs="宋体" w:hint="eastAsia"/>
          <w:color w:val="000000"/>
          <w:kern w:val="0"/>
          <w:sz w:val="24"/>
          <w:szCs w:val="24"/>
        </w:rPr>
      </w:pPr>
      <w:r w:rsidRPr="001C5BDB">
        <w:rPr>
          <w:rFonts w:ascii="微软雅黑" w:eastAsia="微软雅黑" w:hAnsi="微软雅黑" w:cs="宋体" w:hint="eastAsia"/>
          <w:color w:val="000000"/>
          <w:kern w:val="0"/>
          <w:sz w:val="24"/>
          <w:szCs w:val="24"/>
        </w:rPr>
        <w:t>2010</w:t>
      </w:r>
      <w:r w:rsidRPr="001C5BDB">
        <w:rPr>
          <w:rFonts w:ascii="仿宋_GB2312" w:eastAsia="仿宋_GB2312" w:hAnsi="微软雅黑" w:cs="宋体" w:hint="eastAsia"/>
          <w:color w:val="000000"/>
          <w:kern w:val="0"/>
          <w:sz w:val="32"/>
          <w:szCs w:val="32"/>
        </w:rPr>
        <w:t>年度，我局政府信息公开还未涉及收费及减免事项。</w:t>
      </w:r>
    </w:p>
    <w:p w:rsidR="001C5BDB" w:rsidRPr="001C5BDB" w:rsidRDefault="001C5BDB" w:rsidP="001C5BDB">
      <w:pPr>
        <w:widowControl/>
        <w:shd w:val="clear" w:color="auto" w:fill="FFFFFF"/>
        <w:spacing w:line="520" w:lineRule="atLeast"/>
        <w:ind w:firstLine="640"/>
        <w:jc w:val="left"/>
        <w:rPr>
          <w:rFonts w:ascii="微软雅黑" w:eastAsia="微软雅黑" w:hAnsi="微软雅黑" w:cs="宋体" w:hint="eastAsia"/>
          <w:color w:val="000000"/>
          <w:kern w:val="0"/>
          <w:sz w:val="24"/>
          <w:szCs w:val="24"/>
        </w:rPr>
      </w:pPr>
      <w:r w:rsidRPr="001C5BDB">
        <w:rPr>
          <w:rFonts w:ascii="黑体" w:eastAsia="黑体" w:hAnsi="黑体" w:cs="宋体" w:hint="eastAsia"/>
          <w:color w:val="000000"/>
          <w:kern w:val="0"/>
          <w:sz w:val="32"/>
          <w:szCs w:val="32"/>
        </w:rPr>
        <w:t>五、因政府信息公开提起行政复议、诉讼的情况</w:t>
      </w:r>
    </w:p>
    <w:p w:rsidR="001C5BDB" w:rsidRPr="001C5BDB" w:rsidRDefault="001C5BDB" w:rsidP="001C5BDB">
      <w:pPr>
        <w:widowControl/>
        <w:shd w:val="clear" w:color="auto" w:fill="FFFFFF"/>
        <w:spacing w:line="520" w:lineRule="atLeast"/>
        <w:ind w:firstLine="640"/>
        <w:jc w:val="left"/>
        <w:rPr>
          <w:rFonts w:ascii="微软雅黑" w:eastAsia="微软雅黑" w:hAnsi="微软雅黑" w:cs="宋体" w:hint="eastAsia"/>
          <w:color w:val="000000"/>
          <w:kern w:val="0"/>
          <w:sz w:val="24"/>
          <w:szCs w:val="24"/>
        </w:rPr>
      </w:pPr>
      <w:r w:rsidRPr="001C5BDB">
        <w:rPr>
          <w:rFonts w:ascii="仿宋_GB2312" w:eastAsia="仿宋_GB2312" w:hAnsi="微软雅黑" w:cs="宋体" w:hint="eastAsia"/>
          <w:color w:val="000000"/>
          <w:kern w:val="0"/>
          <w:sz w:val="32"/>
          <w:szCs w:val="32"/>
        </w:rPr>
        <w:t>为了充分保障公民、法人和其他组织对政府信息的知情权、获取权和监督权，我局按照《条例》的精神，制定了严格的监督和救济措施。明确规定：公民、法人和其他组织认为桓台县工商局没有依法履行政府信息公开义务，可以向有关部门投诉；认为桓台县工商局的具体行政行为违反《条例》的要求，侵犯其合法权益，可以依法申请行政复议或提起行政诉讼；认为桓台县工商局的具体行政行为违反《条例》的要求，并造成其经济损失的，可以依法请求赔偿。2010</w:t>
      </w:r>
      <w:r w:rsidRPr="001C5BDB">
        <w:rPr>
          <w:rFonts w:ascii="微软雅黑" w:eastAsia="微软雅黑" w:hAnsi="微软雅黑" w:cs="宋体" w:hint="eastAsia"/>
          <w:color w:val="000000"/>
          <w:kern w:val="0"/>
          <w:sz w:val="24"/>
          <w:szCs w:val="24"/>
        </w:rPr>
        <w:t>年未收到任何有关政府信息公开的行政诉讼。</w:t>
      </w:r>
    </w:p>
    <w:p w:rsidR="001C5BDB" w:rsidRPr="001C5BDB" w:rsidRDefault="001C5BDB" w:rsidP="001C5BDB">
      <w:pPr>
        <w:widowControl/>
        <w:shd w:val="clear" w:color="auto" w:fill="FFFFFF"/>
        <w:spacing w:line="520" w:lineRule="atLeast"/>
        <w:ind w:firstLine="640"/>
        <w:jc w:val="left"/>
        <w:rPr>
          <w:rFonts w:ascii="微软雅黑" w:eastAsia="微软雅黑" w:hAnsi="微软雅黑" w:cs="宋体" w:hint="eastAsia"/>
          <w:color w:val="000000"/>
          <w:kern w:val="0"/>
          <w:sz w:val="24"/>
          <w:szCs w:val="24"/>
        </w:rPr>
      </w:pPr>
      <w:r w:rsidRPr="001C5BDB">
        <w:rPr>
          <w:rFonts w:ascii="黑体" w:eastAsia="黑体" w:hAnsi="黑体" w:cs="宋体" w:hint="eastAsia"/>
          <w:color w:val="000000"/>
          <w:kern w:val="0"/>
          <w:sz w:val="32"/>
          <w:szCs w:val="32"/>
        </w:rPr>
        <w:lastRenderedPageBreak/>
        <w:t>六、存在的主要问题和改进措施</w:t>
      </w:r>
    </w:p>
    <w:p w:rsidR="001C5BDB" w:rsidRPr="001C5BDB" w:rsidRDefault="001C5BDB" w:rsidP="001C5BDB">
      <w:pPr>
        <w:widowControl/>
        <w:shd w:val="clear" w:color="auto" w:fill="FFFFFF"/>
        <w:spacing w:line="520" w:lineRule="atLeast"/>
        <w:ind w:firstLine="640"/>
        <w:jc w:val="left"/>
        <w:rPr>
          <w:rFonts w:ascii="微软雅黑" w:eastAsia="微软雅黑" w:hAnsi="微软雅黑" w:cs="宋体" w:hint="eastAsia"/>
          <w:color w:val="000000"/>
          <w:kern w:val="0"/>
          <w:sz w:val="24"/>
          <w:szCs w:val="24"/>
        </w:rPr>
      </w:pPr>
      <w:r w:rsidRPr="001C5BDB">
        <w:rPr>
          <w:rFonts w:ascii="微软雅黑" w:eastAsia="微软雅黑" w:hAnsi="微软雅黑" w:cs="宋体" w:hint="eastAsia"/>
          <w:color w:val="000000"/>
          <w:kern w:val="0"/>
          <w:sz w:val="24"/>
          <w:szCs w:val="24"/>
        </w:rPr>
        <w:t>1</w:t>
      </w:r>
      <w:r w:rsidRPr="001C5BDB">
        <w:rPr>
          <w:rFonts w:ascii="仿宋_GB2312" w:eastAsia="仿宋_GB2312" w:hAnsi="微软雅黑" w:cs="宋体" w:hint="eastAsia"/>
          <w:color w:val="000000"/>
          <w:kern w:val="0"/>
          <w:sz w:val="32"/>
          <w:szCs w:val="32"/>
        </w:rPr>
        <w:t>．主动公开信息的及时性、规范性、完整性、准确性还有待提高，对日常工作中产生的信息没有及时加以整理、公开。</w:t>
      </w:r>
    </w:p>
    <w:p w:rsidR="001C5BDB" w:rsidRPr="001C5BDB" w:rsidRDefault="001C5BDB" w:rsidP="001C5BDB">
      <w:pPr>
        <w:widowControl/>
        <w:shd w:val="clear" w:color="auto" w:fill="FFFFFF"/>
        <w:spacing w:line="520" w:lineRule="atLeast"/>
        <w:ind w:firstLine="640"/>
        <w:jc w:val="left"/>
        <w:rPr>
          <w:rFonts w:ascii="微软雅黑" w:eastAsia="微软雅黑" w:hAnsi="微软雅黑" w:cs="宋体" w:hint="eastAsia"/>
          <w:color w:val="000000"/>
          <w:kern w:val="0"/>
          <w:sz w:val="24"/>
          <w:szCs w:val="24"/>
        </w:rPr>
      </w:pPr>
      <w:r w:rsidRPr="001C5BDB">
        <w:rPr>
          <w:rFonts w:ascii="微软雅黑" w:eastAsia="微软雅黑" w:hAnsi="微软雅黑" w:cs="宋体" w:hint="eastAsia"/>
          <w:color w:val="000000"/>
          <w:kern w:val="0"/>
          <w:sz w:val="24"/>
          <w:szCs w:val="24"/>
        </w:rPr>
        <w:t>2</w:t>
      </w:r>
      <w:r w:rsidRPr="001C5BDB">
        <w:rPr>
          <w:rFonts w:ascii="仿宋_GB2312" w:eastAsia="仿宋_GB2312" w:hAnsi="微软雅黑" w:cs="宋体" w:hint="eastAsia"/>
          <w:color w:val="000000"/>
          <w:kern w:val="0"/>
          <w:sz w:val="32"/>
          <w:szCs w:val="32"/>
        </w:rPr>
        <w:t>．信息员甄别信息的能力有待加强，信息能否公开把握不准，导致部分遗漏公开，信息是否主动公开，形不成统一意见。</w:t>
      </w:r>
    </w:p>
    <w:p w:rsidR="001C5BDB" w:rsidRPr="001C5BDB" w:rsidRDefault="001C5BDB" w:rsidP="001C5BDB">
      <w:pPr>
        <w:widowControl/>
        <w:shd w:val="clear" w:color="auto" w:fill="FFFFFF"/>
        <w:spacing w:line="520" w:lineRule="atLeast"/>
        <w:ind w:firstLine="640"/>
        <w:jc w:val="left"/>
        <w:rPr>
          <w:rFonts w:ascii="微软雅黑" w:eastAsia="微软雅黑" w:hAnsi="微软雅黑" w:cs="宋体" w:hint="eastAsia"/>
          <w:color w:val="000000"/>
          <w:kern w:val="0"/>
          <w:sz w:val="24"/>
          <w:szCs w:val="24"/>
        </w:rPr>
      </w:pPr>
      <w:r w:rsidRPr="001C5BDB">
        <w:rPr>
          <w:rFonts w:ascii="微软雅黑" w:eastAsia="微软雅黑" w:hAnsi="微软雅黑" w:cs="宋体" w:hint="eastAsia"/>
          <w:color w:val="000000"/>
          <w:kern w:val="0"/>
          <w:sz w:val="24"/>
          <w:szCs w:val="24"/>
        </w:rPr>
        <w:t>3.</w:t>
      </w:r>
      <w:r w:rsidRPr="001C5BDB">
        <w:rPr>
          <w:rFonts w:ascii="仿宋_GB2312" w:eastAsia="仿宋_GB2312" w:hAnsi="微软雅黑" w:cs="宋体" w:hint="eastAsia"/>
          <w:color w:val="000000"/>
          <w:kern w:val="0"/>
          <w:sz w:val="32"/>
          <w:szCs w:val="32"/>
        </w:rPr>
        <w:t>信息发布渠道单一。网站作为政府信息公开的第一平台，在这个平台上发布的信息相对全面和完善，而通过电视、广播、报纸等主流媒体发布的较少。</w:t>
      </w:r>
    </w:p>
    <w:p w:rsidR="001C5BDB" w:rsidRPr="001C5BDB" w:rsidRDefault="001C5BDB" w:rsidP="001C5BDB">
      <w:pPr>
        <w:widowControl/>
        <w:shd w:val="clear" w:color="auto" w:fill="FFFFFF"/>
        <w:spacing w:line="520" w:lineRule="atLeast"/>
        <w:ind w:firstLine="640"/>
        <w:jc w:val="left"/>
        <w:rPr>
          <w:rFonts w:ascii="微软雅黑" w:eastAsia="微软雅黑" w:hAnsi="微软雅黑" w:cs="宋体" w:hint="eastAsia"/>
          <w:color w:val="000000"/>
          <w:kern w:val="0"/>
          <w:sz w:val="24"/>
          <w:szCs w:val="24"/>
        </w:rPr>
      </w:pPr>
      <w:r w:rsidRPr="001C5BDB">
        <w:rPr>
          <w:rFonts w:ascii="微软雅黑" w:eastAsia="微软雅黑" w:hAnsi="微软雅黑" w:cs="宋体" w:hint="eastAsia"/>
          <w:color w:val="000000"/>
          <w:kern w:val="0"/>
          <w:sz w:val="24"/>
          <w:szCs w:val="24"/>
        </w:rPr>
        <w:t>2011</w:t>
      </w:r>
      <w:r w:rsidRPr="001C5BDB">
        <w:rPr>
          <w:rFonts w:ascii="仿宋_GB2312" w:eastAsia="仿宋_GB2312" w:hAnsi="微软雅黑" w:cs="宋体" w:hint="eastAsia"/>
          <w:color w:val="000000"/>
          <w:kern w:val="0"/>
          <w:sz w:val="32"/>
          <w:szCs w:val="32"/>
        </w:rPr>
        <w:t>年，县工商局将加大培训力度，进一步规范信息发布，加强保密审核；加强宣传，使群众更多地了解工商政府信息公开工作，引导群众正确行使知情权；进一步强化工作指导，广泛听取社会反映和群众的意见建议，及时督促有关单位整改政府信息公开工作中存在的问题。</w:t>
      </w:r>
    </w:p>
    <w:p w:rsidR="001C5BDB" w:rsidRPr="001C5BDB" w:rsidRDefault="001C5BDB" w:rsidP="001C5BDB">
      <w:pPr>
        <w:widowControl/>
        <w:shd w:val="clear" w:color="auto" w:fill="FFFFFF"/>
        <w:spacing w:line="520" w:lineRule="atLeast"/>
        <w:ind w:firstLine="640"/>
        <w:jc w:val="left"/>
        <w:rPr>
          <w:rFonts w:ascii="微软雅黑" w:eastAsia="微软雅黑" w:hAnsi="微软雅黑" w:cs="宋体" w:hint="eastAsia"/>
          <w:color w:val="000000"/>
          <w:kern w:val="0"/>
          <w:sz w:val="24"/>
          <w:szCs w:val="24"/>
        </w:rPr>
      </w:pPr>
    </w:p>
    <w:p w:rsidR="001C5BDB" w:rsidRPr="001C5BDB" w:rsidRDefault="001C5BDB" w:rsidP="001C5BDB">
      <w:pPr>
        <w:widowControl/>
        <w:shd w:val="clear" w:color="auto" w:fill="FFFFFF"/>
        <w:spacing w:line="520" w:lineRule="atLeast"/>
        <w:ind w:firstLine="640"/>
        <w:jc w:val="left"/>
        <w:rPr>
          <w:rFonts w:ascii="微软雅黑" w:eastAsia="微软雅黑" w:hAnsi="微软雅黑" w:cs="宋体" w:hint="eastAsia"/>
          <w:color w:val="000000"/>
          <w:kern w:val="0"/>
          <w:sz w:val="24"/>
          <w:szCs w:val="24"/>
        </w:rPr>
      </w:pPr>
    </w:p>
    <w:p w:rsidR="001C5BDB" w:rsidRPr="001C5BDB" w:rsidRDefault="001C5BDB" w:rsidP="001C5BDB">
      <w:pPr>
        <w:widowControl/>
        <w:shd w:val="clear" w:color="auto" w:fill="FFFFFF"/>
        <w:jc w:val="left"/>
        <w:rPr>
          <w:rFonts w:ascii="微软雅黑" w:eastAsia="微软雅黑" w:hAnsi="微软雅黑" w:cs="宋体" w:hint="eastAsia"/>
          <w:color w:val="000000"/>
          <w:kern w:val="0"/>
          <w:sz w:val="24"/>
          <w:szCs w:val="24"/>
        </w:rPr>
      </w:pPr>
      <w:r w:rsidRPr="001C5BDB">
        <w:rPr>
          <w:rFonts w:ascii="仿宋_GB2312" w:eastAsia="仿宋_GB2312" w:hAnsi="微软雅黑" w:cs="宋体" w:hint="eastAsia"/>
          <w:b/>
          <w:bCs/>
          <w:color w:val="000000"/>
          <w:kern w:val="0"/>
          <w:sz w:val="24"/>
          <w:szCs w:val="24"/>
        </w:rPr>
        <w:t>附件</w:t>
      </w:r>
    </w:p>
    <w:p w:rsidR="001C5BDB" w:rsidRPr="001C5BDB" w:rsidRDefault="001C5BDB" w:rsidP="001C5BDB">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1C5BDB">
        <w:rPr>
          <w:rFonts w:ascii="微软雅黑" w:eastAsia="微软雅黑" w:hAnsi="微软雅黑" w:cs="宋体" w:hint="eastAsia"/>
          <w:b/>
          <w:bCs/>
          <w:color w:val="000000"/>
          <w:kern w:val="0"/>
          <w:sz w:val="24"/>
          <w:szCs w:val="24"/>
        </w:rPr>
        <w:t>2010</w:t>
      </w:r>
      <w:r w:rsidRPr="001C5BDB">
        <w:rPr>
          <w:rFonts w:ascii="宋体" w:eastAsia="宋体" w:hAnsi="宋体" w:cs="宋体" w:hint="eastAsia"/>
          <w:b/>
          <w:bCs/>
          <w:color w:val="000000"/>
          <w:kern w:val="0"/>
          <w:sz w:val="36"/>
          <w:szCs w:val="36"/>
        </w:rPr>
        <w:t>年政府信息公开工作情况统计表</w:t>
      </w:r>
    </w:p>
    <w:p w:rsidR="001C5BDB" w:rsidRPr="001C5BDB" w:rsidRDefault="001C5BDB" w:rsidP="001C5BDB">
      <w:pPr>
        <w:widowControl/>
        <w:shd w:val="clear" w:color="auto" w:fill="FFFFFF"/>
        <w:spacing w:line="480" w:lineRule="atLeast"/>
        <w:jc w:val="center"/>
        <w:rPr>
          <w:rFonts w:ascii="微软雅黑" w:eastAsia="微软雅黑" w:hAnsi="微软雅黑" w:cs="宋体" w:hint="eastAsia"/>
          <w:color w:val="000000"/>
          <w:kern w:val="0"/>
          <w:sz w:val="24"/>
          <w:szCs w:val="24"/>
        </w:rPr>
      </w:pPr>
    </w:p>
    <w:tbl>
      <w:tblPr>
        <w:tblW w:w="0" w:type="auto"/>
        <w:tblInd w:w="-50" w:type="dxa"/>
        <w:tblCellMar>
          <w:left w:w="0" w:type="dxa"/>
          <w:right w:w="0" w:type="dxa"/>
        </w:tblCellMar>
        <w:tblLook w:val="04A0" w:firstRow="1" w:lastRow="0" w:firstColumn="1" w:lastColumn="0" w:noHBand="0" w:noVBand="1"/>
      </w:tblPr>
      <w:tblGrid>
        <w:gridCol w:w="622"/>
        <w:gridCol w:w="1162"/>
        <w:gridCol w:w="741"/>
        <w:gridCol w:w="68"/>
        <w:gridCol w:w="742"/>
        <w:gridCol w:w="237"/>
        <w:gridCol w:w="68"/>
        <w:gridCol w:w="489"/>
        <w:gridCol w:w="68"/>
        <w:gridCol w:w="320"/>
        <w:gridCol w:w="68"/>
        <w:gridCol w:w="320"/>
        <w:gridCol w:w="489"/>
        <w:gridCol w:w="68"/>
        <w:gridCol w:w="237"/>
        <w:gridCol w:w="742"/>
        <w:gridCol w:w="68"/>
        <w:gridCol w:w="1837"/>
      </w:tblGrid>
      <w:tr w:rsidR="001C5BDB" w:rsidRPr="001C5BDB" w:rsidTr="001C5BDB">
        <w:trPr>
          <w:trHeight w:val="432"/>
        </w:trPr>
        <w:tc>
          <w:tcPr>
            <w:tcW w:w="900"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hint="eastAsia"/>
                <w:kern w:val="0"/>
                <w:sz w:val="24"/>
                <w:szCs w:val="24"/>
              </w:rPr>
            </w:pPr>
            <w:r w:rsidRPr="001C5BDB">
              <w:rPr>
                <w:rFonts w:ascii="宋体" w:eastAsia="宋体" w:hAnsi="宋体" w:cs="宋体" w:hint="eastAsia"/>
                <w:kern w:val="0"/>
                <w:sz w:val="18"/>
                <w:szCs w:val="18"/>
              </w:rPr>
              <w:t>单位</w:t>
            </w:r>
          </w:p>
        </w:tc>
        <w:tc>
          <w:tcPr>
            <w:tcW w:w="4050" w:type="pct"/>
            <w:gridSpan w:val="16"/>
            <w:tcBorders>
              <w:top w:val="single" w:sz="6" w:space="0" w:color="auto"/>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桓台县工商行政管理局</w:t>
            </w:r>
          </w:p>
        </w:tc>
      </w:tr>
      <w:tr w:rsidR="001C5BDB" w:rsidRPr="001C5BDB" w:rsidTr="001C5BDB">
        <w:trPr>
          <w:trHeight w:val="388"/>
        </w:trPr>
        <w:tc>
          <w:tcPr>
            <w:tcW w:w="900" w:type="pct"/>
            <w:gridSpan w:val="2"/>
            <w:tcBorders>
              <w:top w:val="single" w:sz="6" w:space="0" w:color="ECE9D8"/>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联系人</w:t>
            </w:r>
          </w:p>
        </w:tc>
        <w:tc>
          <w:tcPr>
            <w:tcW w:w="1150" w:type="pct"/>
            <w:gridSpan w:val="5"/>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张兵</w:t>
            </w:r>
          </w:p>
        </w:tc>
        <w:tc>
          <w:tcPr>
            <w:tcW w:w="6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联系电话</w:t>
            </w:r>
          </w:p>
        </w:tc>
        <w:tc>
          <w:tcPr>
            <w:tcW w:w="2250" w:type="pct"/>
            <w:gridSpan w:val="7"/>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Times New Roman" w:eastAsia="宋体" w:hAnsi="Times New Roman" w:cs="Times New Roman"/>
                <w:kern w:val="0"/>
                <w:sz w:val="24"/>
                <w:szCs w:val="24"/>
              </w:rPr>
              <w:t>8187008</w:t>
            </w:r>
          </w:p>
        </w:tc>
      </w:tr>
      <w:tr w:rsidR="001C5BDB" w:rsidRPr="001C5BDB" w:rsidTr="001C5BDB">
        <w:tc>
          <w:tcPr>
            <w:tcW w:w="200" w:type="pct"/>
            <w:vMerge w:val="restart"/>
            <w:tcBorders>
              <w:top w:val="single" w:sz="6" w:space="0" w:color="ECE9D8"/>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ind w:left="113" w:right="113"/>
              <w:jc w:val="center"/>
              <w:rPr>
                <w:rFonts w:ascii="宋体" w:eastAsia="宋体" w:hAnsi="宋体" w:cs="宋体"/>
                <w:kern w:val="0"/>
                <w:sz w:val="24"/>
                <w:szCs w:val="24"/>
              </w:rPr>
            </w:pPr>
            <w:r w:rsidRPr="001C5BDB">
              <w:rPr>
                <w:rFonts w:ascii="宋体" w:eastAsia="宋体" w:hAnsi="宋体" w:cs="宋体" w:hint="eastAsia"/>
                <w:kern w:val="0"/>
                <w:sz w:val="18"/>
                <w:szCs w:val="18"/>
              </w:rPr>
              <w:t>主动</w:t>
            </w:r>
            <w:r w:rsidRPr="001C5BDB">
              <w:rPr>
                <w:rFonts w:ascii="宋体" w:eastAsia="宋体" w:hAnsi="宋体" w:cs="宋体" w:hint="eastAsia"/>
                <w:kern w:val="0"/>
                <w:sz w:val="18"/>
                <w:szCs w:val="18"/>
              </w:rPr>
              <w:lastRenderedPageBreak/>
              <w:t>公开信息</w:t>
            </w: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ind w:firstLine="270"/>
              <w:jc w:val="left"/>
              <w:rPr>
                <w:rFonts w:ascii="宋体" w:eastAsia="宋体" w:hAnsi="宋体" w:cs="宋体"/>
                <w:kern w:val="0"/>
                <w:sz w:val="24"/>
                <w:szCs w:val="24"/>
              </w:rPr>
            </w:pPr>
            <w:r w:rsidRPr="001C5BDB">
              <w:rPr>
                <w:rFonts w:ascii="宋体" w:eastAsia="宋体" w:hAnsi="宋体" w:cs="宋体" w:hint="eastAsia"/>
                <w:kern w:val="0"/>
                <w:sz w:val="18"/>
                <w:szCs w:val="18"/>
              </w:rPr>
              <w:lastRenderedPageBreak/>
              <w:t>分类</w:t>
            </w:r>
          </w:p>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统计</w:t>
            </w:r>
          </w:p>
        </w:tc>
        <w:tc>
          <w:tcPr>
            <w:tcW w:w="5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机构职能</w:t>
            </w:r>
          </w:p>
        </w:tc>
        <w:tc>
          <w:tcPr>
            <w:tcW w:w="6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政策法规</w:t>
            </w:r>
          </w:p>
        </w:tc>
        <w:tc>
          <w:tcPr>
            <w:tcW w:w="6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规划计划</w:t>
            </w:r>
          </w:p>
        </w:tc>
        <w:tc>
          <w:tcPr>
            <w:tcW w:w="6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业务工作</w:t>
            </w:r>
          </w:p>
        </w:tc>
        <w:tc>
          <w:tcPr>
            <w:tcW w:w="6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统计数据</w:t>
            </w:r>
          </w:p>
        </w:tc>
        <w:tc>
          <w:tcPr>
            <w:tcW w:w="105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其他信息</w:t>
            </w:r>
          </w:p>
        </w:tc>
      </w:tr>
      <w:tr w:rsidR="001C5BDB" w:rsidRPr="001C5BDB" w:rsidTr="001C5BDB">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数量（条）</w:t>
            </w:r>
          </w:p>
        </w:tc>
        <w:tc>
          <w:tcPr>
            <w:tcW w:w="5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p>
        </w:tc>
        <w:tc>
          <w:tcPr>
            <w:tcW w:w="6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Times New Roman" w:eastAsia="宋体" w:hAnsi="Times New Roman" w:cs="Times New Roman"/>
                <w:kern w:val="0"/>
                <w:sz w:val="24"/>
                <w:szCs w:val="24"/>
              </w:rPr>
              <w:t>6</w:t>
            </w:r>
          </w:p>
        </w:tc>
        <w:tc>
          <w:tcPr>
            <w:tcW w:w="6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p>
        </w:tc>
        <w:tc>
          <w:tcPr>
            <w:tcW w:w="6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Times New Roman" w:eastAsia="宋体" w:hAnsi="Times New Roman" w:cs="Times New Roman"/>
                <w:kern w:val="0"/>
                <w:sz w:val="24"/>
                <w:szCs w:val="24"/>
              </w:rPr>
              <w:t>40</w:t>
            </w:r>
          </w:p>
        </w:tc>
        <w:tc>
          <w:tcPr>
            <w:tcW w:w="6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p>
        </w:tc>
        <w:tc>
          <w:tcPr>
            <w:tcW w:w="105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p>
        </w:tc>
      </w:tr>
      <w:tr w:rsidR="001C5BDB" w:rsidRPr="001C5BDB" w:rsidTr="001C5BDB">
        <w:trPr>
          <w:trHeight w:val="245"/>
        </w:trPr>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比例（</w:t>
            </w:r>
            <w:r w:rsidRPr="001C5BDB">
              <w:rPr>
                <w:rFonts w:ascii="Times New Roman" w:eastAsia="宋体" w:hAnsi="Times New Roman" w:cs="Times New Roman"/>
                <w:kern w:val="0"/>
                <w:sz w:val="24"/>
                <w:szCs w:val="24"/>
              </w:rPr>
              <w:t>%</w:t>
            </w:r>
            <w:r w:rsidRPr="001C5BDB">
              <w:rPr>
                <w:rFonts w:ascii="宋体" w:eastAsia="宋体" w:hAnsi="宋体" w:cs="宋体" w:hint="eastAsia"/>
                <w:kern w:val="0"/>
                <w:sz w:val="18"/>
                <w:szCs w:val="18"/>
              </w:rPr>
              <w:t>）</w:t>
            </w:r>
          </w:p>
        </w:tc>
        <w:tc>
          <w:tcPr>
            <w:tcW w:w="5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p>
        </w:tc>
        <w:tc>
          <w:tcPr>
            <w:tcW w:w="6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Times New Roman" w:eastAsia="宋体" w:hAnsi="Times New Roman" w:cs="Times New Roman"/>
                <w:kern w:val="0"/>
                <w:sz w:val="24"/>
                <w:szCs w:val="24"/>
              </w:rPr>
              <w:t>13%</w:t>
            </w:r>
          </w:p>
        </w:tc>
        <w:tc>
          <w:tcPr>
            <w:tcW w:w="6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p>
        </w:tc>
        <w:tc>
          <w:tcPr>
            <w:tcW w:w="6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Times New Roman" w:eastAsia="宋体" w:hAnsi="Times New Roman" w:cs="Times New Roman"/>
                <w:kern w:val="0"/>
                <w:sz w:val="24"/>
                <w:szCs w:val="24"/>
              </w:rPr>
              <w:t>87%</w:t>
            </w:r>
          </w:p>
        </w:tc>
        <w:tc>
          <w:tcPr>
            <w:tcW w:w="6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p>
        </w:tc>
        <w:tc>
          <w:tcPr>
            <w:tcW w:w="105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p>
        </w:tc>
      </w:tr>
      <w:tr w:rsidR="001C5BDB" w:rsidRPr="001C5BDB" w:rsidTr="001C5BDB">
        <w:trPr>
          <w:trHeight w:val="42"/>
        </w:trPr>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备</w:t>
            </w:r>
            <w:r w:rsidRPr="001C5BDB">
              <w:rPr>
                <w:rFonts w:ascii="Times New Roman" w:eastAsia="宋体" w:hAnsi="Times New Roman" w:cs="Times New Roman"/>
                <w:kern w:val="0"/>
                <w:sz w:val="24"/>
                <w:szCs w:val="24"/>
              </w:rPr>
              <w:t>    </w:t>
            </w:r>
            <w:r w:rsidRPr="001C5BDB">
              <w:rPr>
                <w:rFonts w:ascii="宋体" w:eastAsia="宋体" w:hAnsi="宋体" w:cs="宋体" w:hint="eastAsia"/>
                <w:kern w:val="0"/>
                <w:sz w:val="18"/>
                <w:szCs w:val="18"/>
              </w:rPr>
              <w:t>注</w:t>
            </w:r>
          </w:p>
        </w:tc>
        <w:tc>
          <w:tcPr>
            <w:tcW w:w="4050" w:type="pct"/>
            <w:gridSpan w:val="16"/>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本年度主动公开政府信息总计</w:t>
            </w:r>
            <w:r w:rsidRPr="001C5BDB">
              <w:rPr>
                <w:rFonts w:ascii="Times New Roman" w:eastAsia="宋体" w:hAnsi="Times New Roman" w:cs="Times New Roman"/>
                <w:kern w:val="0"/>
                <w:sz w:val="24"/>
                <w:szCs w:val="24"/>
                <w:u w:val="single"/>
              </w:rPr>
              <w:t>   46  </w:t>
            </w:r>
            <w:r w:rsidRPr="001C5BDB">
              <w:rPr>
                <w:rFonts w:ascii="宋体" w:eastAsia="宋体" w:hAnsi="宋体" w:cs="宋体" w:hint="eastAsia"/>
                <w:kern w:val="0"/>
                <w:sz w:val="18"/>
                <w:szCs w:val="18"/>
              </w:rPr>
              <w:t>条，累计主动公开政府信息总计</w:t>
            </w:r>
            <w:r w:rsidRPr="001C5BDB">
              <w:rPr>
                <w:rFonts w:ascii="Times New Roman" w:eastAsia="宋体" w:hAnsi="Times New Roman" w:cs="Times New Roman"/>
                <w:kern w:val="0"/>
                <w:sz w:val="24"/>
                <w:szCs w:val="24"/>
                <w:u w:val="single"/>
              </w:rPr>
              <w:t>   90   </w:t>
            </w:r>
            <w:r w:rsidRPr="001C5BDB">
              <w:rPr>
                <w:rFonts w:ascii="宋体" w:eastAsia="宋体" w:hAnsi="宋体" w:cs="宋体" w:hint="eastAsia"/>
                <w:kern w:val="0"/>
                <w:sz w:val="18"/>
                <w:szCs w:val="18"/>
              </w:rPr>
              <w:t>条。</w:t>
            </w:r>
          </w:p>
        </w:tc>
      </w:tr>
      <w:tr w:rsidR="001C5BDB" w:rsidRPr="001C5BDB" w:rsidTr="001C5BDB">
        <w:trPr>
          <w:trHeight w:val="39"/>
        </w:trPr>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650" w:type="pct"/>
            <w:vMerge w:val="restar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公开方式</w:t>
            </w:r>
          </w:p>
        </w:tc>
        <w:tc>
          <w:tcPr>
            <w:tcW w:w="2250" w:type="pct"/>
            <w:gridSpan w:val="11"/>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是否在本单位网站设立政府信息公开专栏</w:t>
            </w:r>
          </w:p>
        </w:tc>
        <w:tc>
          <w:tcPr>
            <w:tcW w:w="1800" w:type="pct"/>
            <w:gridSpan w:val="5"/>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是</w:t>
            </w:r>
            <w:r w:rsidRPr="001C5BDB">
              <w:rPr>
                <w:rFonts w:ascii="Times New Roman" w:eastAsia="宋体" w:hAnsi="Times New Roman" w:cs="Times New Roman"/>
                <w:kern w:val="0"/>
                <w:sz w:val="18"/>
                <w:szCs w:val="18"/>
              </w:rPr>
              <w:t> </w:t>
            </w:r>
            <w:r w:rsidRPr="001C5BDB">
              <w:rPr>
                <w:rFonts w:ascii="宋体" w:eastAsia="宋体" w:hAnsi="宋体" w:cs="宋体" w:hint="eastAsia"/>
                <w:kern w:val="0"/>
                <w:sz w:val="18"/>
                <w:szCs w:val="18"/>
              </w:rPr>
              <w:t>□</w:t>
            </w:r>
            <w:r w:rsidRPr="001C5BDB">
              <w:rPr>
                <w:rFonts w:ascii="Times New Roman" w:eastAsia="宋体" w:hAnsi="Times New Roman" w:cs="Times New Roman"/>
                <w:kern w:val="0"/>
                <w:sz w:val="24"/>
                <w:szCs w:val="24"/>
              </w:rPr>
              <w:t>    </w:t>
            </w:r>
            <w:r w:rsidRPr="001C5BDB">
              <w:rPr>
                <w:rFonts w:ascii="宋体" w:eastAsia="宋体" w:hAnsi="宋体" w:cs="宋体" w:hint="eastAsia"/>
                <w:kern w:val="0"/>
                <w:sz w:val="18"/>
                <w:szCs w:val="18"/>
              </w:rPr>
              <w:t>否</w:t>
            </w:r>
            <w:r w:rsidRPr="001C5BDB">
              <w:rPr>
                <w:rFonts w:ascii="Times New Roman" w:eastAsia="宋体" w:hAnsi="Times New Roman" w:cs="Times New Roman"/>
                <w:kern w:val="0"/>
                <w:sz w:val="18"/>
                <w:szCs w:val="18"/>
              </w:rPr>
              <w:t> </w:t>
            </w:r>
            <w:r w:rsidRPr="001C5BDB">
              <w:rPr>
                <w:rFonts w:ascii="宋体" w:eastAsia="宋体" w:hAnsi="宋体" w:cs="宋体" w:hint="eastAsia"/>
                <w:kern w:val="0"/>
                <w:sz w:val="18"/>
                <w:szCs w:val="18"/>
              </w:rPr>
              <w:t>√</w:t>
            </w:r>
          </w:p>
        </w:tc>
      </w:tr>
      <w:tr w:rsidR="001C5BDB" w:rsidRPr="001C5BDB" w:rsidTr="001C5BDB">
        <w:trPr>
          <w:trHeight w:val="359"/>
        </w:trPr>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0" w:type="auto"/>
            <w:vMerge/>
            <w:tcBorders>
              <w:top w:val="single" w:sz="6" w:space="0" w:color="ECE9D8"/>
              <w:left w:val="single" w:sz="6" w:space="0" w:color="ECE9D8"/>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2250" w:type="pct"/>
            <w:gridSpan w:val="11"/>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是否在图书馆、档案馆设置政府信息公开查阅点</w:t>
            </w:r>
          </w:p>
        </w:tc>
        <w:tc>
          <w:tcPr>
            <w:tcW w:w="1800" w:type="pct"/>
            <w:gridSpan w:val="5"/>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是</w:t>
            </w:r>
            <w:r w:rsidRPr="001C5BDB">
              <w:rPr>
                <w:rFonts w:ascii="Times New Roman" w:eastAsia="宋体" w:hAnsi="Times New Roman" w:cs="Times New Roman"/>
                <w:kern w:val="0"/>
                <w:sz w:val="18"/>
                <w:szCs w:val="18"/>
              </w:rPr>
              <w:t> </w:t>
            </w:r>
            <w:r w:rsidRPr="001C5BDB">
              <w:rPr>
                <w:rFonts w:ascii="宋体" w:eastAsia="宋体" w:hAnsi="宋体" w:cs="宋体" w:hint="eastAsia"/>
                <w:kern w:val="0"/>
                <w:sz w:val="18"/>
                <w:szCs w:val="18"/>
              </w:rPr>
              <w:t>□</w:t>
            </w:r>
            <w:r w:rsidRPr="001C5BDB">
              <w:rPr>
                <w:rFonts w:ascii="Times New Roman" w:eastAsia="宋体" w:hAnsi="Times New Roman" w:cs="Times New Roman"/>
                <w:kern w:val="0"/>
                <w:sz w:val="24"/>
                <w:szCs w:val="24"/>
              </w:rPr>
              <w:t>    </w:t>
            </w:r>
            <w:r w:rsidRPr="001C5BDB">
              <w:rPr>
                <w:rFonts w:ascii="宋体" w:eastAsia="宋体" w:hAnsi="宋体" w:cs="宋体" w:hint="eastAsia"/>
                <w:kern w:val="0"/>
                <w:sz w:val="18"/>
                <w:szCs w:val="18"/>
              </w:rPr>
              <w:t>否</w:t>
            </w:r>
            <w:r w:rsidRPr="001C5BDB">
              <w:rPr>
                <w:rFonts w:ascii="Times New Roman" w:eastAsia="宋体" w:hAnsi="Times New Roman" w:cs="Times New Roman"/>
                <w:kern w:val="0"/>
                <w:sz w:val="18"/>
                <w:szCs w:val="18"/>
              </w:rPr>
              <w:t> </w:t>
            </w:r>
            <w:r w:rsidRPr="001C5BDB">
              <w:rPr>
                <w:rFonts w:ascii="宋体" w:eastAsia="宋体" w:hAnsi="宋体" w:cs="宋体" w:hint="eastAsia"/>
                <w:kern w:val="0"/>
                <w:sz w:val="18"/>
                <w:szCs w:val="18"/>
              </w:rPr>
              <w:t>√</w:t>
            </w:r>
          </w:p>
        </w:tc>
      </w:tr>
      <w:tr w:rsidR="001C5BDB" w:rsidRPr="001C5BDB" w:rsidTr="001C5BDB">
        <w:trPr>
          <w:trHeight w:val="39"/>
        </w:trPr>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0" w:type="auto"/>
            <w:vMerge/>
            <w:tcBorders>
              <w:top w:val="single" w:sz="6" w:space="0" w:color="ECE9D8"/>
              <w:left w:val="single" w:sz="6" w:space="0" w:color="ECE9D8"/>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2250" w:type="pct"/>
            <w:gridSpan w:val="11"/>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设置政府信息公开</w:t>
            </w:r>
            <w:proofErr w:type="gramStart"/>
            <w:r w:rsidRPr="001C5BDB">
              <w:rPr>
                <w:rFonts w:ascii="宋体" w:eastAsia="宋体" w:hAnsi="宋体" w:cs="宋体" w:hint="eastAsia"/>
                <w:kern w:val="0"/>
                <w:sz w:val="18"/>
                <w:szCs w:val="18"/>
              </w:rPr>
              <w:t>栏数量</w:t>
            </w:r>
            <w:proofErr w:type="gramEnd"/>
          </w:p>
        </w:tc>
        <w:tc>
          <w:tcPr>
            <w:tcW w:w="1800" w:type="pct"/>
            <w:gridSpan w:val="5"/>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Times New Roman" w:eastAsia="宋体" w:hAnsi="Times New Roman" w:cs="Times New Roman"/>
                <w:kern w:val="0"/>
                <w:sz w:val="24"/>
                <w:szCs w:val="24"/>
                <w:u w:val="single"/>
              </w:rPr>
              <w:t>   10  </w:t>
            </w:r>
            <w:proofErr w:type="gramStart"/>
            <w:r w:rsidRPr="001C5BDB">
              <w:rPr>
                <w:rFonts w:ascii="宋体" w:eastAsia="宋体" w:hAnsi="宋体" w:cs="宋体" w:hint="eastAsia"/>
                <w:kern w:val="0"/>
                <w:sz w:val="18"/>
                <w:szCs w:val="18"/>
              </w:rPr>
              <w:t>个</w:t>
            </w:r>
            <w:proofErr w:type="gramEnd"/>
          </w:p>
        </w:tc>
      </w:tr>
      <w:tr w:rsidR="001C5BDB" w:rsidRPr="001C5BDB" w:rsidTr="001C5BDB">
        <w:trPr>
          <w:trHeight w:val="39"/>
        </w:trPr>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0" w:type="auto"/>
            <w:vMerge/>
            <w:tcBorders>
              <w:top w:val="single" w:sz="6" w:space="0" w:color="ECE9D8"/>
              <w:left w:val="single" w:sz="6" w:space="0" w:color="ECE9D8"/>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2250" w:type="pct"/>
            <w:gridSpan w:val="11"/>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接待公众查询数量</w:t>
            </w:r>
          </w:p>
        </w:tc>
        <w:tc>
          <w:tcPr>
            <w:tcW w:w="1800" w:type="pct"/>
            <w:gridSpan w:val="5"/>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Times New Roman" w:eastAsia="宋体" w:hAnsi="Times New Roman" w:cs="Times New Roman"/>
                <w:kern w:val="0"/>
                <w:sz w:val="24"/>
                <w:szCs w:val="24"/>
                <w:u w:val="single"/>
              </w:rPr>
              <w:t>   200  </w:t>
            </w:r>
            <w:r w:rsidRPr="001C5BDB">
              <w:rPr>
                <w:rFonts w:ascii="宋体" w:eastAsia="宋体" w:hAnsi="宋体" w:cs="宋体" w:hint="eastAsia"/>
                <w:kern w:val="0"/>
                <w:sz w:val="18"/>
                <w:szCs w:val="18"/>
              </w:rPr>
              <w:t>人次</w:t>
            </w:r>
          </w:p>
        </w:tc>
      </w:tr>
      <w:tr w:rsidR="001C5BDB" w:rsidRPr="001C5BDB" w:rsidTr="001C5BDB">
        <w:tc>
          <w:tcPr>
            <w:tcW w:w="200" w:type="pct"/>
            <w:vMerge w:val="restart"/>
            <w:tcBorders>
              <w:top w:val="single" w:sz="6" w:space="0" w:color="ECE9D8"/>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ind w:left="113" w:right="113"/>
              <w:jc w:val="center"/>
              <w:rPr>
                <w:rFonts w:ascii="宋体" w:eastAsia="宋体" w:hAnsi="宋体" w:cs="宋体"/>
                <w:kern w:val="0"/>
                <w:sz w:val="24"/>
                <w:szCs w:val="24"/>
              </w:rPr>
            </w:pPr>
            <w:r w:rsidRPr="001C5BDB">
              <w:rPr>
                <w:rFonts w:ascii="宋体" w:eastAsia="宋体" w:hAnsi="宋体" w:cs="宋体" w:hint="eastAsia"/>
                <w:kern w:val="0"/>
                <w:sz w:val="18"/>
                <w:szCs w:val="18"/>
              </w:rPr>
              <w:t>依申请公开信息</w:t>
            </w: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ind w:firstLine="180"/>
              <w:jc w:val="left"/>
              <w:rPr>
                <w:rFonts w:ascii="宋体" w:eastAsia="宋体" w:hAnsi="宋体" w:cs="宋体"/>
                <w:kern w:val="0"/>
                <w:sz w:val="24"/>
                <w:szCs w:val="24"/>
              </w:rPr>
            </w:pPr>
            <w:r w:rsidRPr="001C5BDB">
              <w:rPr>
                <w:rFonts w:ascii="宋体" w:eastAsia="宋体" w:hAnsi="宋体" w:cs="宋体" w:hint="eastAsia"/>
                <w:kern w:val="0"/>
                <w:sz w:val="18"/>
                <w:szCs w:val="18"/>
              </w:rPr>
              <w:t>申请形式</w:t>
            </w:r>
          </w:p>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统计</w:t>
            </w:r>
          </w:p>
        </w:tc>
        <w:tc>
          <w:tcPr>
            <w:tcW w:w="5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当面申请</w:t>
            </w:r>
          </w:p>
        </w:tc>
        <w:tc>
          <w:tcPr>
            <w:tcW w:w="6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网站邮件</w:t>
            </w:r>
          </w:p>
        </w:tc>
        <w:tc>
          <w:tcPr>
            <w:tcW w:w="6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电子邮件</w:t>
            </w:r>
          </w:p>
        </w:tc>
        <w:tc>
          <w:tcPr>
            <w:tcW w:w="6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传真</w:t>
            </w:r>
          </w:p>
        </w:tc>
        <w:tc>
          <w:tcPr>
            <w:tcW w:w="6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信函</w:t>
            </w:r>
          </w:p>
        </w:tc>
        <w:tc>
          <w:tcPr>
            <w:tcW w:w="105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其他形式</w:t>
            </w:r>
          </w:p>
        </w:tc>
      </w:tr>
      <w:tr w:rsidR="001C5BDB" w:rsidRPr="001C5BDB" w:rsidTr="001C5BDB">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数量（条）</w:t>
            </w:r>
          </w:p>
        </w:tc>
        <w:tc>
          <w:tcPr>
            <w:tcW w:w="5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Times New Roman" w:eastAsia="宋体" w:hAnsi="Times New Roman" w:cs="Times New Roman"/>
                <w:kern w:val="0"/>
                <w:sz w:val="24"/>
                <w:szCs w:val="24"/>
              </w:rPr>
              <w:t>0</w:t>
            </w:r>
          </w:p>
        </w:tc>
        <w:tc>
          <w:tcPr>
            <w:tcW w:w="6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Times New Roman" w:eastAsia="宋体" w:hAnsi="Times New Roman" w:cs="Times New Roman"/>
                <w:kern w:val="0"/>
                <w:sz w:val="24"/>
                <w:szCs w:val="24"/>
              </w:rPr>
              <w:t>0</w:t>
            </w:r>
          </w:p>
        </w:tc>
        <w:tc>
          <w:tcPr>
            <w:tcW w:w="6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Times New Roman" w:eastAsia="宋体" w:hAnsi="Times New Roman" w:cs="Times New Roman"/>
                <w:kern w:val="0"/>
                <w:sz w:val="24"/>
                <w:szCs w:val="24"/>
              </w:rPr>
              <w:t>0</w:t>
            </w:r>
          </w:p>
        </w:tc>
        <w:tc>
          <w:tcPr>
            <w:tcW w:w="6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Times New Roman" w:eastAsia="宋体" w:hAnsi="Times New Roman" w:cs="Times New Roman"/>
                <w:kern w:val="0"/>
                <w:sz w:val="24"/>
                <w:szCs w:val="24"/>
              </w:rPr>
              <w:t>0</w:t>
            </w:r>
          </w:p>
        </w:tc>
        <w:tc>
          <w:tcPr>
            <w:tcW w:w="6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Times New Roman" w:eastAsia="宋体" w:hAnsi="Times New Roman" w:cs="Times New Roman"/>
                <w:kern w:val="0"/>
                <w:sz w:val="24"/>
                <w:szCs w:val="24"/>
              </w:rPr>
              <w:t>0</w:t>
            </w:r>
          </w:p>
        </w:tc>
        <w:tc>
          <w:tcPr>
            <w:tcW w:w="105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Times New Roman" w:eastAsia="宋体" w:hAnsi="Times New Roman" w:cs="Times New Roman"/>
                <w:kern w:val="0"/>
                <w:sz w:val="24"/>
                <w:szCs w:val="24"/>
              </w:rPr>
              <w:t>0</w:t>
            </w:r>
          </w:p>
        </w:tc>
      </w:tr>
      <w:tr w:rsidR="001C5BDB" w:rsidRPr="001C5BDB" w:rsidTr="001C5BDB">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比例（</w:t>
            </w:r>
            <w:r w:rsidRPr="001C5BDB">
              <w:rPr>
                <w:rFonts w:ascii="Times New Roman" w:eastAsia="宋体" w:hAnsi="Times New Roman" w:cs="Times New Roman"/>
                <w:kern w:val="0"/>
                <w:sz w:val="24"/>
                <w:szCs w:val="24"/>
              </w:rPr>
              <w:t>%</w:t>
            </w:r>
            <w:r w:rsidRPr="001C5BDB">
              <w:rPr>
                <w:rFonts w:ascii="宋体" w:eastAsia="宋体" w:hAnsi="宋体" w:cs="宋体" w:hint="eastAsia"/>
                <w:kern w:val="0"/>
                <w:sz w:val="18"/>
                <w:szCs w:val="18"/>
              </w:rPr>
              <w:t>）</w:t>
            </w:r>
          </w:p>
        </w:tc>
        <w:tc>
          <w:tcPr>
            <w:tcW w:w="5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6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6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6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6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105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r>
      <w:tr w:rsidR="001C5BDB" w:rsidRPr="001C5BDB" w:rsidTr="001C5BDB">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ind w:firstLine="180"/>
              <w:jc w:val="left"/>
              <w:rPr>
                <w:rFonts w:ascii="宋体" w:eastAsia="宋体" w:hAnsi="宋体" w:cs="宋体"/>
                <w:kern w:val="0"/>
                <w:sz w:val="24"/>
                <w:szCs w:val="24"/>
              </w:rPr>
            </w:pPr>
            <w:r w:rsidRPr="001C5BDB">
              <w:rPr>
                <w:rFonts w:ascii="宋体" w:eastAsia="宋体" w:hAnsi="宋体" w:cs="宋体" w:hint="eastAsia"/>
                <w:kern w:val="0"/>
                <w:sz w:val="18"/>
                <w:szCs w:val="18"/>
              </w:rPr>
              <w:t>处理情况</w:t>
            </w:r>
          </w:p>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统计</w:t>
            </w:r>
          </w:p>
        </w:tc>
        <w:tc>
          <w:tcPr>
            <w:tcW w:w="4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同意</w:t>
            </w:r>
          </w:p>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公开</w:t>
            </w:r>
          </w:p>
        </w:tc>
        <w:tc>
          <w:tcPr>
            <w:tcW w:w="5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部分</w:t>
            </w:r>
          </w:p>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公开</w:t>
            </w:r>
          </w:p>
        </w:tc>
        <w:tc>
          <w:tcPr>
            <w:tcW w:w="500" w:type="pct"/>
            <w:gridSpan w:val="3"/>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不予</w:t>
            </w:r>
          </w:p>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公开</w:t>
            </w:r>
          </w:p>
        </w:tc>
        <w:tc>
          <w:tcPr>
            <w:tcW w:w="5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非本机</w:t>
            </w:r>
          </w:p>
          <w:p w:rsidR="001C5BDB" w:rsidRPr="001C5BDB" w:rsidRDefault="001C5BDB" w:rsidP="001C5BDB">
            <w:pPr>
              <w:widowControl/>
              <w:jc w:val="center"/>
              <w:rPr>
                <w:rFonts w:ascii="宋体" w:eastAsia="宋体" w:hAnsi="宋体" w:cs="宋体"/>
                <w:kern w:val="0"/>
                <w:sz w:val="24"/>
                <w:szCs w:val="24"/>
              </w:rPr>
            </w:pPr>
            <w:proofErr w:type="gramStart"/>
            <w:r w:rsidRPr="001C5BDB">
              <w:rPr>
                <w:rFonts w:ascii="宋体" w:eastAsia="宋体" w:hAnsi="宋体" w:cs="宋体" w:hint="eastAsia"/>
                <w:kern w:val="0"/>
                <w:sz w:val="18"/>
                <w:szCs w:val="18"/>
              </w:rPr>
              <w:t>关掌握</w:t>
            </w:r>
            <w:proofErr w:type="gramEnd"/>
          </w:p>
        </w:tc>
        <w:tc>
          <w:tcPr>
            <w:tcW w:w="500" w:type="pct"/>
            <w:gridSpan w:val="3"/>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信息</w:t>
            </w:r>
          </w:p>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不存在</w:t>
            </w:r>
          </w:p>
        </w:tc>
        <w:tc>
          <w:tcPr>
            <w:tcW w:w="5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内容</w:t>
            </w:r>
          </w:p>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不明确</w:t>
            </w:r>
          </w:p>
        </w:tc>
        <w:tc>
          <w:tcPr>
            <w:tcW w:w="9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其他</w:t>
            </w:r>
          </w:p>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原因</w:t>
            </w:r>
          </w:p>
        </w:tc>
      </w:tr>
      <w:tr w:rsidR="001C5BDB" w:rsidRPr="001C5BDB" w:rsidTr="001C5BDB">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数量（条）</w:t>
            </w:r>
          </w:p>
        </w:tc>
        <w:tc>
          <w:tcPr>
            <w:tcW w:w="4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5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500" w:type="pct"/>
            <w:gridSpan w:val="3"/>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5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500" w:type="pct"/>
            <w:gridSpan w:val="3"/>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5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9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r>
      <w:tr w:rsidR="001C5BDB" w:rsidRPr="001C5BDB" w:rsidTr="001C5BDB">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比例（</w:t>
            </w:r>
            <w:r w:rsidRPr="001C5BDB">
              <w:rPr>
                <w:rFonts w:ascii="Times New Roman" w:eastAsia="宋体" w:hAnsi="Times New Roman" w:cs="Times New Roman"/>
                <w:kern w:val="0"/>
                <w:sz w:val="24"/>
                <w:szCs w:val="24"/>
              </w:rPr>
              <w:t>%</w:t>
            </w:r>
            <w:r w:rsidRPr="001C5BDB">
              <w:rPr>
                <w:rFonts w:ascii="宋体" w:eastAsia="宋体" w:hAnsi="宋体" w:cs="宋体" w:hint="eastAsia"/>
                <w:kern w:val="0"/>
                <w:sz w:val="18"/>
                <w:szCs w:val="18"/>
              </w:rPr>
              <w:t>）</w:t>
            </w:r>
          </w:p>
        </w:tc>
        <w:tc>
          <w:tcPr>
            <w:tcW w:w="4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5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500" w:type="pct"/>
            <w:gridSpan w:val="3"/>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500" w:type="pct"/>
            <w:gridSpan w:val="4"/>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500" w:type="pct"/>
            <w:gridSpan w:val="3"/>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500" w:type="pct"/>
            <w:gridSpan w:val="2"/>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c>
          <w:tcPr>
            <w:tcW w:w="9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p>
        </w:tc>
      </w:tr>
      <w:tr w:rsidR="001C5BDB" w:rsidRPr="001C5BDB" w:rsidTr="001C5BDB">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ind w:firstLine="180"/>
              <w:jc w:val="left"/>
              <w:rPr>
                <w:rFonts w:ascii="宋体" w:eastAsia="宋体" w:hAnsi="宋体" w:cs="宋体"/>
                <w:kern w:val="0"/>
                <w:sz w:val="24"/>
                <w:szCs w:val="24"/>
              </w:rPr>
            </w:pPr>
            <w:r w:rsidRPr="001C5BDB">
              <w:rPr>
                <w:rFonts w:ascii="宋体" w:eastAsia="宋体" w:hAnsi="宋体" w:cs="宋体" w:hint="eastAsia"/>
                <w:kern w:val="0"/>
                <w:sz w:val="18"/>
                <w:szCs w:val="18"/>
              </w:rPr>
              <w:t>收费情况</w:t>
            </w:r>
          </w:p>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统计</w:t>
            </w:r>
          </w:p>
        </w:tc>
        <w:tc>
          <w:tcPr>
            <w:tcW w:w="1500" w:type="pct"/>
            <w:gridSpan w:val="7"/>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收缴费用</w:t>
            </w:r>
          </w:p>
        </w:tc>
        <w:tc>
          <w:tcPr>
            <w:tcW w:w="2500" w:type="pct"/>
            <w:gridSpan w:val="9"/>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减免费用</w:t>
            </w:r>
          </w:p>
        </w:tc>
      </w:tr>
      <w:tr w:rsidR="001C5BDB" w:rsidRPr="001C5BDB" w:rsidTr="001C5BDB">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数量（件）</w:t>
            </w:r>
          </w:p>
        </w:tc>
        <w:tc>
          <w:tcPr>
            <w:tcW w:w="1500" w:type="pct"/>
            <w:gridSpan w:val="7"/>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Times New Roman" w:eastAsia="宋体" w:hAnsi="Times New Roman" w:cs="Times New Roman"/>
                <w:kern w:val="0"/>
                <w:sz w:val="24"/>
                <w:szCs w:val="24"/>
              </w:rPr>
              <w:t>0</w:t>
            </w:r>
          </w:p>
        </w:tc>
        <w:tc>
          <w:tcPr>
            <w:tcW w:w="2500" w:type="pct"/>
            <w:gridSpan w:val="9"/>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Times New Roman" w:eastAsia="宋体" w:hAnsi="Times New Roman" w:cs="Times New Roman"/>
                <w:kern w:val="0"/>
                <w:sz w:val="24"/>
                <w:szCs w:val="24"/>
              </w:rPr>
              <w:t>0</w:t>
            </w:r>
          </w:p>
        </w:tc>
      </w:tr>
      <w:tr w:rsidR="001C5BDB" w:rsidRPr="001C5BDB" w:rsidTr="001C5BDB">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金额（元）</w:t>
            </w:r>
          </w:p>
        </w:tc>
        <w:tc>
          <w:tcPr>
            <w:tcW w:w="1500" w:type="pct"/>
            <w:gridSpan w:val="7"/>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Times New Roman" w:eastAsia="宋体" w:hAnsi="Times New Roman" w:cs="Times New Roman"/>
                <w:kern w:val="0"/>
                <w:sz w:val="24"/>
                <w:szCs w:val="24"/>
              </w:rPr>
              <w:t>0</w:t>
            </w:r>
          </w:p>
        </w:tc>
        <w:tc>
          <w:tcPr>
            <w:tcW w:w="2500" w:type="pct"/>
            <w:gridSpan w:val="9"/>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Times New Roman" w:eastAsia="宋体" w:hAnsi="Times New Roman" w:cs="Times New Roman"/>
                <w:kern w:val="0"/>
                <w:sz w:val="24"/>
                <w:szCs w:val="24"/>
              </w:rPr>
              <w:t>0</w:t>
            </w:r>
          </w:p>
        </w:tc>
      </w:tr>
      <w:tr w:rsidR="001C5BDB" w:rsidRPr="001C5BDB" w:rsidTr="001C5BDB">
        <w:tc>
          <w:tcPr>
            <w:tcW w:w="0" w:type="auto"/>
            <w:vMerge/>
            <w:tcBorders>
              <w:top w:val="single" w:sz="6" w:space="0" w:color="ECE9D8"/>
              <w:left w:val="single" w:sz="6" w:space="0" w:color="auto"/>
              <w:bottom w:val="single" w:sz="6" w:space="0" w:color="auto"/>
              <w:right w:val="single" w:sz="6" w:space="0" w:color="auto"/>
            </w:tcBorders>
            <w:vAlign w:val="center"/>
            <w:hideMark/>
          </w:tcPr>
          <w:p w:rsidR="001C5BDB" w:rsidRPr="001C5BDB" w:rsidRDefault="001C5BDB" w:rsidP="001C5BDB">
            <w:pPr>
              <w:widowControl/>
              <w:jc w:val="left"/>
              <w:rPr>
                <w:rFonts w:ascii="宋体" w:eastAsia="宋体" w:hAnsi="宋体" w:cs="宋体"/>
                <w:kern w:val="0"/>
                <w:sz w:val="24"/>
                <w:szCs w:val="24"/>
              </w:rPr>
            </w:pPr>
          </w:p>
        </w:tc>
        <w:tc>
          <w:tcPr>
            <w:tcW w:w="650" w:type="pct"/>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备</w:t>
            </w:r>
            <w:r w:rsidRPr="001C5BDB">
              <w:rPr>
                <w:rFonts w:ascii="Times New Roman" w:eastAsia="宋体" w:hAnsi="Times New Roman" w:cs="Times New Roman"/>
                <w:kern w:val="0"/>
                <w:sz w:val="24"/>
                <w:szCs w:val="24"/>
              </w:rPr>
              <w:t>     </w:t>
            </w:r>
            <w:r w:rsidRPr="001C5BDB">
              <w:rPr>
                <w:rFonts w:ascii="宋体" w:eastAsia="宋体" w:hAnsi="宋体" w:cs="宋体" w:hint="eastAsia"/>
                <w:kern w:val="0"/>
                <w:sz w:val="18"/>
                <w:szCs w:val="18"/>
              </w:rPr>
              <w:t>注</w:t>
            </w:r>
          </w:p>
        </w:tc>
        <w:tc>
          <w:tcPr>
            <w:tcW w:w="4050" w:type="pct"/>
            <w:gridSpan w:val="16"/>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left"/>
              <w:rPr>
                <w:rFonts w:ascii="宋体" w:eastAsia="宋体" w:hAnsi="宋体" w:cs="宋体"/>
                <w:kern w:val="0"/>
                <w:sz w:val="24"/>
                <w:szCs w:val="24"/>
              </w:rPr>
            </w:pPr>
            <w:r w:rsidRPr="001C5BDB">
              <w:rPr>
                <w:rFonts w:ascii="宋体" w:eastAsia="宋体" w:hAnsi="宋体" w:cs="宋体" w:hint="eastAsia"/>
                <w:kern w:val="0"/>
                <w:sz w:val="18"/>
                <w:szCs w:val="18"/>
              </w:rPr>
              <w:t>网站提交（电子邮件）申请数：指公民、法人和其他组织通过网上提交申请表格（电子邮件方式）向从事政府信息公开事务的工作人员提出申请公开信息的请求数。</w:t>
            </w:r>
          </w:p>
        </w:tc>
      </w:tr>
      <w:tr w:rsidR="001C5BDB" w:rsidRPr="001C5BDB" w:rsidTr="001C5BDB">
        <w:trPr>
          <w:trHeight w:val="2443"/>
        </w:trPr>
        <w:tc>
          <w:tcPr>
            <w:tcW w:w="200" w:type="pct"/>
            <w:tcBorders>
              <w:top w:val="single" w:sz="6" w:space="0" w:color="ECE9D8"/>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咨询投诉行政复议行政诉讼</w:t>
            </w:r>
          </w:p>
        </w:tc>
        <w:tc>
          <w:tcPr>
            <w:tcW w:w="4750" w:type="pct"/>
            <w:gridSpan w:val="17"/>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ind w:firstLine="360"/>
              <w:jc w:val="left"/>
              <w:rPr>
                <w:rFonts w:ascii="宋体" w:eastAsia="宋体" w:hAnsi="宋体" w:cs="宋体"/>
                <w:kern w:val="0"/>
                <w:sz w:val="24"/>
                <w:szCs w:val="24"/>
              </w:rPr>
            </w:pPr>
            <w:r w:rsidRPr="001C5BDB">
              <w:rPr>
                <w:rFonts w:ascii="宋体" w:eastAsia="宋体" w:hAnsi="宋体" w:cs="宋体" w:hint="eastAsia"/>
                <w:kern w:val="0"/>
                <w:sz w:val="18"/>
                <w:szCs w:val="18"/>
              </w:rPr>
              <w:t>本年度受理政府信息公开咨询</w:t>
            </w:r>
            <w:r w:rsidRPr="001C5BDB">
              <w:rPr>
                <w:rFonts w:ascii="Times New Roman" w:eastAsia="宋体" w:hAnsi="Times New Roman" w:cs="Times New Roman"/>
                <w:kern w:val="0"/>
                <w:sz w:val="24"/>
                <w:szCs w:val="24"/>
                <w:u w:val="single"/>
              </w:rPr>
              <w:t>  362   </w:t>
            </w:r>
            <w:r w:rsidRPr="001C5BDB">
              <w:rPr>
                <w:rFonts w:ascii="宋体" w:eastAsia="宋体" w:hAnsi="宋体" w:cs="宋体" w:hint="eastAsia"/>
                <w:kern w:val="0"/>
                <w:sz w:val="18"/>
                <w:szCs w:val="18"/>
              </w:rPr>
              <w:t>人次，其中现场咨询</w:t>
            </w:r>
            <w:r w:rsidRPr="001C5BDB">
              <w:rPr>
                <w:rFonts w:ascii="Times New Roman" w:eastAsia="宋体" w:hAnsi="Times New Roman" w:cs="Times New Roman"/>
                <w:kern w:val="0"/>
                <w:sz w:val="24"/>
                <w:szCs w:val="24"/>
                <w:u w:val="single"/>
              </w:rPr>
              <w:t>  301   </w:t>
            </w:r>
            <w:r w:rsidRPr="001C5BDB">
              <w:rPr>
                <w:rFonts w:ascii="宋体" w:eastAsia="宋体" w:hAnsi="宋体" w:cs="宋体" w:hint="eastAsia"/>
                <w:kern w:val="0"/>
                <w:sz w:val="18"/>
                <w:szCs w:val="18"/>
              </w:rPr>
              <w:t>人次，电话咨询</w:t>
            </w:r>
            <w:r w:rsidRPr="001C5BDB">
              <w:rPr>
                <w:rFonts w:ascii="Times New Roman" w:eastAsia="宋体" w:hAnsi="Times New Roman" w:cs="Times New Roman"/>
                <w:kern w:val="0"/>
                <w:sz w:val="24"/>
                <w:szCs w:val="24"/>
                <w:u w:val="single"/>
              </w:rPr>
              <w:t>   61  </w:t>
            </w:r>
            <w:r w:rsidRPr="001C5BDB">
              <w:rPr>
                <w:rFonts w:ascii="宋体" w:eastAsia="宋体" w:hAnsi="宋体" w:cs="宋体" w:hint="eastAsia"/>
                <w:kern w:val="0"/>
                <w:sz w:val="18"/>
                <w:szCs w:val="18"/>
              </w:rPr>
              <w:t>人次，网上咨询</w:t>
            </w:r>
            <w:r w:rsidRPr="001C5BDB">
              <w:rPr>
                <w:rFonts w:ascii="Times New Roman" w:eastAsia="宋体" w:hAnsi="Times New Roman" w:cs="Times New Roman"/>
                <w:kern w:val="0"/>
                <w:sz w:val="24"/>
                <w:szCs w:val="24"/>
                <w:u w:val="single"/>
              </w:rPr>
              <w:t>    0 </w:t>
            </w:r>
            <w:r w:rsidRPr="001C5BDB">
              <w:rPr>
                <w:rFonts w:ascii="宋体" w:eastAsia="宋体" w:hAnsi="宋体" w:cs="宋体" w:hint="eastAsia"/>
                <w:kern w:val="0"/>
                <w:sz w:val="18"/>
                <w:szCs w:val="18"/>
              </w:rPr>
              <w:t>人次。</w:t>
            </w:r>
          </w:p>
          <w:p w:rsidR="001C5BDB" w:rsidRPr="001C5BDB" w:rsidRDefault="001C5BDB" w:rsidP="001C5BDB">
            <w:pPr>
              <w:widowControl/>
              <w:ind w:firstLine="360"/>
              <w:jc w:val="left"/>
              <w:rPr>
                <w:rFonts w:ascii="宋体" w:eastAsia="宋体" w:hAnsi="宋体" w:cs="宋体"/>
                <w:kern w:val="0"/>
                <w:sz w:val="24"/>
                <w:szCs w:val="24"/>
              </w:rPr>
            </w:pPr>
            <w:r w:rsidRPr="001C5BDB">
              <w:rPr>
                <w:rFonts w:ascii="宋体" w:eastAsia="宋体" w:hAnsi="宋体" w:cs="宋体" w:hint="eastAsia"/>
                <w:kern w:val="0"/>
                <w:sz w:val="18"/>
                <w:szCs w:val="18"/>
              </w:rPr>
              <w:t>本年度受理政府信息公开投诉</w:t>
            </w:r>
            <w:r w:rsidRPr="001C5BDB">
              <w:rPr>
                <w:rFonts w:ascii="Times New Roman" w:eastAsia="宋体" w:hAnsi="Times New Roman" w:cs="Times New Roman"/>
                <w:kern w:val="0"/>
                <w:sz w:val="24"/>
                <w:szCs w:val="24"/>
                <w:u w:val="single"/>
              </w:rPr>
              <w:t>  0    </w:t>
            </w:r>
            <w:r w:rsidRPr="001C5BDB">
              <w:rPr>
                <w:rFonts w:ascii="宋体" w:eastAsia="宋体" w:hAnsi="宋体" w:cs="宋体" w:hint="eastAsia"/>
                <w:kern w:val="0"/>
                <w:sz w:val="18"/>
                <w:szCs w:val="18"/>
              </w:rPr>
              <w:t>件，已办结</w:t>
            </w:r>
            <w:r w:rsidRPr="001C5BDB">
              <w:rPr>
                <w:rFonts w:ascii="Times New Roman" w:eastAsia="宋体" w:hAnsi="Times New Roman" w:cs="Times New Roman"/>
                <w:kern w:val="0"/>
                <w:sz w:val="24"/>
                <w:szCs w:val="24"/>
                <w:u w:val="single"/>
              </w:rPr>
              <w:t>   0   </w:t>
            </w:r>
            <w:r w:rsidRPr="001C5BDB">
              <w:rPr>
                <w:rFonts w:ascii="宋体" w:eastAsia="宋体" w:hAnsi="宋体" w:cs="宋体" w:hint="eastAsia"/>
                <w:kern w:val="0"/>
                <w:sz w:val="18"/>
                <w:szCs w:val="18"/>
              </w:rPr>
              <w:t>件。</w:t>
            </w:r>
          </w:p>
          <w:p w:rsidR="001C5BDB" w:rsidRPr="001C5BDB" w:rsidRDefault="001C5BDB" w:rsidP="001C5BDB">
            <w:pPr>
              <w:widowControl/>
              <w:ind w:firstLine="360"/>
              <w:jc w:val="left"/>
              <w:rPr>
                <w:rFonts w:ascii="宋体" w:eastAsia="宋体" w:hAnsi="宋体" w:cs="宋体"/>
                <w:kern w:val="0"/>
                <w:sz w:val="24"/>
                <w:szCs w:val="24"/>
              </w:rPr>
            </w:pPr>
            <w:r w:rsidRPr="001C5BDB">
              <w:rPr>
                <w:rFonts w:ascii="宋体" w:eastAsia="宋体" w:hAnsi="宋体" w:cs="宋体" w:hint="eastAsia"/>
                <w:kern w:val="0"/>
                <w:sz w:val="18"/>
                <w:szCs w:val="18"/>
              </w:rPr>
              <w:t>本年度受理政府信息公开行政复议</w:t>
            </w:r>
            <w:r w:rsidRPr="001C5BDB">
              <w:rPr>
                <w:rFonts w:ascii="Times New Roman" w:eastAsia="宋体" w:hAnsi="Times New Roman" w:cs="Times New Roman"/>
                <w:kern w:val="0"/>
                <w:sz w:val="24"/>
                <w:szCs w:val="24"/>
                <w:u w:val="single"/>
              </w:rPr>
              <w:t>    0  </w:t>
            </w:r>
            <w:r w:rsidRPr="001C5BDB">
              <w:rPr>
                <w:rFonts w:ascii="宋体" w:eastAsia="宋体" w:hAnsi="宋体" w:cs="宋体" w:hint="eastAsia"/>
                <w:kern w:val="0"/>
                <w:sz w:val="18"/>
                <w:szCs w:val="18"/>
              </w:rPr>
              <w:t>件，已办结</w:t>
            </w:r>
            <w:r w:rsidRPr="001C5BDB">
              <w:rPr>
                <w:rFonts w:ascii="Times New Roman" w:eastAsia="宋体" w:hAnsi="Times New Roman" w:cs="Times New Roman"/>
                <w:kern w:val="0"/>
                <w:sz w:val="24"/>
                <w:szCs w:val="24"/>
                <w:u w:val="single"/>
              </w:rPr>
              <w:t>  0    </w:t>
            </w:r>
            <w:r w:rsidRPr="001C5BDB">
              <w:rPr>
                <w:rFonts w:ascii="宋体" w:eastAsia="宋体" w:hAnsi="宋体" w:cs="宋体" w:hint="eastAsia"/>
                <w:kern w:val="0"/>
                <w:sz w:val="18"/>
                <w:szCs w:val="18"/>
              </w:rPr>
              <w:t>件。</w:t>
            </w:r>
          </w:p>
          <w:p w:rsidR="001C5BDB" w:rsidRPr="001C5BDB" w:rsidRDefault="001C5BDB" w:rsidP="001C5BDB">
            <w:pPr>
              <w:widowControl/>
              <w:ind w:firstLine="360"/>
              <w:jc w:val="left"/>
              <w:rPr>
                <w:rFonts w:ascii="宋体" w:eastAsia="宋体" w:hAnsi="宋体" w:cs="宋体"/>
                <w:kern w:val="0"/>
                <w:sz w:val="24"/>
                <w:szCs w:val="24"/>
              </w:rPr>
            </w:pPr>
            <w:r w:rsidRPr="001C5BDB">
              <w:rPr>
                <w:rFonts w:ascii="宋体" w:eastAsia="宋体" w:hAnsi="宋体" w:cs="宋体" w:hint="eastAsia"/>
                <w:kern w:val="0"/>
                <w:sz w:val="18"/>
                <w:szCs w:val="18"/>
              </w:rPr>
              <w:t>本年度被提起政府信息公行政诉讼</w:t>
            </w:r>
            <w:r w:rsidRPr="001C5BDB">
              <w:rPr>
                <w:rFonts w:ascii="Times New Roman" w:eastAsia="宋体" w:hAnsi="Times New Roman" w:cs="Times New Roman"/>
                <w:kern w:val="0"/>
                <w:sz w:val="24"/>
                <w:szCs w:val="24"/>
                <w:u w:val="single"/>
              </w:rPr>
              <w:t>    0  </w:t>
            </w:r>
            <w:r w:rsidRPr="001C5BDB">
              <w:rPr>
                <w:rFonts w:ascii="宋体" w:eastAsia="宋体" w:hAnsi="宋体" w:cs="宋体" w:hint="eastAsia"/>
                <w:kern w:val="0"/>
                <w:sz w:val="18"/>
                <w:szCs w:val="18"/>
              </w:rPr>
              <w:t>件。</w:t>
            </w:r>
          </w:p>
        </w:tc>
      </w:tr>
      <w:tr w:rsidR="001C5BDB" w:rsidRPr="001C5BDB" w:rsidTr="001C5BDB">
        <w:trPr>
          <w:trHeight w:val="719"/>
        </w:trPr>
        <w:tc>
          <w:tcPr>
            <w:tcW w:w="200" w:type="pct"/>
            <w:tcBorders>
              <w:top w:val="single" w:sz="6" w:space="0" w:color="ECE9D8"/>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工作人员</w:t>
            </w:r>
          </w:p>
        </w:tc>
        <w:tc>
          <w:tcPr>
            <w:tcW w:w="4750" w:type="pct"/>
            <w:gridSpan w:val="17"/>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ind w:firstLine="360"/>
              <w:jc w:val="left"/>
              <w:rPr>
                <w:rFonts w:ascii="宋体" w:eastAsia="宋体" w:hAnsi="宋体" w:cs="宋体"/>
                <w:kern w:val="0"/>
                <w:sz w:val="24"/>
                <w:szCs w:val="24"/>
              </w:rPr>
            </w:pPr>
            <w:r w:rsidRPr="001C5BDB">
              <w:rPr>
                <w:rFonts w:ascii="宋体" w:eastAsia="宋体" w:hAnsi="宋体" w:cs="宋体" w:hint="eastAsia"/>
                <w:kern w:val="0"/>
                <w:sz w:val="18"/>
                <w:szCs w:val="18"/>
              </w:rPr>
              <w:t>本年度政府信息公开工作指定专职人员总数</w:t>
            </w:r>
            <w:r w:rsidRPr="001C5BDB">
              <w:rPr>
                <w:rFonts w:ascii="Times New Roman" w:eastAsia="宋体" w:hAnsi="Times New Roman" w:cs="Times New Roman"/>
                <w:kern w:val="0"/>
                <w:sz w:val="18"/>
                <w:szCs w:val="18"/>
                <w:u w:val="single"/>
              </w:rPr>
              <w:t> 11 </w:t>
            </w:r>
            <w:r w:rsidRPr="001C5BDB">
              <w:rPr>
                <w:rFonts w:ascii="宋体" w:eastAsia="宋体" w:hAnsi="宋体" w:cs="宋体" w:hint="eastAsia"/>
                <w:kern w:val="0"/>
                <w:sz w:val="18"/>
                <w:szCs w:val="18"/>
              </w:rPr>
              <w:t>人，其中全职人员数</w:t>
            </w:r>
            <w:r w:rsidRPr="001C5BDB">
              <w:rPr>
                <w:rFonts w:ascii="Times New Roman" w:eastAsia="宋体" w:hAnsi="Times New Roman" w:cs="Times New Roman"/>
                <w:kern w:val="0"/>
                <w:sz w:val="24"/>
                <w:szCs w:val="24"/>
                <w:u w:val="single"/>
              </w:rPr>
              <w:t>   1  </w:t>
            </w:r>
            <w:r w:rsidRPr="001C5BDB">
              <w:rPr>
                <w:rFonts w:ascii="宋体" w:eastAsia="宋体" w:hAnsi="宋体" w:cs="宋体" w:hint="eastAsia"/>
                <w:kern w:val="0"/>
                <w:sz w:val="18"/>
                <w:szCs w:val="18"/>
              </w:rPr>
              <w:t>人，兼职人员数</w:t>
            </w:r>
            <w:r w:rsidRPr="001C5BDB">
              <w:rPr>
                <w:rFonts w:ascii="Times New Roman" w:eastAsia="宋体" w:hAnsi="Times New Roman" w:cs="Times New Roman"/>
                <w:kern w:val="0"/>
                <w:sz w:val="24"/>
                <w:szCs w:val="24"/>
                <w:u w:val="single"/>
              </w:rPr>
              <w:t>  10   </w:t>
            </w:r>
            <w:r w:rsidRPr="001C5BDB">
              <w:rPr>
                <w:rFonts w:ascii="宋体" w:eastAsia="宋体" w:hAnsi="宋体" w:cs="宋体" w:hint="eastAsia"/>
                <w:kern w:val="0"/>
                <w:sz w:val="18"/>
                <w:szCs w:val="18"/>
              </w:rPr>
              <w:t>人。</w:t>
            </w:r>
          </w:p>
        </w:tc>
      </w:tr>
      <w:tr w:rsidR="001C5BDB" w:rsidRPr="001C5BDB" w:rsidTr="001C5BDB">
        <w:trPr>
          <w:trHeight w:val="544"/>
        </w:trPr>
        <w:tc>
          <w:tcPr>
            <w:tcW w:w="200" w:type="pct"/>
            <w:tcBorders>
              <w:top w:val="single" w:sz="6" w:space="0" w:color="ECE9D8"/>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center"/>
              <w:rPr>
                <w:rFonts w:ascii="宋体" w:eastAsia="宋体" w:hAnsi="宋体" w:cs="宋体"/>
                <w:kern w:val="0"/>
                <w:sz w:val="24"/>
                <w:szCs w:val="24"/>
              </w:rPr>
            </w:pPr>
            <w:r w:rsidRPr="001C5BDB">
              <w:rPr>
                <w:rFonts w:ascii="宋体" w:eastAsia="宋体" w:hAnsi="宋体" w:cs="宋体" w:hint="eastAsia"/>
                <w:kern w:val="0"/>
                <w:sz w:val="18"/>
                <w:szCs w:val="18"/>
              </w:rPr>
              <w:t>备注</w:t>
            </w:r>
          </w:p>
        </w:tc>
        <w:tc>
          <w:tcPr>
            <w:tcW w:w="4750" w:type="pct"/>
            <w:gridSpan w:val="17"/>
            <w:tcBorders>
              <w:top w:val="single" w:sz="6" w:space="0" w:color="ECE9D8"/>
              <w:left w:val="single" w:sz="6" w:space="0" w:color="ECE9D8"/>
              <w:bottom w:val="single" w:sz="6" w:space="0" w:color="auto"/>
              <w:right w:val="single" w:sz="6" w:space="0" w:color="auto"/>
            </w:tcBorders>
            <w:shd w:val="clear" w:color="auto" w:fill="auto"/>
            <w:tcMar>
              <w:top w:w="0" w:type="dxa"/>
              <w:left w:w="108" w:type="dxa"/>
              <w:bottom w:w="0" w:type="dxa"/>
              <w:right w:w="108" w:type="dxa"/>
            </w:tcMar>
            <w:vAlign w:val="center"/>
            <w:hideMark/>
          </w:tcPr>
          <w:p w:rsidR="001C5BDB" w:rsidRPr="001C5BDB" w:rsidRDefault="001C5BDB" w:rsidP="001C5BDB">
            <w:pPr>
              <w:widowControl/>
              <w:jc w:val="left"/>
              <w:rPr>
                <w:rFonts w:ascii="宋体" w:eastAsia="宋体" w:hAnsi="宋体" w:cs="宋体"/>
                <w:kern w:val="0"/>
                <w:sz w:val="24"/>
                <w:szCs w:val="24"/>
              </w:rPr>
            </w:pPr>
            <w:r w:rsidRPr="001C5BDB">
              <w:rPr>
                <w:rFonts w:ascii="Times New Roman" w:eastAsia="宋体" w:hAnsi="Times New Roman" w:cs="Times New Roman"/>
                <w:kern w:val="0"/>
                <w:sz w:val="24"/>
                <w:szCs w:val="24"/>
              </w:rPr>
              <w:t>    </w:t>
            </w:r>
            <w:r w:rsidRPr="001C5BDB">
              <w:rPr>
                <w:rFonts w:ascii="宋体" w:eastAsia="宋体" w:hAnsi="宋体" w:cs="宋体" w:hint="eastAsia"/>
                <w:kern w:val="0"/>
                <w:sz w:val="18"/>
                <w:szCs w:val="18"/>
              </w:rPr>
              <w:t>表中各项</w:t>
            </w:r>
            <w:proofErr w:type="gramStart"/>
            <w:r w:rsidRPr="001C5BDB">
              <w:rPr>
                <w:rFonts w:ascii="宋体" w:eastAsia="宋体" w:hAnsi="宋体" w:cs="宋体" w:hint="eastAsia"/>
                <w:kern w:val="0"/>
                <w:sz w:val="18"/>
                <w:szCs w:val="18"/>
              </w:rPr>
              <w:t>数据数据</w:t>
            </w:r>
            <w:proofErr w:type="gramEnd"/>
            <w:r w:rsidRPr="001C5BDB">
              <w:rPr>
                <w:rFonts w:ascii="宋体" w:eastAsia="宋体" w:hAnsi="宋体" w:cs="宋体" w:hint="eastAsia"/>
                <w:kern w:val="0"/>
                <w:sz w:val="18"/>
                <w:szCs w:val="18"/>
              </w:rPr>
              <w:t>须与报告中一致，逻辑关系准确。</w:t>
            </w:r>
          </w:p>
        </w:tc>
      </w:tr>
      <w:tr w:rsidR="001C5BDB" w:rsidRPr="001C5BDB" w:rsidTr="001C5BDB">
        <w:tc>
          <w:tcPr>
            <w:tcW w:w="540"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1605"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1080"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210"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1035"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405"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45"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795"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75"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540"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105"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525"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510"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300"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435"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1020"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225"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c>
          <w:tcPr>
            <w:tcW w:w="2325" w:type="dxa"/>
            <w:tcBorders>
              <w:top w:val="single" w:sz="6" w:space="0" w:color="ECE9D8"/>
              <w:left w:val="single" w:sz="6" w:space="0" w:color="ECE9D8"/>
              <w:bottom w:val="single" w:sz="6" w:space="0" w:color="ECE9D8"/>
              <w:right w:val="single" w:sz="6" w:space="0" w:color="ECE9D8"/>
            </w:tcBorders>
            <w:shd w:val="clear" w:color="auto" w:fill="auto"/>
            <w:vAlign w:val="center"/>
            <w:hideMark/>
          </w:tcPr>
          <w:p w:rsidR="001C5BDB" w:rsidRPr="001C5BDB" w:rsidRDefault="001C5BDB" w:rsidP="001C5BDB">
            <w:pPr>
              <w:widowControl/>
              <w:jc w:val="left"/>
              <w:rPr>
                <w:rFonts w:ascii="宋体" w:eastAsia="宋体" w:hAnsi="宋体" w:cs="宋体"/>
                <w:kern w:val="0"/>
                <w:sz w:val="24"/>
                <w:szCs w:val="24"/>
              </w:rPr>
            </w:pPr>
          </w:p>
        </w:tc>
      </w:tr>
    </w:tbl>
    <w:p w:rsidR="001C5BDB" w:rsidRPr="001C5BDB" w:rsidRDefault="001C5BDB" w:rsidP="001C5BDB">
      <w:pPr>
        <w:widowControl/>
        <w:shd w:val="clear" w:color="auto" w:fill="FFFFFF"/>
        <w:jc w:val="left"/>
        <w:rPr>
          <w:rFonts w:ascii="微软雅黑" w:eastAsia="微软雅黑" w:hAnsi="微软雅黑" w:cs="宋体"/>
          <w:color w:val="000000"/>
          <w:kern w:val="0"/>
          <w:sz w:val="24"/>
          <w:szCs w:val="24"/>
        </w:rPr>
      </w:pPr>
    </w:p>
    <w:p w:rsidR="00CF4DCE" w:rsidRPr="001C5BDB" w:rsidRDefault="00CF4DCE" w:rsidP="001C5BDB"/>
    <w:sectPr w:rsidR="00CF4DCE" w:rsidRPr="001C5BDB"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14B4D"/>
    <w:rsid w:val="00054A9D"/>
    <w:rsid w:val="001113BD"/>
    <w:rsid w:val="001C5BDB"/>
    <w:rsid w:val="002004AA"/>
    <w:rsid w:val="00245CF4"/>
    <w:rsid w:val="00395784"/>
    <w:rsid w:val="004735E3"/>
    <w:rsid w:val="004A51E0"/>
    <w:rsid w:val="00685F13"/>
    <w:rsid w:val="006B0388"/>
    <w:rsid w:val="006B4684"/>
    <w:rsid w:val="00716970"/>
    <w:rsid w:val="007940CA"/>
    <w:rsid w:val="0086257B"/>
    <w:rsid w:val="00972003"/>
    <w:rsid w:val="00AC5DEA"/>
    <w:rsid w:val="00AF2BD8"/>
    <w:rsid w:val="00B07456"/>
    <w:rsid w:val="00BF1313"/>
    <w:rsid w:val="00C42772"/>
    <w:rsid w:val="00CF4DCE"/>
    <w:rsid w:val="00D620F6"/>
    <w:rsid w:val="00DF24AF"/>
    <w:rsid w:val="00E34B6B"/>
    <w:rsid w:val="00E70C9B"/>
    <w:rsid w:val="00EB35DA"/>
    <w:rsid w:val="00EC641B"/>
    <w:rsid w:val="00F2059D"/>
    <w:rsid w:val="00F66DEE"/>
    <w:rsid w:val="00FB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6B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82647677">
      <w:bodyDiv w:val="1"/>
      <w:marLeft w:val="0"/>
      <w:marRight w:val="0"/>
      <w:marTop w:val="0"/>
      <w:marBottom w:val="0"/>
      <w:divBdr>
        <w:top w:val="none" w:sz="0" w:space="0" w:color="auto"/>
        <w:left w:val="none" w:sz="0" w:space="0" w:color="auto"/>
        <w:bottom w:val="none" w:sz="0" w:space="0" w:color="auto"/>
        <w:right w:val="none" w:sz="0" w:space="0" w:color="auto"/>
      </w:divBdr>
    </w:div>
    <w:div w:id="112794574">
      <w:bodyDiv w:val="1"/>
      <w:marLeft w:val="0"/>
      <w:marRight w:val="0"/>
      <w:marTop w:val="0"/>
      <w:marBottom w:val="0"/>
      <w:divBdr>
        <w:top w:val="none" w:sz="0" w:space="0" w:color="auto"/>
        <w:left w:val="none" w:sz="0" w:space="0" w:color="auto"/>
        <w:bottom w:val="none" w:sz="0" w:space="0" w:color="auto"/>
        <w:right w:val="none" w:sz="0" w:space="0" w:color="auto"/>
      </w:divBdr>
    </w:div>
    <w:div w:id="295575788">
      <w:bodyDiv w:val="1"/>
      <w:marLeft w:val="0"/>
      <w:marRight w:val="0"/>
      <w:marTop w:val="0"/>
      <w:marBottom w:val="0"/>
      <w:divBdr>
        <w:top w:val="none" w:sz="0" w:space="0" w:color="auto"/>
        <w:left w:val="none" w:sz="0" w:space="0" w:color="auto"/>
        <w:bottom w:val="none" w:sz="0" w:space="0" w:color="auto"/>
        <w:right w:val="none" w:sz="0" w:space="0" w:color="auto"/>
      </w:divBdr>
    </w:div>
    <w:div w:id="295987501">
      <w:bodyDiv w:val="1"/>
      <w:marLeft w:val="0"/>
      <w:marRight w:val="0"/>
      <w:marTop w:val="0"/>
      <w:marBottom w:val="0"/>
      <w:divBdr>
        <w:top w:val="none" w:sz="0" w:space="0" w:color="auto"/>
        <w:left w:val="none" w:sz="0" w:space="0" w:color="auto"/>
        <w:bottom w:val="none" w:sz="0" w:space="0" w:color="auto"/>
        <w:right w:val="none" w:sz="0" w:space="0" w:color="auto"/>
      </w:divBdr>
      <w:divsChild>
        <w:div w:id="604077279">
          <w:marLeft w:val="0"/>
          <w:marRight w:val="0"/>
          <w:marTop w:val="1260"/>
          <w:marBottom w:val="0"/>
          <w:divBdr>
            <w:top w:val="none" w:sz="0" w:space="0" w:color="auto"/>
            <w:left w:val="none" w:sz="0" w:space="0" w:color="auto"/>
            <w:bottom w:val="none" w:sz="0" w:space="0" w:color="auto"/>
            <w:right w:val="none" w:sz="0" w:space="0" w:color="auto"/>
          </w:divBdr>
        </w:div>
      </w:divsChild>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12118747">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563683669">
      <w:bodyDiv w:val="1"/>
      <w:marLeft w:val="0"/>
      <w:marRight w:val="0"/>
      <w:marTop w:val="0"/>
      <w:marBottom w:val="0"/>
      <w:divBdr>
        <w:top w:val="none" w:sz="0" w:space="0" w:color="auto"/>
        <w:left w:val="none" w:sz="0" w:space="0" w:color="auto"/>
        <w:bottom w:val="none" w:sz="0" w:space="0" w:color="auto"/>
        <w:right w:val="none" w:sz="0" w:space="0" w:color="auto"/>
      </w:divBdr>
      <w:divsChild>
        <w:div w:id="281889117">
          <w:marLeft w:val="0"/>
          <w:marRight w:val="0"/>
          <w:marTop w:val="0"/>
          <w:marBottom w:val="0"/>
          <w:divBdr>
            <w:top w:val="none" w:sz="0" w:space="0" w:color="auto"/>
            <w:left w:val="none" w:sz="0" w:space="0" w:color="auto"/>
            <w:bottom w:val="none" w:sz="0" w:space="0" w:color="auto"/>
            <w:right w:val="none" w:sz="0" w:space="0" w:color="auto"/>
          </w:divBdr>
        </w:div>
      </w:divsChild>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782696800">
      <w:bodyDiv w:val="1"/>
      <w:marLeft w:val="0"/>
      <w:marRight w:val="0"/>
      <w:marTop w:val="0"/>
      <w:marBottom w:val="0"/>
      <w:divBdr>
        <w:top w:val="none" w:sz="0" w:space="0" w:color="auto"/>
        <w:left w:val="none" w:sz="0" w:space="0" w:color="auto"/>
        <w:bottom w:val="none" w:sz="0" w:space="0" w:color="auto"/>
        <w:right w:val="none" w:sz="0" w:space="0" w:color="auto"/>
      </w:divBdr>
      <w:divsChild>
        <w:div w:id="819541781">
          <w:marLeft w:val="0"/>
          <w:marRight w:val="0"/>
          <w:marTop w:val="1260"/>
          <w:marBottom w:val="0"/>
          <w:divBdr>
            <w:top w:val="none" w:sz="0" w:space="0" w:color="auto"/>
            <w:left w:val="none" w:sz="0" w:space="0" w:color="auto"/>
            <w:bottom w:val="none" w:sz="0" w:space="0" w:color="auto"/>
            <w:right w:val="none" w:sz="0" w:space="0" w:color="auto"/>
          </w:divBdr>
        </w:div>
      </w:divsChild>
    </w:div>
    <w:div w:id="803540487">
      <w:bodyDiv w:val="1"/>
      <w:marLeft w:val="0"/>
      <w:marRight w:val="0"/>
      <w:marTop w:val="0"/>
      <w:marBottom w:val="0"/>
      <w:divBdr>
        <w:top w:val="none" w:sz="0" w:space="0" w:color="auto"/>
        <w:left w:val="none" w:sz="0" w:space="0" w:color="auto"/>
        <w:bottom w:val="none" w:sz="0" w:space="0" w:color="auto"/>
        <w:right w:val="none" w:sz="0" w:space="0" w:color="auto"/>
      </w:divBdr>
    </w:div>
    <w:div w:id="811486896">
      <w:bodyDiv w:val="1"/>
      <w:marLeft w:val="0"/>
      <w:marRight w:val="0"/>
      <w:marTop w:val="0"/>
      <w:marBottom w:val="0"/>
      <w:divBdr>
        <w:top w:val="none" w:sz="0" w:space="0" w:color="auto"/>
        <w:left w:val="none" w:sz="0" w:space="0" w:color="auto"/>
        <w:bottom w:val="none" w:sz="0" w:space="0" w:color="auto"/>
        <w:right w:val="none" w:sz="0" w:space="0" w:color="auto"/>
      </w:divBdr>
    </w:div>
    <w:div w:id="833448810">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963921149">
      <w:bodyDiv w:val="1"/>
      <w:marLeft w:val="0"/>
      <w:marRight w:val="0"/>
      <w:marTop w:val="0"/>
      <w:marBottom w:val="0"/>
      <w:divBdr>
        <w:top w:val="none" w:sz="0" w:space="0" w:color="auto"/>
        <w:left w:val="none" w:sz="0" w:space="0" w:color="auto"/>
        <w:bottom w:val="none" w:sz="0" w:space="0" w:color="auto"/>
        <w:right w:val="none" w:sz="0" w:space="0" w:color="auto"/>
      </w:divBdr>
    </w:div>
    <w:div w:id="971791062">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193224896">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343237225">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43959439">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610505608">
      <w:bodyDiv w:val="1"/>
      <w:marLeft w:val="0"/>
      <w:marRight w:val="0"/>
      <w:marTop w:val="0"/>
      <w:marBottom w:val="0"/>
      <w:divBdr>
        <w:top w:val="none" w:sz="0" w:space="0" w:color="auto"/>
        <w:left w:val="none" w:sz="0" w:space="0" w:color="auto"/>
        <w:bottom w:val="none" w:sz="0" w:space="0" w:color="auto"/>
        <w:right w:val="none" w:sz="0" w:space="0" w:color="auto"/>
      </w:divBdr>
    </w:div>
    <w:div w:id="1759445266">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82736202">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 w:id="2109500593">
      <w:bodyDiv w:val="1"/>
      <w:marLeft w:val="0"/>
      <w:marRight w:val="0"/>
      <w:marTop w:val="0"/>
      <w:marBottom w:val="0"/>
      <w:divBdr>
        <w:top w:val="none" w:sz="0" w:space="0" w:color="auto"/>
        <w:left w:val="none" w:sz="0" w:space="0" w:color="auto"/>
        <w:bottom w:val="none" w:sz="0" w:space="0" w:color="auto"/>
        <w:right w:val="none" w:sz="0" w:space="0" w:color="auto"/>
      </w:divBdr>
      <w:divsChild>
        <w:div w:id="507408802">
          <w:marLeft w:val="0"/>
          <w:marRight w:val="0"/>
          <w:marTop w:val="1260"/>
          <w:marBottom w:val="0"/>
          <w:divBdr>
            <w:top w:val="none" w:sz="0" w:space="0" w:color="auto"/>
            <w:left w:val="none" w:sz="0" w:space="0" w:color="auto"/>
            <w:bottom w:val="none" w:sz="0" w:space="0" w:color="auto"/>
            <w:right w:val="none" w:sz="0" w:space="0" w:color="auto"/>
          </w:divBdr>
        </w:div>
      </w:divsChild>
    </w:div>
    <w:div w:id="21242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2020-12-09T05:36:00Z</dcterms:created>
  <dcterms:modified xsi:type="dcterms:W3CDTF">2020-12-09T05:36:00Z</dcterms:modified>
</cp:coreProperties>
</file>