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13" w:rsidRPr="00685F13" w:rsidRDefault="00685F13" w:rsidP="00685F13">
      <w:pPr>
        <w:pStyle w:val="a3"/>
        <w:shd w:val="clear" w:color="auto" w:fill="FFFFFF"/>
        <w:spacing w:before="0" w:beforeAutospacing="0" w:after="0" w:afterAutospacing="0"/>
        <w:jc w:val="center"/>
        <w:rPr>
          <w:rFonts w:ascii="方正小标宋简体" w:eastAsia="方正小标宋简体" w:hAnsi="微软雅黑" w:hint="eastAsia"/>
          <w:color w:val="000000"/>
          <w:sz w:val="36"/>
          <w:szCs w:val="36"/>
        </w:rPr>
      </w:pPr>
      <w:r w:rsidRPr="00685F13">
        <w:rPr>
          <w:rFonts w:ascii="方正小标宋简体" w:eastAsia="方正小标宋简体" w:hAnsi="微软雅黑" w:hint="eastAsia"/>
          <w:color w:val="000000"/>
          <w:sz w:val="36"/>
          <w:szCs w:val="36"/>
        </w:rPr>
        <w:t>桓台县质量技术监督局2012年度政府信息公开工作年度报告</w:t>
      </w:r>
    </w:p>
    <w:p w:rsidR="00685F13" w:rsidRDefault="00685F13" w:rsidP="00685F13">
      <w:pPr>
        <w:pStyle w:val="a3"/>
        <w:shd w:val="clear" w:color="auto" w:fill="FFFFFF"/>
        <w:spacing w:before="0" w:beforeAutospacing="0" w:after="0" w:afterAutospacing="0"/>
        <w:rPr>
          <w:rFonts w:ascii="微软雅黑" w:eastAsia="微软雅黑" w:hAnsi="微软雅黑"/>
          <w:color w:val="000000"/>
        </w:rPr>
      </w:pPr>
      <w:r>
        <w:rPr>
          <w:rFonts w:ascii="微软雅黑" w:eastAsia="微软雅黑" w:hAnsi="微软雅黑" w:hint="eastAsia"/>
          <w:color w:val="000000"/>
        </w:rPr>
        <w:t> </w:t>
      </w:r>
      <w:r>
        <w:rPr>
          <w:rFonts w:ascii="微软雅黑" w:eastAsia="微软雅黑" w:hAnsi="微软雅黑"/>
          <w:color w:val="000000"/>
        </w:rPr>
        <w:t xml:space="preserve">   </w:t>
      </w:r>
      <w:r>
        <w:rPr>
          <w:rFonts w:ascii="微软雅黑" w:eastAsia="微软雅黑" w:hAnsi="微软雅黑" w:hint="eastAsia"/>
          <w:color w:val="000000"/>
        </w:rPr>
        <w:t>根据《中华人民共和国政府信息公开条例》（以下简称《条例》）、《山东省政府信息公开办法》和《关于做好2012年政府信息公开年度报告编制和发布工作的通知》的要求，特向社会公布2012年度</w:t>
      </w:r>
      <w:proofErr w:type="gramStart"/>
      <w:r>
        <w:rPr>
          <w:rFonts w:ascii="微软雅黑" w:eastAsia="微软雅黑" w:hAnsi="微软雅黑" w:hint="eastAsia"/>
          <w:color w:val="000000"/>
        </w:rPr>
        <w:t>桓台县质监</w:t>
      </w:r>
      <w:proofErr w:type="gramEnd"/>
      <w:r>
        <w:rPr>
          <w:rFonts w:ascii="微软雅黑" w:eastAsia="微软雅黑" w:hAnsi="微软雅黑" w:hint="eastAsia"/>
          <w:color w:val="000000"/>
        </w:rPr>
        <w:t>局信息公开工作年度报告。本年报所列数据的统计期限是2012年1月1日至2012年12月31日。</w:t>
      </w:r>
    </w:p>
    <w:p w:rsidR="00685F13" w:rsidRDefault="00685F13" w:rsidP="00685F13">
      <w:pPr>
        <w:pStyle w:val="a3"/>
        <w:shd w:val="clear" w:color="auto" w:fill="FFFFFF"/>
        <w:spacing w:before="0" w:beforeAutospacing="0" w:after="0" w:afterAutospacing="0"/>
        <w:ind w:firstLineChars="200" w:firstLine="480"/>
        <w:rPr>
          <w:rFonts w:ascii="微软雅黑" w:eastAsia="微软雅黑" w:hAnsi="微软雅黑" w:hint="eastAsia"/>
          <w:color w:val="000000"/>
        </w:rPr>
      </w:pPr>
      <w:bookmarkStart w:id="0" w:name="_GoBack"/>
      <w:bookmarkEnd w:id="0"/>
      <w:r>
        <w:rPr>
          <w:rFonts w:ascii="微软雅黑" w:eastAsia="微软雅黑" w:hAnsi="微软雅黑" w:hint="eastAsia"/>
          <w:color w:val="000000"/>
        </w:rPr>
        <w:t>一、政府信息公开工作基本情况</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proofErr w:type="gramStart"/>
      <w:r>
        <w:rPr>
          <w:rFonts w:ascii="微软雅黑" w:eastAsia="微软雅黑" w:hAnsi="微软雅黑" w:hint="eastAsia"/>
          <w:color w:val="000000"/>
        </w:rPr>
        <w:t>县质监</w:t>
      </w:r>
      <w:proofErr w:type="gramEnd"/>
      <w:r>
        <w:rPr>
          <w:rFonts w:ascii="微软雅黑" w:eastAsia="微软雅黑" w:hAnsi="微软雅黑" w:hint="eastAsia"/>
          <w:color w:val="000000"/>
        </w:rPr>
        <w:t>局严格按照《条例》和《关于做好2012年政府信息公开年度报告编制和发布工作的通知》要求，进一步加强政务信息公开建设，加大质量技术监督工作宣传力度，有效拓宽了社会各界的监督，各项工作取得良好实效。</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（一）建立健全政府信息公开工作机制。</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proofErr w:type="gramStart"/>
      <w:r>
        <w:rPr>
          <w:rFonts w:ascii="微软雅黑" w:eastAsia="微软雅黑" w:hAnsi="微软雅黑" w:hint="eastAsia"/>
          <w:color w:val="000000"/>
        </w:rPr>
        <w:t>县质监</w:t>
      </w:r>
      <w:proofErr w:type="gramEnd"/>
      <w:r>
        <w:rPr>
          <w:rFonts w:ascii="微软雅黑" w:eastAsia="微软雅黑" w:hAnsi="微软雅黑" w:hint="eastAsia"/>
          <w:color w:val="000000"/>
        </w:rPr>
        <w:t>局高度重视信息公开工作，成立了由党组书记、局长李慎</w:t>
      </w:r>
      <w:proofErr w:type="gramStart"/>
      <w:r>
        <w:rPr>
          <w:rFonts w:ascii="微软雅黑" w:eastAsia="微软雅黑" w:hAnsi="微软雅黑" w:hint="eastAsia"/>
          <w:color w:val="000000"/>
        </w:rPr>
        <w:t>胜同志</w:t>
      </w:r>
      <w:proofErr w:type="gramEnd"/>
      <w:r>
        <w:rPr>
          <w:rFonts w:ascii="微软雅黑" w:eastAsia="微软雅黑" w:hAnsi="微软雅黑" w:hint="eastAsia"/>
          <w:color w:val="000000"/>
        </w:rPr>
        <w:t>任组长，分管领导金义同志任副组长的信息公开工作领导小组。领导小组下设办公室，</w:t>
      </w:r>
      <w:proofErr w:type="gramStart"/>
      <w:r>
        <w:rPr>
          <w:rFonts w:ascii="微软雅黑" w:eastAsia="微软雅黑" w:hAnsi="微软雅黑" w:hint="eastAsia"/>
          <w:color w:val="000000"/>
        </w:rPr>
        <w:t>由于希鹏同志</w:t>
      </w:r>
      <w:proofErr w:type="gramEnd"/>
      <w:r>
        <w:rPr>
          <w:rFonts w:ascii="微软雅黑" w:eastAsia="微软雅黑" w:hAnsi="微软雅黑" w:hint="eastAsia"/>
          <w:color w:val="000000"/>
        </w:rPr>
        <w:t>任办公室主任，全面负责、协调政府信息工作相关事务。通过强化组织领导，进一步细化工作分工，落实工作责任。同时不断完善信息公开相关工作制度，制定了政府信息工作保密审查制度、信息公开责任追究制度、新闻发言人制度等，对我局政府信息公开的范围、内容、形式、处理流程和责任主体等都做了全面的规定，凡是公开信息都通过层层把关审查，严格执行“谁主管、谁负责、谁把关”，确保政府信息公开不出纰漏。</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（二）进一步拓展政府信息公开方式</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一是充分利用淄博金质网站、桓台信息、桓台政务等平台进行信息发布，及时向社会公布工作最新进展情况，接受群众舆论监督。</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二是积极做好政府信息公开工作。通过政务公开栏，公开干部队伍、体制机制、党风廉政、质监文化、基层建设等信息，指定专门人员定时对有关信息进行更新，增加政务信息透明度。</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三是加强与新闻媒体的合作。在山东电视台、淄博电视台、淄博广播电台等广播电台编播新闻30余条，中国质量报、淄博日报、中国质量技术监督杂志等报刊发表各类新闻80余条，及时报道质监工作动态，传递重大活动进展，解读新出台的政策措施。各类与群众生活关系密切的政府信息，及时通过媒体向群众公开，增加了执法、服务工作的透明度。</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二、主动公开政府信息情况</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xml:space="preserve">    </w:t>
      </w:r>
      <w:proofErr w:type="gramStart"/>
      <w:r>
        <w:rPr>
          <w:rFonts w:ascii="微软雅黑" w:eastAsia="微软雅黑" w:hAnsi="微软雅黑" w:hint="eastAsia"/>
          <w:color w:val="000000"/>
        </w:rPr>
        <w:t>本年度县质监</w:t>
      </w:r>
      <w:proofErr w:type="gramEnd"/>
      <w:r>
        <w:rPr>
          <w:rFonts w:ascii="微软雅黑" w:eastAsia="微软雅黑" w:hAnsi="微软雅黑" w:hint="eastAsia"/>
          <w:color w:val="000000"/>
        </w:rPr>
        <w:t>局共主动公开政府信息14条。其中，机构领导、设置及人事类信息2条；政策法规2条；业务公开信息9条；规划计划、统计信息1条。</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三、政府信息依申请公开情况</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本年度</w:t>
      </w:r>
      <w:proofErr w:type="gramStart"/>
      <w:r>
        <w:rPr>
          <w:rFonts w:ascii="微软雅黑" w:eastAsia="微软雅黑" w:hAnsi="微软雅黑" w:hint="eastAsia"/>
          <w:color w:val="000000"/>
        </w:rPr>
        <w:t>无申请</w:t>
      </w:r>
      <w:proofErr w:type="gramEnd"/>
      <w:r>
        <w:rPr>
          <w:rFonts w:ascii="微软雅黑" w:eastAsia="微软雅黑" w:hAnsi="微软雅黑" w:hint="eastAsia"/>
          <w:color w:val="000000"/>
        </w:rPr>
        <w:t>公开信息和不予公开政府信息。</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四、政府信息公开收费及减免情况</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本年度本局未发生政府信息公开工作收费及减免情况。</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五、政府信息公开复议、诉讼情况</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本年度本局未发生有关政府信息公开的申请行政复议和提起行政诉讼情况。</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六、存在的主要问题和改进措施</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lastRenderedPageBreak/>
        <w:t>    2012年，我局政府信息公开工作虽然取得了一定的成效，但尚存在一些不足和差距，主要表现在：政府信息公开的内容还不够深入全面；主动公开工作的日常化、常态化有待进一步加强；政府信息公开的尺度难以把握等问题。</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2013年，我局将按照县委县政府和上级部门的要求，进一步加强和深化政府信息公开工作，在强化信息的时效性和工作规范化等方面下功夫，在不断拓展政府信息公开的宽度和广度的同时，进一步规范政府信息公开的程序，努力为群众关注质量、参与质量、享受质量提供丰富的政务信息。</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桓台县质量技术监督局</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r>
        <w:rPr>
          <w:rFonts w:ascii="微软雅黑" w:eastAsia="微软雅黑" w:hAnsi="微软雅黑" w:hint="eastAsia"/>
          <w:color w:val="000000"/>
        </w:rPr>
        <w:t>                           二〇一三年一月二十六日</w:t>
      </w:r>
    </w:p>
    <w:p w:rsidR="00685F13" w:rsidRDefault="00685F13" w:rsidP="00685F13">
      <w:pPr>
        <w:pStyle w:val="a3"/>
        <w:shd w:val="clear" w:color="auto" w:fill="FFFFFF"/>
        <w:spacing w:before="0" w:beforeAutospacing="0" w:after="0" w:afterAutospacing="0"/>
        <w:rPr>
          <w:rFonts w:ascii="微软雅黑" w:eastAsia="微软雅黑" w:hAnsi="微软雅黑" w:hint="eastAsia"/>
          <w:color w:val="000000"/>
        </w:rPr>
      </w:pPr>
    </w:p>
    <w:p w:rsidR="00CF4DCE" w:rsidRPr="00685F13" w:rsidRDefault="00CF4DCE" w:rsidP="00685F13"/>
    <w:sectPr w:rsidR="00CF4DCE" w:rsidRPr="00685F13"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245CF4"/>
    <w:rsid w:val="00395784"/>
    <w:rsid w:val="004735E3"/>
    <w:rsid w:val="004A51E0"/>
    <w:rsid w:val="00685F13"/>
    <w:rsid w:val="006B0388"/>
    <w:rsid w:val="006B4684"/>
    <w:rsid w:val="00716970"/>
    <w:rsid w:val="007940CA"/>
    <w:rsid w:val="0086257B"/>
    <w:rsid w:val="00972003"/>
    <w:rsid w:val="00AC5DEA"/>
    <w:rsid w:val="00B07456"/>
    <w:rsid w:val="00BF1313"/>
    <w:rsid w:val="00C42772"/>
    <w:rsid w:val="00CF4DCE"/>
    <w:rsid w:val="00D620F6"/>
    <w:rsid w:val="00DF24AF"/>
    <w:rsid w:val="00E34B6B"/>
    <w:rsid w:val="00E70C9B"/>
    <w:rsid w:val="00EB35DA"/>
    <w:rsid w:val="00EC641B"/>
    <w:rsid w:val="00F2059D"/>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82647677">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193224896">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2736202">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09500593">
      <w:bodyDiv w:val="1"/>
      <w:marLeft w:val="0"/>
      <w:marRight w:val="0"/>
      <w:marTop w:val="0"/>
      <w:marBottom w:val="0"/>
      <w:divBdr>
        <w:top w:val="none" w:sz="0" w:space="0" w:color="auto"/>
        <w:left w:val="none" w:sz="0" w:space="0" w:color="auto"/>
        <w:bottom w:val="none" w:sz="0" w:space="0" w:color="auto"/>
        <w:right w:val="none" w:sz="0" w:space="0" w:color="auto"/>
      </w:divBdr>
      <w:divsChild>
        <w:div w:id="507408802">
          <w:marLeft w:val="0"/>
          <w:marRight w:val="0"/>
          <w:marTop w:val="1260"/>
          <w:marBottom w:val="0"/>
          <w:divBdr>
            <w:top w:val="none" w:sz="0" w:space="0" w:color="auto"/>
            <w:left w:val="none" w:sz="0" w:space="0" w:color="auto"/>
            <w:bottom w:val="none" w:sz="0" w:space="0" w:color="auto"/>
            <w:right w:val="none" w:sz="0" w:space="0" w:color="auto"/>
          </w:divBdr>
        </w:div>
      </w:divsChild>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2020-12-09T05:31:00Z</dcterms:created>
  <dcterms:modified xsi:type="dcterms:W3CDTF">2020-12-09T05:31:00Z</dcterms:modified>
</cp:coreProperties>
</file>