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880" w:firstLineChars="200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桓台县市场监督管理局</w:t>
      </w:r>
    </w:p>
    <w:p>
      <w:pPr>
        <w:spacing w:line="560" w:lineRule="exact"/>
        <w:ind w:firstLine="880" w:firstLineChars="200"/>
        <w:jc w:val="center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2019年度政府信息公开工作年度报告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本报告根据《中华人民共和国政府信息公开条例》的规定，由桓台县市场监管局编制。本年度报告分为总体情况、主动公开政府信息情况、收到和处理政府信息公开申请情况、政府信息公开行政复议、行政诉讼情况、存在的主要问题及改进情况等。统计数据时限自2019年1月1日至2019年12月31日。现将有关情况报告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</w:t>
      </w:r>
      <w:r>
        <w:rPr>
          <w:rFonts w:hint="eastAsia" w:ascii="仿宋_GB2312" w:hAnsi="Calibri" w:eastAsia="仿宋_GB2312" w:cs="Times New Roman"/>
          <w:sz w:val="32"/>
          <w:szCs w:val="32"/>
        </w:rPr>
        <w:t>年，县市场监管局按照上级要求扎实推进政府信息公开工作，形成了从上至下、从内到外的政务公开机制，构建了全方位、多层次的政府信息公开体系，政务公开工作取得良好成效。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为更好地将政务信息公开工作落到实处，年初将政务公开工作纳入全系统干部教训培训计划，组织相关工作人员进行学习培训和工作交流，切实提高机关工作人员的</w:t>
      </w:r>
      <w:r>
        <w:rPr>
          <w:rFonts w:hint="eastAsia" w:ascii="仿宋_GB2312" w:eastAsia="仿宋_GB2312"/>
          <w:sz w:val="32"/>
          <w:szCs w:val="32"/>
        </w:rPr>
        <w:t>公开</w:t>
      </w:r>
      <w:r>
        <w:rPr>
          <w:rFonts w:hint="eastAsia" w:ascii="仿宋_GB2312" w:hAnsi="Calibri" w:eastAsia="仿宋_GB2312" w:cs="Times New Roman"/>
          <w:sz w:val="32"/>
          <w:szCs w:val="32"/>
        </w:rPr>
        <w:t>意识。同时，突出重点，分类培训，通过专题讲座、知识测试等形式对各部门信息公开工作人员进行重点培训。在《桓台县市场监管局信息公开实施方案》印发后，又以集中培训的方式，向有关人员详细讲解，以求掌握操作细则和相关制度，营造浓厚的政府信息公开工作氛围，推动了本局信息公开工作顺利开展。全年共开办培训班2期，培训干部职工</w:t>
      </w: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</w:rPr>
        <w:t>0人次。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本年新公开数量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</w:p>
        </w:tc>
        <w:tc>
          <w:tcPr>
            <w:tcW w:w="203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</w:p>
        </w:tc>
        <w:tc>
          <w:tcPr>
            <w:tcW w:w="2222" w:type="dxa"/>
            <w:vAlign w:val="center"/>
          </w:tcPr>
          <w:p>
            <w:pPr>
              <w:ind w:firstLine="420" w:firstLineChars="20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</w:p>
        </w:tc>
        <w:tc>
          <w:tcPr>
            <w:tcW w:w="203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</w:p>
        </w:tc>
        <w:tc>
          <w:tcPr>
            <w:tcW w:w="2222" w:type="dxa"/>
            <w:vAlign w:val="center"/>
          </w:tcPr>
          <w:p>
            <w:pPr>
              <w:ind w:firstLine="420" w:firstLineChars="20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</w:p>
        </w:tc>
        <w:tc>
          <w:tcPr>
            <w:tcW w:w="203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</w:p>
        </w:tc>
        <w:tc>
          <w:tcPr>
            <w:tcW w:w="2222" w:type="dxa"/>
            <w:vAlign w:val="center"/>
          </w:tcPr>
          <w:p>
            <w:pPr>
              <w:ind w:firstLine="420" w:firstLineChars="20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</w:p>
        </w:tc>
        <w:tc>
          <w:tcPr>
            <w:tcW w:w="2030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</w:p>
        </w:tc>
        <w:tc>
          <w:tcPr>
            <w:tcW w:w="2222" w:type="dxa"/>
            <w:vAlign w:val="center"/>
          </w:tcPr>
          <w:p>
            <w:pPr>
              <w:ind w:firstLine="420" w:firstLineChars="20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5.6</w:t>
            </w:r>
            <w:r>
              <w:rPr>
                <w:rFonts w:hint="eastAsia" w:ascii="仿宋_GB2312" w:eastAsia="仿宋_GB2312"/>
                <w:szCs w:val="21"/>
              </w:rPr>
              <w:t>万元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5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1353"/>
        <w:gridCol w:w="2239"/>
        <w:gridCol w:w="1021"/>
        <w:gridCol w:w="709"/>
        <w:gridCol w:w="708"/>
        <w:gridCol w:w="709"/>
        <w:gridCol w:w="709"/>
        <w:gridCol w:w="709"/>
        <w:gridCol w:w="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054" w:type="dxa"/>
            <w:gridSpan w:val="3"/>
            <w:vMerge w:val="restart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175" w:type="dxa"/>
            <w:gridSpan w:val="7"/>
            <w:vAlign w:val="center"/>
          </w:tcPr>
          <w:p>
            <w:pPr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054" w:type="dxa"/>
            <w:gridSpan w:val="3"/>
            <w:vMerge w:val="continue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vMerge w:val="restar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自然人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法人或其他组织</w:t>
            </w:r>
          </w:p>
        </w:tc>
        <w:tc>
          <w:tcPr>
            <w:tcW w:w="610" w:type="dxa"/>
            <w:vMerge w:val="restar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054" w:type="dxa"/>
            <w:gridSpan w:val="3"/>
            <w:vMerge w:val="continue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vMerge w:val="continue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商业企业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法律服务机构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</w:t>
            </w:r>
          </w:p>
        </w:tc>
        <w:tc>
          <w:tcPr>
            <w:tcW w:w="610" w:type="dxa"/>
            <w:vMerge w:val="continue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4054" w:type="dxa"/>
            <w:gridSpan w:val="3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一、本年新收政府信息公开申请数量</w:t>
            </w:r>
          </w:p>
        </w:tc>
        <w:tc>
          <w:tcPr>
            <w:tcW w:w="1021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61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054" w:type="dxa"/>
            <w:gridSpan w:val="3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二、上年结转政府信息公开申请数量</w:t>
            </w:r>
          </w:p>
        </w:tc>
        <w:tc>
          <w:tcPr>
            <w:tcW w:w="1021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610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62" w:type="dxa"/>
            <w:vMerge w:val="restart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三、本年度办理结果</w:t>
            </w:r>
          </w:p>
        </w:tc>
        <w:tc>
          <w:tcPr>
            <w:tcW w:w="3592" w:type="dxa"/>
            <w:gridSpan w:val="2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（一）予以公开</w:t>
            </w:r>
          </w:p>
        </w:tc>
        <w:tc>
          <w:tcPr>
            <w:tcW w:w="1021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708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610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" w:type="dxa"/>
            <w:vMerge w:val="continue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3592" w:type="dxa"/>
            <w:gridSpan w:val="2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1021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610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62" w:type="dxa"/>
            <w:vMerge w:val="continue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3" w:type="dxa"/>
            <w:vMerge w:val="restart"/>
            <w:vAlign w:val="center"/>
          </w:tcPr>
          <w:p>
            <w:pPr>
              <w:ind w:firstLine="420" w:firstLineChars="20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（三）不予公开</w:t>
            </w:r>
          </w:p>
        </w:tc>
        <w:tc>
          <w:tcPr>
            <w:tcW w:w="2239" w:type="dxa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1．属于国家秘密</w:t>
            </w:r>
          </w:p>
        </w:tc>
        <w:tc>
          <w:tcPr>
            <w:tcW w:w="1021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610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2" w:type="dxa"/>
            <w:vMerge w:val="continue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ind w:firstLine="420" w:firstLineChars="20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239" w:type="dxa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2．其他法律行政法规禁止公开</w:t>
            </w:r>
          </w:p>
        </w:tc>
        <w:tc>
          <w:tcPr>
            <w:tcW w:w="1021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610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62" w:type="dxa"/>
            <w:vMerge w:val="continue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9" w:type="dxa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3．危及“三安全一稳定”</w:t>
            </w:r>
          </w:p>
        </w:tc>
        <w:tc>
          <w:tcPr>
            <w:tcW w:w="1021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610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2" w:type="dxa"/>
            <w:vMerge w:val="continue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9" w:type="dxa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4．保护第三方合法权益</w:t>
            </w:r>
          </w:p>
        </w:tc>
        <w:tc>
          <w:tcPr>
            <w:tcW w:w="1021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610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62" w:type="dxa"/>
            <w:vMerge w:val="continue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9" w:type="dxa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5．属于三类内部事务信息</w:t>
            </w:r>
          </w:p>
        </w:tc>
        <w:tc>
          <w:tcPr>
            <w:tcW w:w="1021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610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62" w:type="dxa"/>
            <w:vMerge w:val="continue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9" w:type="dxa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6．属于四类过程性信息</w:t>
            </w:r>
          </w:p>
        </w:tc>
        <w:tc>
          <w:tcPr>
            <w:tcW w:w="1021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610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62" w:type="dxa"/>
            <w:vMerge w:val="continue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9" w:type="dxa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7．属于行政执法案卷</w:t>
            </w:r>
          </w:p>
        </w:tc>
        <w:tc>
          <w:tcPr>
            <w:tcW w:w="1021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610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62" w:type="dxa"/>
            <w:vMerge w:val="continue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9" w:type="dxa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8．属于行政查询事项</w:t>
            </w:r>
          </w:p>
        </w:tc>
        <w:tc>
          <w:tcPr>
            <w:tcW w:w="1021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610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62" w:type="dxa"/>
            <w:vMerge w:val="continue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3" w:type="dxa"/>
            <w:vMerge w:val="restart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（四）无法提供</w:t>
            </w:r>
          </w:p>
        </w:tc>
        <w:tc>
          <w:tcPr>
            <w:tcW w:w="2239" w:type="dxa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1．本机关不掌握相关政府信息</w:t>
            </w:r>
          </w:p>
        </w:tc>
        <w:tc>
          <w:tcPr>
            <w:tcW w:w="1021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610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62" w:type="dxa"/>
            <w:vMerge w:val="continue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9" w:type="dxa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2．没有现成信息需要另行制作</w:t>
            </w:r>
          </w:p>
        </w:tc>
        <w:tc>
          <w:tcPr>
            <w:tcW w:w="1021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610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" w:type="dxa"/>
            <w:vMerge w:val="continue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9" w:type="dxa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3．补正后申请内容仍不明确</w:t>
            </w:r>
          </w:p>
        </w:tc>
        <w:tc>
          <w:tcPr>
            <w:tcW w:w="1021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610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62" w:type="dxa"/>
            <w:vMerge w:val="continue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3" w:type="dxa"/>
            <w:vMerge w:val="restart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（五）</w:t>
            </w:r>
            <w:r>
              <w:rPr>
                <w:rFonts w:hint="eastAsia" w:ascii="仿宋_GB2312" w:eastAsia="仿宋_GB2312" w:hAnsiTheme="minorEastAsia"/>
                <w:szCs w:val="21"/>
              </w:rPr>
              <w:t>不予处理</w:t>
            </w:r>
          </w:p>
        </w:tc>
        <w:tc>
          <w:tcPr>
            <w:tcW w:w="2239" w:type="dxa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1．信访举报投诉类申请</w:t>
            </w:r>
          </w:p>
        </w:tc>
        <w:tc>
          <w:tcPr>
            <w:tcW w:w="1021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610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" w:type="dxa"/>
            <w:vMerge w:val="continue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9" w:type="dxa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2．重复申请</w:t>
            </w:r>
          </w:p>
        </w:tc>
        <w:tc>
          <w:tcPr>
            <w:tcW w:w="1021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610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462" w:type="dxa"/>
            <w:vMerge w:val="continue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9" w:type="dxa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3．要求提供公开出版物</w:t>
            </w:r>
          </w:p>
        </w:tc>
        <w:tc>
          <w:tcPr>
            <w:tcW w:w="1021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610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62" w:type="dxa"/>
            <w:vMerge w:val="continue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9" w:type="dxa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4．无正当理由大量反复申请</w:t>
            </w:r>
          </w:p>
        </w:tc>
        <w:tc>
          <w:tcPr>
            <w:tcW w:w="1021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610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2" w:type="dxa"/>
            <w:vMerge w:val="continue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2239" w:type="dxa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5．要求行政机关确认或重新出具已获取信息</w:t>
            </w:r>
          </w:p>
        </w:tc>
        <w:tc>
          <w:tcPr>
            <w:tcW w:w="1021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610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62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3592" w:type="dxa"/>
            <w:gridSpan w:val="2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（六）其他处理</w:t>
            </w:r>
          </w:p>
        </w:tc>
        <w:tc>
          <w:tcPr>
            <w:tcW w:w="1021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610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62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3592" w:type="dxa"/>
            <w:gridSpan w:val="2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（七）总计</w:t>
            </w:r>
          </w:p>
        </w:tc>
        <w:tc>
          <w:tcPr>
            <w:tcW w:w="1021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708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610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54" w:type="dxa"/>
            <w:gridSpan w:val="3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四、结转下年度继续办理</w:t>
            </w:r>
          </w:p>
        </w:tc>
        <w:tc>
          <w:tcPr>
            <w:tcW w:w="1021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  <w:tc>
          <w:tcPr>
            <w:tcW w:w="610" w:type="dxa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四．政府信息公开行政复议、行政诉讼情况</w:t>
      </w:r>
    </w:p>
    <w:tbl>
      <w:tblPr>
        <w:tblStyle w:val="5"/>
        <w:tblW w:w="1020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709"/>
        <w:gridCol w:w="682"/>
        <w:gridCol w:w="594"/>
        <w:gridCol w:w="709"/>
        <w:gridCol w:w="709"/>
        <w:gridCol w:w="709"/>
        <w:gridCol w:w="708"/>
        <w:gridCol w:w="567"/>
        <w:gridCol w:w="851"/>
        <w:gridCol w:w="650"/>
        <w:gridCol w:w="767"/>
        <w:gridCol w:w="709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402" w:type="dxa"/>
            <w:gridSpan w:val="5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行政复议</w:t>
            </w:r>
          </w:p>
        </w:tc>
        <w:tc>
          <w:tcPr>
            <w:tcW w:w="6804" w:type="dxa"/>
            <w:gridSpan w:val="10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5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结果维持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5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5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其他结果</w:t>
            </w:r>
          </w:p>
        </w:tc>
        <w:tc>
          <w:tcPr>
            <w:tcW w:w="682" w:type="dxa"/>
            <w:vMerge w:val="restart"/>
            <w:vAlign w:val="center"/>
          </w:tcPr>
          <w:p>
            <w:pPr>
              <w:spacing w:line="5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尚未审结</w:t>
            </w:r>
          </w:p>
        </w:tc>
        <w:tc>
          <w:tcPr>
            <w:tcW w:w="594" w:type="dxa"/>
            <w:vMerge w:val="restart"/>
            <w:vAlign w:val="center"/>
          </w:tcPr>
          <w:p>
            <w:pPr>
              <w:spacing w:line="5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总计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line="560" w:lineRule="exact"/>
              <w:ind w:firstLine="420" w:firstLineChars="20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未经复议直接起诉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line="560" w:lineRule="exact"/>
              <w:ind w:firstLine="420" w:firstLineChars="20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vAlign w:val="center"/>
          </w:tcPr>
          <w:p>
            <w:pPr>
              <w:spacing w:line="560" w:lineRule="exact"/>
              <w:ind w:firstLine="420" w:firstLineChars="20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560" w:lineRule="exact"/>
              <w:ind w:firstLine="420" w:firstLineChars="20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560" w:lineRule="exact"/>
              <w:ind w:firstLine="420" w:firstLineChars="20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82" w:type="dxa"/>
            <w:vMerge w:val="continue"/>
            <w:vAlign w:val="center"/>
          </w:tcPr>
          <w:p>
            <w:pPr>
              <w:spacing w:line="560" w:lineRule="exact"/>
              <w:ind w:firstLine="420" w:firstLineChars="20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spacing w:line="560" w:lineRule="exact"/>
              <w:ind w:firstLine="420" w:firstLineChars="20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其他结果</w:t>
            </w: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总计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结果维持</w:t>
            </w:r>
          </w:p>
        </w:tc>
        <w:tc>
          <w:tcPr>
            <w:tcW w:w="650" w:type="dxa"/>
            <w:vAlign w:val="center"/>
          </w:tcPr>
          <w:p>
            <w:pPr>
              <w:spacing w:line="5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结果纠正</w:t>
            </w:r>
          </w:p>
        </w:tc>
        <w:tc>
          <w:tcPr>
            <w:tcW w:w="767" w:type="dxa"/>
            <w:vAlign w:val="center"/>
          </w:tcPr>
          <w:p>
            <w:pPr>
              <w:spacing w:line="5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spacing w:line="5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09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56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94" w:type="dxa"/>
            <w:vAlign w:val="center"/>
          </w:tcPr>
          <w:p>
            <w:pPr>
              <w:spacing w:line="5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ind w:firstLine="420" w:firstLineChars="20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ind w:firstLine="420" w:firstLineChars="20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ind w:firstLine="420" w:firstLineChars="20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560" w:lineRule="exact"/>
              <w:ind w:firstLine="420" w:firstLineChars="20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ind w:firstLine="420" w:firstLineChars="20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ind w:firstLine="420" w:firstLineChars="20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spacing w:line="560" w:lineRule="exact"/>
              <w:ind w:firstLine="420" w:firstLineChars="20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560" w:lineRule="exact"/>
              <w:ind w:firstLine="420" w:firstLineChars="20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ind w:firstLine="420" w:firstLineChars="20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spacing w:line="560" w:lineRule="exac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我局政府信息公开工作虽然取得了一定成效，但与社会公众对获取政府信息的需求相比还存在一定差距，一是公开形式的便民性需要进一步提高。目前主要通过市市场监管局的红盾信息网公开政府信息，适合镇办、农村等群众查阅的公开形式不够丰富；二是信息公开的内容有待进一步完善，主动公开的政府信息与公众的需求还存在一些距离；三是长效工作机制建设需要完善，在更新维护、监督约束等方面的工作机制仍需健全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下一步的改进措施：一是抓好政府信息公开的规范运作，加强政府信息公开咨询服务工作，方便公众获取政府信息；二是以社会需求为导向充实公开内容，进一步增强政府信息公开工作的透明度。按照“以公开为原则，不公开为例外”的总体要求，进一步梳理本单位所掌握的政府信息，及时提供，定期维护，保证公开信息的完整性和准确性；三是建立长效工作机制，使政府信息公开的实现经常化、制度化、信息化。建立更新维护、监督检查、工作年报等工作制度，完善信息公开审查制度，深入、持续、高效地开展政府信息公开工作。</w:t>
      </w:r>
    </w:p>
    <w:p>
      <w:pPr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桓台县市场监督管理局</w:t>
      </w:r>
    </w:p>
    <w:p>
      <w:pPr>
        <w:spacing w:line="560" w:lineRule="exact"/>
        <w:ind w:right="32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2020年1月15日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58"/>
    <w:rsid w:val="00024810"/>
    <w:rsid w:val="000414C6"/>
    <w:rsid w:val="00087FF0"/>
    <w:rsid w:val="00170FC0"/>
    <w:rsid w:val="001B6E9F"/>
    <w:rsid w:val="001E3AE8"/>
    <w:rsid w:val="00214928"/>
    <w:rsid w:val="00216261"/>
    <w:rsid w:val="00270C0E"/>
    <w:rsid w:val="002A188B"/>
    <w:rsid w:val="002B6F68"/>
    <w:rsid w:val="00325A56"/>
    <w:rsid w:val="003D7EB2"/>
    <w:rsid w:val="00405DB6"/>
    <w:rsid w:val="00420F86"/>
    <w:rsid w:val="00481ED7"/>
    <w:rsid w:val="004D2882"/>
    <w:rsid w:val="00571AB5"/>
    <w:rsid w:val="005D44F3"/>
    <w:rsid w:val="006732B1"/>
    <w:rsid w:val="00697EE4"/>
    <w:rsid w:val="006C0C97"/>
    <w:rsid w:val="00714451"/>
    <w:rsid w:val="00717EE3"/>
    <w:rsid w:val="00732D81"/>
    <w:rsid w:val="00733F31"/>
    <w:rsid w:val="00741A40"/>
    <w:rsid w:val="007449B5"/>
    <w:rsid w:val="00746739"/>
    <w:rsid w:val="0075588B"/>
    <w:rsid w:val="007611C0"/>
    <w:rsid w:val="007F43FC"/>
    <w:rsid w:val="008476D6"/>
    <w:rsid w:val="0085017C"/>
    <w:rsid w:val="00875640"/>
    <w:rsid w:val="00892DC4"/>
    <w:rsid w:val="00920A8C"/>
    <w:rsid w:val="0092559C"/>
    <w:rsid w:val="00935E77"/>
    <w:rsid w:val="0096093C"/>
    <w:rsid w:val="00A93492"/>
    <w:rsid w:val="00AC222F"/>
    <w:rsid w:val="00AD49B5"/>
    <w:rsid w:val="00BC5639"/>
    <w:rsid w:val="00BF42A9"/>
    <w:rsid w:val="00C3733B"/>
    <w:rsid w:val="00C61A42"/>
    <w:rsid w:val="00C762CA"/>
    <w:rsid w:val="00CA24FE"/>
    <w:rsid w:val="00D201BD"/>
    <w:rsid w:val="00D33F3A"/>
    <w:rsid w:val="00D7673F"/>
    <w:rsid w:val="00E03F11"/>
    <w:rsid w:val="00E04258"/>
    <w:rsid w:val="00E82A61"/>
    <w:rsid w:val="00EA3993"/>
    <w:rsid w:val="00EE410B"/>
    <w:rsid w:val="00F77145"/>
    <w:rsid w:val="00FA2D2C"/>
    <w:rsid w:val="00FA3378"/>
    <w:rsid w:val="00FE3091"/>
    <w:rsid w:val="00FF672C"/>
    <w:rsid w:val="0FF21834"/>
    <w:rsid w:val="16706DFD"/>
    <w:rsid w:val="2AF72A79"/>
    <w:rsid w:val="4DE93206"/>
    <w:rsid w:val="699C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316</Words>
  <Characters>1804</Characters>
  <Lines>15</Lines>
  <Paragraphs>4</Paragraphs>
  <TotalTime>76</TotalTime>
  <ScaleCrop>false</ScaleCrop>
  <LinksUpToDate>false</LinksUpToDate>
  <CharactersWithSpaces>2116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2020-01-15T06:22:00Z</dcterms:created>
  <dc:creator>China</dc:creator>
  <cp:lastModifiedBy>y</cp:lastModifiedBy>
  <dcterms:modified xsi:type="dcterms:W3CDTF">2021-01-26T02:20:46Z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