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84" w:rsidRDefault="006B4684" w:rsidP="006B4684">
      <w:pPr>
        <w:pStyle w:val="1"/>
        <w:spacing w:before="1020" w:beforeAutospacing="0" w:after="390" w:afterAutospacing="0"/>
        <w:jc w:val="center"/>
        <w:rPr>
          <w:rFonts w:ascii="Simsun" w:hAnsi="Simsun"/>
          <w:color w:val="333333"/>
          <w:sz w:val="42"/>
          <w:szCs w:val="42"/>
        </w:rPr>
      </w:pPr>
      <w:r>
        <w:rPr>
          <w:rFonts w:ascii="Simsun" w:hAnsi="Simsun"/>
          <w:color w:val="333333"/>
          <w:sz w:val="42"/>
          <w:szCs w:val="42"/>
        </w:rPr>
        <w:t>桓台县食品药品监督管理局</w:t>
      </w:r>
      <w:r>
        <w:rPr>
          <w:rFonts w:ascii="Simsun" w:hAnsi="Simsun"/>
          <w:color w:val="333333"/>
          <w:sz w:val="42"/>
          <w:szCs w:val="42"/>
        </w:rPr>
        <w:t>2014</w:t>
      </w:r>
      <w:r>
        <w:rPr>
          <w:rFonts w:ascii="Simsun" w:hAnsi="Simsun"/>
          <w:color w:val="333333"/>
          <w:sz w:val="42"/>
          <w:szCs w:val="42"/>
        </w:rPr>
        <w:t>年度政府信息公开年度报告</w:t>
      </w:r>
    </w:p>
    <w:p w:rsidR="006B4684" w:rsidRPr="006B4684" w:rsidRDefault="006B4684" w:rsidP="006B4684">
      <w:pPr>
        <w:widowControl/>
        <w:ind w:firstLine="480"/>
        <w:jc w:val="left"/>
        <w:rPr>
          <w:rFonts w:ascii="Simsun" w:eastAsia="宋体" w:hAnsi="Simsun" w:cs="宋体"/>
          <w:color w:val="000000"/>
          <w:kern w:val="0"/>
          <w:sz w:val="27"/>
          <w:szCs w:val="27"/>
        </w:rPr>
      </w:pPr>
      <w:bookmarkStart w:id="0" w:name="_GoBack"/>
      <w:bookmarkEnd w:id="0"/>
      <w:r w:rsidRPr="006B4684">
        <w:rPr>
          <w:rFonts w:ascii="Simsun" w:eastAsia="宋体" w:hAnsi="Simsun" w:cs="宋体"/>
          <w:color w:val="000000"/>
          <w:kern w:val="0"/>
          <w:sz w:val="27"/>
          <w:szCs w:val="27"/>
        </w:rPr>
        <w:t>根据《中华人民共和国政府信息公开条例》</w:t>
      </w:r>
      <w:r w:rsidRPr="006B4684">
        <w:rPr>
          <w:rFonts w:ascii="Simsun" w:eastAsia="宋体" w:hAnsi="Simsun" w:cs="宋体"/>
          <w:color w:val="000000"/>
          <w:kern w:val="0"/>
          <w:sz w:val="27"/>
          <w:szCs w:val="27"/>
        </w:rPr>
        <w:t>(</w:t>
      </w:r>
      <w:r w:rsidRPr="006B4684">
        <w:rPr>
          <w:rFonts w:ascii="Simsun" w:eastAsia="宋体" w:hAnsi="Simsun" w:cs="宋体"/>
          <w:color w:val="000000"/>
          <w:kern w:val="0"/>
          <w:sz w:val="27"/>
          <w:szCs w:val="27"/>
        </w:rPr>
        <w:t>以下简称《条例》</w:t>
      </w:r>
      <w:r w:rsidRPr="006B4684">
        <w:rPr>
          <w:rFonts w:ascii="Simsun" w:eastAsia="宋体" w:hAnsi="Simsun" w:cs="宋体"/>
          <w:color w:val="000000"/>
          <w:kern w:val="0"/>
          <w:sz w:val="27"/>
          <w:szCs w:val="27"/>
        </w:rPr>
        <w:t>)</w:t>
      </w:r>
      <w:r w:rsidRPr="006B4684">
        <w:rPr>
          <w:rFonts w:ascii="Simsun" w:eastAsia="宋体" w:hAnsi="Simsun" w:cs="宋体"/>
          <w:color w:val="000000"/>
          <w:kern w:val="0"/>
          <w:sz w:val="27"/>
          <w:szCs w:val="27"/>
        </w:rPr>
        <w:t>，特向社会公布我局</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度政府信息公开工作年度报告。全文包括概述、政府信息公开的组织领导和制度建设情况、重点领域政府信息公开工作推进情况、主动公开政府信息以及公开平台建设情况、政府信息公开申请的办理情况、政府信息公开的收费及减免情况、因政府信息公开申请行政复议、提起行政诉讼的情况、政府信息公开保密审查及监督检查情况、所属事业单位信息公开工作推进情况、政府信息公开工作存在的主要问题以及改进情况、需要说明的事项与附表。本报告的统计数据时限为</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w:t>
      </w:r>
      <w:r w:rsidRPr="006B4684">
        <w:rPr>
          <w:rFonts w:ascii="Simsun" w:eastAsia="宋体" w:hAnsi="Simsun" w:cs="宋体"/>
          <w:color w:val="000000"/>
          <w:kern w:val="0"/>
          <w:sz w:val="27"/>
          <w:szCs w:val="27"/>
        </w:rPr>
        <w:t>1</w:t>
      </w:r>
      <w:r w:rsidRPr="006B4684">
        <w:rPr>
          <w:rFonts w:ascii="Simsun" w:eastAsia="宋体" w:hAnsi="Simsun" w:cs="宋体"/>
          <w:color w:val="000000"/>
          <w:kern w:val="0"/>
          <w:sz w:val="27"/>
          <w:szCs w:val="27"/>
        </w:rPr>
        <w:t>月</w:t>
      </w:r>
      <w:r w:rsidRPr="006B4684">
        <w:rPr>
          <w:rFonts w:ascii="Simsun" w:eastAsia="宋体" w:hAnsi="Simsun" w:cs="宋体"/>
          <w:color w:val="000000"/>
          <w:kern w:val="0"/>
          <w:sz w:val="27"/>
          <w:szCs w:val="27"/>
        </w:rPr>
        <w:t>1</w:t>
      </w:r>
      <w:r w:rsidRPr="006B4684">
        <w:rPr>
          <w:rFonts w:ascii="Simsun" w:eastAsia="宋体" w:hAnsi="Simsun" w:cs="宋体"/>
          <w:color w:val="000000"/>
          <w:kern w:val="0"/>
          <w:sz w:val="27"/>
          <w:szCs w:val="27"/>
        </w:rPr>
        <w:t>日至</w:t>
      </w:r>
      <w:r w:rsidRPr="006B4684">
        <w:rPr>
          <w:rFonts w:ascii="Simsun" w:eastAsia="宋体" w:hAnsi="Simsun" w:cs="宋体"/>
          <w:color w:val="000000"/>
          <w:kern w:val="0"/>
          <w:sz w:val="27"/>
          <w:szCs w:val="27"/>
        </w:rPr>
        <w:t>12</w:t>
      </w:r>
      <w:r w:rsidRPr="006B4684">
        <w:rPr>
          <w:rFonts w:ascii="Simsun" w:eastAsia="宋体" w:hAnsi="Simsun" w:cs="宋体"/>
          <w:color w:val="000000"/>
          <w:kern w:val="0"/>
          <w:sz w:val="27"/>
          <w:szCs w:val="27"/>
        </w:rPr>
        <w:t>月</w:t>
      </w:r>
      <w:r w:rsidRPr="006B4684">
        <w:rPr>
          <w:rFonts w:ascii="Simsun" w:eastAsia="宋体" w:hAnsi="Simsun" w:cs="宋体"/>
          <w:color w:val="000000"/>
          <w:kern w:val="0"/>
          <w:sz w:val="27"/>
          <w:szCs w:val="27"/>
        </w:rPr>
        <w:t>31</w:t>
      </w:r>
      <w:r w:rsidRPr="006B4684">
        <w:rPr>
          <w:rFonts w:ascii="Simsun" w:eastAsia="宋体" w:hAnsi="Simsun" w:cs="宋体"/>
          <w:color w:val="000000"/>
          <w:kern w:val="0"/>
          <w:sz w:val="27"/>
          <w:szCs w:val="27"/>
        </w:rPr>
        <w:t>日。如对本报告有任何疑问，请联系：桓台县食品药品监督管理局办公室，联系电话：</w:t>
      </w:r>
      <w:r w:rsidRPr="006B4684">
        <w:rPr>
          <w:rFonts w:ascii="Simsun" w:eastAsia="宋体" w:hAnsi="Simsun" w:cs="宋体"/>
          <w:color w:val="000000"/>
          <w:kern w:val="0"/>
          <w:sz w:val="27"/>
          <w:szCs w:val="27"/>
        </w:rPr>
        <w:t>0533-8211464</w:t>
      </w:r>
      <w:r w:rsidRPr="006B4684">
        <w:rPr>
          <w:rFonts w:ascii="Simsun" w:eastAsia="宋体" w:hAnsi="Simsun" w:cs="宋体"/>
          <w:color w:val="000000"/>
          <w:kern w:val="0"/>
          <w:sz w:val="27"/>
          <w:szCs w:val="27"/>
        </w:rPr>
        <w:t>。</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一、概述</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年，我局认真贯彻落实桓台县《</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年政府信息公开重点工作安排》，深入推进政府信息公开，加强政务服务，最大限度满足公众的知情权、参与权和监督权，不断提高服务水平和食品药品监管工作的透明度。</w:t>
      </w:r>
    </w:p>
    <w:p w:rsidR="006B4684" w:rsidRPr="006B4684" w:rsidRDefault="006B4684" w:rsidP="006B4684">
      <w:pPr>
        <w:widowControl/>
        <w:ind w:firstLine="643"/>
        <w:jc w:val="left"/>
        <w:rPr>
          <w:rFonts w:ascii="Simsun" w:eastAsia="宋体" w:hAnsi="Simsun" w:cs="宋体"/>
          <w:color w:val="000000"/>
          <w:kern w:val="0"/>
          <w:sz w:val="27"/>
          <w:szCs w:val="27"/>
        </w:rPr>
      </w:pPr>
      <w:r w:rsidRPr="006B4684">
        <w:rPr>
          <w:rFonts w:ascii="Simsun" w:eastAsia="宋体" w:hAnsi="Simsun" w:cs="宋体"/>
          <w:b/>
          <w:bCs/>
          <w:color w:val="000000"/>
          <w:kern w:val="0"/>
          <w:sz w:val="27"/>
          <w:szCs w:val="27"/>
        </w:rPr>
        <w:t>（一）大力推进主动公开</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lastRenderedPageBreak/>
        <w:t>利用政府网站、报纸、广播、电视等载体，及时、准确、全面公开群众普遍关心、涉及群众切身利益的食品药品监管政府信息。通过这些平台介绍食品药品监管的有关政策；发布</w:t>
      </w:r>
      <w:r w:rsidRPr="006B4684">
        <w:rPr>
          <w:rFonts w:ascii="Simsun" w:eastAsia="宋体" w:hAnsi="Simsun" w:cs="宋体"/>
          <w:color w:val="000000"/>
          <w:kern w:val="0"/>
          <w:sz w:val="27"/>
          <w:szCs w:val="27"/>
        </w:rPr>
        <w:t>“</w:t>
      </w:r>
      <w:r w:rsidRPr="006B4684">
        <w:rPr>
          <w:rFonts w:ascii="Simsun" w:eastAsia="宋体" w:hAnsi="Simsun" w:cs="宋体"/>
          <w:color w:val="000000"/>
          <w:kern w:val="0"/>
          <w:sz w:val="27"/>
          <w:szCs w:val="27"/>
        </w:rPr>
        <w:t>四品</w:t>
      </w:r>
      <w:proofErr w:type="gramStart"/>
      <w:r w:rsidRPr="006B4684">
        <w:rPr>
          <w:rFonts w:ascii="Simsun" w:eastAsia="宋体" w:hAnsi="Simsun" w:cs="宋体"/>
          <w:color w:val="000000"/>
          <w:kern w:val="0"/>
          <w:sz w:val="27"/>
          <w:szCs w:val="27"/>
        </w:rPr>
        <w:t>一</w:t>
      </w:r>
      <w:proofErr w:type="gramEnd"/>
      <w:r w:rsidRPr="006B4684">
        <w:rPr>
          <w:rFonts w:ascii="Simsun" w:eastAsia="宋体" w:hAnsi="Simsun" w:cs="宋体"/>
          <w:color w:val="000000"/>
          <w:kern w:val="0"/>
          <w:sz w:val="27"/>
          <w:szCs w:val="27"/>
        </w:rPr>
        <w:t>械</w:t>
      </w:r>
      <w:r w:rsidRPr="006B4684">
        <w:rPr>
          <w:rFonts w:ascii="Simsun" w:eastAsia="宋体" w:hAnsi="Simsun" w:cs="宋体"/>
          <w:color w:val="000000"/>
          <w:kern w:val="0"/>
          <w:sz w:val="27"/>
          <w:szCs w:val="27"/>
        </w:rPr>
        <w:t>”</w:t>
      </w:r>
      <w:r w:rsidRPr="006B4684">
        <w:rPr>
          <w:rFonts w:ascii="Simsun" w:eastAsia="宋体" w:hAnsi="Simsun" w:cs="宋体"/>
          <w:color w:val="000000"/>
          <w:kern w:val="0"/>
          <w:sz w:val="27"/>
          <w:szCs w:val="27"/>
        </w:rPr>
        <w:t>（食品、药品、保健食品、化妆品、医疗器械）质量安全预警信息，不断细化和充实公开内容，加大主动公开力度。</w:t>
      </w:r>
      <w:r w:rsidRPr="006B4684">
        <w:rPr>
          <w:rFonts w:ascii="Simsun" w:eastAsia="宋体" w:hAnsi="Simsun" w:cs="宋体"/>
          <w:color w:val="000000"/>
          <w:kern w:val="0"/>
          <w:sz w:val="27"/>
          <w:szCs w:val="27"/>
        </w:rPr>
        <w:t> </w:t>
      </w:r>
      <w:r w:rsidRPr="006B4684">
        <w:rPr>
          <w:rFonts w:ascii="Simsun" w:eastAsia="宋体" w:hAnsi="Simsun" w:cs="宋体"/>
          <w:color w:val="000000"/>
          <w:kern w:val="0"/>
          <w:sz w:val="27"/>
          <w:szCs w:val="27"/>
        </w:rPr>
        <w:br/>
      </w:r>
      <w:r w:rsidRPr="006B4684">
        <w:rPr>
          <w:rFonts w:ascii="Simsun" w:eastAsia="宋体" w:hAnsi="Simsun" w:cs="宋体"/>
          <w:b/>
          <w:bCs/>
          <w:color w:val="000000"/>
          <w:kern w:val="0"/>
          <w:sz w:val="27"/>
          <w:szCs w:val="27"/>
        </w:rPr>
        <w:t>（二）继续推进行政审批公开</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梳理行政许可事项，修订完善申报须知，以网站发布、编印手册等形式为申请人提供信息引导和服务，方便申请人申报和查询，加大食品药品</w:t>
      </w:r>
      <w:proofErr w:type="gramStart"/>
      <w:r w:rsidRPr="006B4684">
        <w:rPr>
          <w:rFonts w:ascii="Simsun" w:eastAsia="宋体" w:hAnsi="Simsun" w:cs="宋体"/>
          <w:color w:val="000000"/>
          <w:kern w:val="0"/>
          <w:sz w:val="27"/>
          <w:szCs w:val="27"/>
        </w:rPr>
        <w:t>审批公开审批公开</w:t>
      </w:r>
      <w:proofErr w:type="gramEnd"/>
      <w:r w:rsidRPr="006B4684">
        <w:rPr>
          <w:rFonts w:ascii="Simsun" w:eastAsia="宋体" w:hAnsi="Simsun" w:cs="宋体"/>
          <w:color w:val="000000"/>
          <w:kern w:val="0"/>
          <w:sz w:val="27"/>
          <w:szCs w:val="27"/>
        </w:rPr>
        <w:t>力度。继续开展食品药品宣传咨询活动，与申请人面对面沟通交流，提供咨询服务。</w:t>
      </w:r>
      <w:r w:rsidRPr="006B4684">
        <w:rPr>
          <w:rFonts w:ascii="Simsun" w:eastAsia="宋体" w:hAnsi="Simsun" w:cs="宋体"/>
          <w:color w:val="000000"/>
          <w:kern w:val="0"/>
          <w:sz w:val="27"/>
          <w:szCs w:val="27"/>
        </w:rPr>
        <w:t>   </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二、政府信息公开的组织领导和制度建设情况</w:t>
      </w:r>
    </w:p>
    <w:p w:rsidR="006B4684" w:rsidRPr="006B4684" w:rsidRDefault="006B4684" w:rsidP="006B4684">
      <w:pPr>
        <w:widowControl/>
        <w:ind w:firstLine="643"/>
        <w:jc w:val="left"/>
        <w:rPr>
          <w:rFonts w:ascii="Simsun" w:eastAsia="宋体" w:hAnsi="Simsun" w:cs="宋体"/>
          <w:color w:val="000000"/>
          <w:kern w:val="0"/>
          <w:sz w:val="27"/>
          <w:szCs w:val="27"/>
        </w:rPr>
      </w:pPr>
      <w:r w:rsidRPr="006B4684">
        <w:rPr>
          <w:rFonts w:ascii="Simsun" w:eastAsia="宋体" w:hAnsi="Simsun" w:cs="宋体"/>
          <w:b/>
          <w:bCs/>
          <w:color w:val="000000"/>
          <w:kern w:val="0"/>
          <w:sz w:val="27"/>
          <w:szCs w:val="27"/>
        </w:rPr>
        <w:t>（一）组织机构建设情况</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根据县政府对信息公开工作的统一部署，我局成立了本局的政府信息公开工作组织机构，明确了工作分工及职责，办公室为具体负责部门，各科室负责落实具体的政府信息公开工作。通过近年的不断推进，进一步加强了我局各级领导政府信息公开工作的责任感，提升了政府信息公开工作的领导水平，切实保证了政府信息公开的领导力量，政府信息公开工作得到了有效的贯彻落实。</w:t>
      </w:r>
    </w:p>
    <w:p w:rsidR="006B4684" w:rsidRPr="006B4684" w:rsidRDefault="006B4684" w:rsidP="006B4684">
      <w:pPr>
        <w:widowControl/>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  </w:t>
      </w:r>
      <w:r w:rsidRPr="006B4684">
        <w:rPr>
          <w:rFonts w:ascii="Simsun" w:eastAsia="宋体" w:hAnsi="Simsun" w:cs="宋体"/>
          <w:b/>
          <w:bCs/>
          <w:color w:val="000000"/>
          <w:kern w:val="0"/>
          <w:sz w:val="27"/>
          <w:szCs w:val="27"/>
        </w:rPr>
        <w:t>  </w:t>
      </w:r>
      <w:r w:rsidRPr="006B4684">
        <w:rPr>
          <w:rFonts w:ascii="Simsun" w:eastAsia="宋体" w:hAnsi="Simsun" w:cs="宋体"/>
          <w:b/>
          <w:bCs/>
          <w:color w:val="000000"/>
          <w:kern w:val="0"/>
          <w:sz w:val="27"/>
          <w:szCs w:val="27"/>
        </w:rPr>
        <w:t>（二）《指南》和《目录》的编制工作情况</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按照桓台县政府信息公开指南和目录编制工作方案，结合我局实际，我局政府信息公开工作小组制定了《桓台县食品药品监督管理局</w:t>
      </w:r>
      <w:r w:rsidRPr="006B4684">
        <w:rPr>
          <w:rFonts w:ascii="Simsun" w:eastAsia="宋体" w:hAnsi="Simsun" w:cs="宋体"/>
          <w:color w:val="000000"/>
          <w:kern w:val="0"/>
          <w:sz w:val="27"/>
          <w:szCs w:val="27"/>
        </w:rPr>
        <w:lastRenderedPageBreak/>
        <w:t>政府信息公开指南》、《桓台县食品药品监督管理局政府信息公开目录》。</w:t>
      </w:r>
    </w:p>
    <w:p w:rsidR="006B4684" w:rsidRPr="006B4684" w:rsidRDefault="006B4684" w:rsidP="006B4684">
      <w:pPr>
        <w:widowControl/>
        <w:ind w:firstLine="643"/>
        <w:jc w:val="left"/>
        <w:rPr>
          <w:rFonts w:ascii="Simsun" w:eastAsia="宋体" w:hAnsi="Simsun" w:cs="宋体"/>
          <w:color w:val="000000"/>
          <w:kern w:val="0"/>
          <w:sz w:val="27"/>
          <w:szCs w:val="27"/>
        </w:rPr>
      </w:pPr>
      <w:r w:rsidRPr="006B4684">
        <w:rPr>
          <w:rFonts w:ascii="Simsun" w:eastAsia="宋体" w:hAnsi="Simsun" w:cs="宋体"/>
          <w:b/>
          <w:bCs/>
          <w:color w:val="000000"/>
          <w:kern w:val="0"/>
          <w:sz w:val="27"/>
          <w:szCs w:val="27"/>
        </w:rPr>
        <w:t>（二）工作机制、制度建设情况</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按照《条例》的要求，及桓台县政府有关文件，结合我局实际，建立了我局政府信息公开相关的工作机制。制定了涉及政府信息发布协调、保密审查和依申请公开等多项制度，并在行政服务大厅一楼政务中心设立依申请公开受理点。同时，建立信息主动公开等具体工作流程，明确分工、细化步骤、优化流程，确保政府信息及时主动公开，信息公开申请及时办理反馈。</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三、重点领域政府信息公开工作推进情况</w:t>
      </w:r>
    </w:p>
    <w:p w:rsidR="006B4684" w:rsidRPr="006B4684" w:rsidRDefault="006B4684" w:rsidP="006B4684">
      <w:pPr>
        <w:widowControl/>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    </w:t>
      </w:r>
      <w:r w:rsidRPr="006B4684">
        <w:rPr>
          <w:rFonts w:ascii="Simsun" w:eastAsia="宋体" w:hAnsi="Simsun" w:cs="宋体"/>
          <w:b/>
          <w:bCs/>
          <w:color w:val="000000"/>
          <w:kern w:val="0"/>
          <w:sz w:val="27"/>
          <w:szCs w:val="27"/>
        </w:rPr>
        <w:t>（一）组织开展宣传发动。</w:t>
      </w:r>
      <w:r w:rsidRPr="006B4684">
        <w:rPr>
          <w:rFonts w:ascii="Simsun" w:eastAsia="宋体" w:hAnsi="Simsun" w:cs="宋体"/>
          <w:color w:val="000000"/>
          <w:kern w:val="0"/>
          <w:sz w:val="27"/>
          <w:szCs w:val="27"/>
        </w:rPr>
        <w:t>认真学习全国政府信息公开电视电话会议精神及市、</w:t>
      </w:r>
      <w:proofErr w:type="gramStart"/>
      <w:r w:rsidRPr="006B4684">
        <w:rPr>
          <w:rFonts w:ascii="Simsun" w:eastAsia="宋体" w:hAnsi="Simsun" w:cs="宋体"/>
          <w:color w:val="000000"/>
          <w:kern w:val="0"/>
          <w:sz w:val="27"/>
          <w:szCs w:val="27"/>
        </w:rPr>
        <w:t>县关于</w:t>
      </w:r>
      <w:proofErr w:type="gramEnd"/>
      <w:r w:rsidRPr="006B4684">
        <w:rPr>
          <w:rFonts w:ascii="Simsun" w:eastAsia="宋体" w:hAnsi="Simsun" w:cs="宋体"/>
          <w:color w:val="000000"/>
          <w:kern w:val="0"/>
          <w:sz w:val="27"/>
          <w:szCs w:val="27"/>
        </w:rPr>
        <w:t>贯彻落实</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年政府信息公开重点工作的通知精神，结合我局实际情况，研究制定重点领域政府信息公开实施方案，统一思想，明确任务，安排部署重点领域政府信息公开工作。</w:t>
      </w:r>
    </w:p>
    <w:p w:rsidR="006B4684" w:rsidRPr="006B4684" w:rsidRDefault="006B4684" w:rsidP="006B4684">
      <w:pPr>
        <w:widowControl/>
        <w:ind w:firstLine="643"/>
        <w:jc w:val="left"/>
        <w:rPr>
          <w:rFonts w:ascii="Simsun" w:eastAsia="宋体" w:hAnsi="Simsun" w:cs="宋体"/>
          <w:color w:val="000000"/>
          <w:kern w:val="0"/>
          <w:sz w:val="27"/>
          <w:szCs w:val="27"/>
        </w:rPr>
      </w:pPr>
      <w:r w:rsidRPr="006B4684">
        <w:rPr>
          <w:rFonts w:ascii="Simsun" w:eastAsia="宋体" w:hAnsi="Simsun" w:cs="宋体"/>
          <w:b/>
          <w:bCs/>
          <w:color w:val="000000"/>
          <w:kern w:val="0"/>
          <w:sz w:val="27"/>
          <w:szCs w:val="27"/>
        </w:rPr>
        <w:t>（二）全面梳理准备。</w:t>
      </w:r>
      <w:r w:rsidRPr="006B4684">
        <w:rPr>
          <w:rFonts w:ascii="Simsun" w:eastAsia="宋体" w:hAnsi="Simsun" w:cs="宋体"/>
          <w:color w:val="000000"/>
          <w:kern w:val="0"/>
          <w:sz w:val="27"/>
          <w:szCs w:val="27"/>
        </w:rPr>
        <w:t>结合我局实际，组织协调重点领域政府信息公开工作涉及我局业务范围，对涉及公开的信息范围和内容认真梳理准备，区分主动公开信息和依申请公开信息，积极做好相关信息公开工作。</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b/>
          <w:bCs/>
          <w:color w:val="000000"/>
          <w:kern w:val="0"/>
          <w:sz w:val="27"/>
          <w:szCs w:val="27"/>
        </w:rPr>
        <w:t>（三）强化组织实施。</w:t>
      </w:r>
      <w:r w:rsidRPr="006B4684">
        <w:rPr>
          <w:rFonts w:ascii="Simsun" w:eastAsia="宋体" w:hAnsi="Simsun" w:cs="宋体"/>
          <w:color w:val="000000"/>
          <w:kern w:val="0"/>
          <w:sz w:val="27"/>
          <w:szCs w:val="27"/>
        </w:rPr>
        <w:t>将重点领域政府信息公开工作纳入日常工作内容，确定公开内容、公开方式、公开要求等，完善信息公开渠道，我局将把相关信息公开到县政府信息公开统一平台、市局门户网站、县行政服务中心。</w:t>
      </w:r>
    </w:p>
    <w:p w:rsidR="006B4684" w:rsidRPr="006B4684" w:rsidRDefault="006B4684" w:rsidP="006B4684">
      <w:pPr>
        <w:widowControl/>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lastRenderedPageBreak/>
        <w:t>    </w:t>
      </w:r>
      <w:r w:rsidRPr="006B4684">
        <w:rPr>
          <w:rFonts w:ascii="Simsun" w:eastAsia="宋体" w:hAnsi="Simsun" w:cs="宋体"/>
          <w:b/>
          <w:bCs/>
          <w:color w:val="000000"/>
          <w:kern w:val="0"/>
          <w:sz w:val="27"/>
          <w:szCs w:val="27"/>
        </w:rPr>
        <w:t>（四）加强监督，狠抓落实。</w:t>
      </w:r>
      <w:r w:rsidRPr="006B4684">
        <w:rPr>
          <w:rFonts w:ascii="Simsun" w:eastAsia="宋体" w:hAnsi="Simsun" w:cs="宋体"/>
          <w:color w:val="000000"/>
          <w:kern w:val="0"/>
          <w:sz w:val="27"/>
          <w:szCs w:val="27"/>
        </w:rPr>
        <w:t>进一步健全完善信息公开各项制度，完善公开的内容、方式、程序。拓宽公开形势，提高发布时效，做好重点领域政府信息公开更新维护工作，不断改善公开效果</w:t>
      </w:r>
    </w:p>
    <w:p w:rsidR="006B4684" w:rsidRPr="006B4684" w:rsidRDefault="006B4684" w:rsidP="006B4684">
      <w:pPr>
        <w:widowControl/>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 xml:space="preserve">    </w:t>
      </w:r>
      <w:r w:rsidRPr="006B4684">
        <w:rPr>
          <w:rFonts w:ascii="Simsun" w:eastAsia="宋体" w:hAnsi="Simsun" w:cs="宋体"/>
          <w:color w:val="000000"/>
          <w:kern w:val="0"/>
          <w:sz w:val="27"/>
          <w:szCs w:val="27"/>
        </w:rPr>
        <w:t>四、主动公开政府信息以及公开平台建设情况</w:t>
      </w:r>
    </w:p>
    <w:p w:rsidR="006B4684" w:rsidRPr="006B4684" w:rsidRDefault="006B4684" w:rsidP="006B4684">
      <w:pPr>
        <w:widowControl/>
        <w:ind w:firstLine="643"/>
        <w:jc w:val="left"/>
        <w:rPr>
          <w:rFonts w:ascii="Simsun" w:eastAsia="宋体" w:hAnsi="Simsun" w:cs="宋体"/>
          <w:color w:val="000000"/>
          <w:kern w:val="0"/>
          <w:sz w:val="27"/>
          <w:szCs w:val="27"/>
        </w:rPr>
      </w:pPr>
      <w:r w:rsidRPr="006B4684">
        <w:rPr>
          <w:rFonts w:ascii="Simsun" w:eastAsia="宋体" w:hAnsi="Simsun" w:cs="宋体"/>
          <w:b/>
          <w:bCs/>
          <w:color w:val="000000"/>
          <w:kern w:val="0"/>
          <w:sz w:val="27"/>
          <w:szCs w:val="27"/>
        </w:rPr>
        <w:t>（一）主动公开政府信息情况</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我局对应主动公开范围的政府信息，信息形成或者变更之日起按照规定时限及时编排公开目录并予以公开，包括政府信息的索引、名称、内容概述、生成日期等内容。</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年度我局主动公开政府信息</w:t>
      </w:r>
      <w:r w:rsidRPr="006B4684">
        <w:rPr>
          <w:rFonts w:ascii="Simsun" w:eastAsia="宋体" w:hAnsi="Simsun" w:cs="宋体"/>
          <w:color w:val="000000"/>
          <w:kern w:val="0"/>
          <w:sz w:val="27"/>
          <w:szCs w:val="27"/>
        </w:rPr>
        <w:t>153</w:t>
      </w:r>
      <w:r w:rsidRPr="006B4684">
        <w:rPr>
          <w:rFonts w:ascii="Simsun" w:eastAsia="宋体" w:hAnsi="Simsun" w:cs="宋体"/>
          <w:color w:val="000000"/>
          <w:kern w:val="0"/>
          <w:sz w:val="27"/>
          <w:szCs w:val="27"/>
        </w:rPr>
        <w:t>条，其中通过政府公报公开信息</w:t>
      </w:r>
      <w:r w:rsidRPr="006B4684">
        <w:rPr>
          <w:rFonts w:ascii="Simsun" w:eastAsia="宋体" w:hAnsi="Simsun" w:cs="宋体"/>
          <w:color w:val="000000"/>
          <w:kern w:val="0"/>
          <w:sz w:val="27"/>
          <w:szCs w:val="27"/>
        </w:rPr>
        <w:t>3</w:t>
      </w:r>
      <w:r w:rsidRPr="006B4684">
        <w:rPr>
          <w:rFonts w:ascii="Simsun" w:eastAsia="宋体" w:hAnsi="Simsun" w:cs="宋体"/>
          <w:color w:val="000000"/>
          <w:kern w:val="0"/>
          <w:sz w:val="27"/>
          <w:szCs w:val="27"/>
        </w:rPr>
        <w:t>条，政策网站公开信息</w:t>
      </w:r>
      <w:r w:rsidRPr="006B4684">
        <w:rPr>
          <w:rFonts w:ascii="Simsun" w:eastAsia="宋体" w:hAnsi="Simsun" w:cs="宋体"/>
          <w:color w:val="000000"/>
          <w:kern w:val="0"/>
          <w:sz w:val="27"/>
          <w:szCs w:val="27"/>
        </w:rPr>
        <w:t>68</w:t>
      </w:r>
      <w:r w:rsidRPr="006B4684">
        <w:rPr>
          <w:rFonts w:ascii="Simsun" w:eastAsia="宋体" w:hAnsi="Simsun" w:cs="宋体"/>
          <w:color w:val="000000"/>
          <w:kern w:val="0"/>
          <w:sz w:val="27"/>
          <w:szCs w:val="27"/>
        </w:rPr>
        <w:t>条，报刊、电视等其他方式公开信息</w:t>
      </w:r>
      <w:r w:rsidRPr="006B4684">
        <w:rPr>
          <w:rFonts w:ascii="Simsun" w:eastAsia="宋体" w:hAnsi="Simsun" w:cs="宋体"/>
          <w:color w:val="000000"/>
          <w:kern w:val="0"/>
          <w:sz w:val="27"/>
          <w:szCs w:val="27"/>
        </w:rPr>
        <w:t>82</w:t>
      </w:r>
      <w:r w:rsidRPr="006B4684">
        <w:rPr>
          <w:rFonts w:ascii="Simsun" w:eastAsia="宋体" w:hAnsi="Simsun" w:cs="宋体"/>
          <w:color w:val="000000"/>
          <w:kern w:val="0"/>
          <w:sz w:val="27"/>
          <w:szCs w:val="27"/>
        </w:rPr>
        <w:t>条，公众可通过网络或联系方式进行了解。</w:t>
      </w:r>
      <w:r w:rsidRPr="006B4684">
        <w:rPr>
          <w:rFonts w:ascii="Simsun" w:eastAsia="宋体" w:hAnsi="Simsun" w:cs="宋体"/>
          <w:color w:val="000000"/>
          <w:kern w:val="0"/>
          <w:sz w:val="27"/>
          <w:szCs w:val="27"/>
        </w:rPr>
        <w:t>   </w:t>
      </w:r>
    </w:p>
    <w:p w:rsidR="006B4684" w:rsidRPr="006B4684" w:rsidRDefault="006B4684" w:rsidP="006B4684">
      <w:pPr>
        <w:widowControl/>
        <w:ind w:firstLine="643"/>
        <w:jc w:val="left"/>
        <w:rPr>
          <w:rFonts w:ascii="Simsun" w:eastAsia="宋体" w:hAnsi="Simsun" w:cs="宋体"/>
          <w:color w:val="000000"/>
          <w:kern w:val="0"/>
          <w:sz w:val="27"/>
          <w:szCs w:val="27"/>
        </w:rPr>
      </w:pPr>
      <w:r w:rsidRPr="006B4684">
        <w:rPr>
          <w:rFonts w:ascii="Simsun" w:eastAsia="宋体" w:hAnsi="Simsun" w:cs="宋体"/>
          <w:b/>
          <w:bCs/>
          <w:color w:val="000000"/>
          <w:kern w:val="0"/>
          <w:sz w:val="27"/>
          <w:szCs w:val="27"/>
        </w:rPr>
        <w:t>（二）公开平台建设情况</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本局政府信息公开主要采取政府网站网上公开形式，同时也采用政府公报、新闻发布会等形式和报纸、广播、电视等公共媒体的辅助方式主动公开政府信息；我局在桓台县食品药品监督管理局设有政府信息公开查阅点，公民、法人或者其他组织可以到该查阅点查阅本机关公开的政府信息；我局网上公开的信息，除政策法规、机构职能等信息外，网上留存的期限为两年。超过留存期的信息，我局不再继续通过网上公开，公民、法人和其他组织可以到本机关设立的公共查阅室查阅这类信息。</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五、政府信息公开申请的办理情况</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lastRenderedPageBreak/>
        <w:t>截至</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w:t>
      </w:r>
      <w:r w:rsidRPr="006B4684">
        <w:rPr>
          <w:rFonts w:ascii="Simsun" w:eastAsia="宋体" w:hAnsi="Simsun" w:cs="宋体"/>
          <w:color w:val="000000"/>
          <w:kern w:val="0"/>
          <w:sz w:val="27"/>
          <w:szCs w:val="27"/>
        </w:rPr>
        <w:t>12</w:t>
      </w:r>
      <w:r w:rsidRPr="006B4684">
        <w:rPr>
          <w:rFonts w:ascii="Simsun" w:eastAsia="宋体" w:hAnsi="Simsun" w:cs="宋体"/>
          <w:color w:val="000000"/>
          <w:kern w:val="0"/>
          <w:sz w:val="27"/>
          <w:szCs w:val="27"/>
        </w:rPr>
        <w:t>月</w:t>
      </w:r>
      <w:r w:rsidRPr="006B4684">
        <w:rPr>
          <w:rFonts w:ascii="Simsun" w:eastAsia="宋体" w:hAnsi="Simsun" w:cs="宋体"/>
          <w:color w:val="000000"/>
          <w:kern w:val="0"/>
          <w:sz w:val="27"/>
          <w:szCs w:val="27"/>
        </w:rPr>
        <w:t>31</w:t>
      </w:r>
      <w:r w:rsidRPr="006B4684">
        <w:rPr>
          <w:rFonts w:ascii="Simsun" w:eastAsia="宋体" w:hAnsi="Simsun" w:cs="宋体"/>
          <w:color w:val="000000"/>
          <w:kern w:val="0"/>
          <w:sz w:val="27"/>
          <w:szCs w:val="27"/>
        </w:rPr>
        <w:t>日，我局未收到任何形式的依申请公开要求。</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六、政府信息公开的收费及减免情况</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截至</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w:t>
      </w:r>
      <w:r w:rsidRPr="006B4684">
        <w:rPr>
          <w:rFonts w:ascii="Simsun" w:eastAsia="宋体" w:hAnsi="Simsun" w:cs="宋体"/>
          <w:color w:val="000000"/>
          <w:kern w:val="0"/>
          <w:sz w:val="27"/>
          <w:szCs w:val="27"/>
        </w:rPr>
        <w:t>12</w:t>
      </w:r>
      <w:r w:rsidRPr="006B4684">
        <w:rPr>
          <w:rFonts w:ascii="Simsun" w:eastAsia="宋体" w:hAnsi="Simsun" w:cs="宋体"/>
          <w:color w:val="000000"/>
          <w:kern w:val="0"/>
          <w:sz w:val="27"/>
          <w:szCs w:val="27"/>
        </w:rPr>
        <w:t>月</w:t>
      </w:r>
      <w:r w:rsidRPr="006B4684">
        <w:rPr>
          <w:rFonts w:ascii="Simsun" w:eastAsia="宋体" w:hAnsi="Simsun" w:cs="宋体"/>
          <w:color w:val="000000"/>
          <w:kern w:val="0"/>
          <w:sz w:val="27"/>
          <w:szCs w:val="27"/>
        </w:rPr>
        <w:t>31</w:t>
      </w:r>
      <w:r w:rsidRPr="006B4684">
        <w:rPr>
          <w:rFonts w:ascii="Simsun" w:eastAsia="宋体" w:hAnsi="Simsun" w:cs="宋体"/>
          <w:color w:val="000000"/>
          <w:kern w:val="0"/>
          <w:sz w:val="27"/>
          <w:szCs w:val="27"/>
        </w:rPr>
        <w:t>日，我局没有公民、法人和其他组织的政府信息公开收费和减免。</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七、因政府信息公开申请提起行政复议行政诉讼的情况</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截至</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w:t>
      </w:r>
      <w:r w:rsidRPr="006B4684">
        <w:rPr>
          <w:rFonts w:ascii="Simsun" w:eastAsia="宋体" w:hAnsi="Simsun" w:cs="宋体"/>
          <w:color w:val="000000"/>
          <w:kern w:val="0"/>
          <w:sz w:val="27"/>
          <w:szCs w:val="27"/>
        </w:rPr>
        <w:t>12</w:t>
      </w:r>
      <w:r w:rsidRPr="006B4684">
        <w:rPr>
          <w:rFonts w:ascii="Simsun" w:eastAsia="宋体" w:hAnsi="Simsun" w:cs="宋体"/>
          <w:color w:val="000000"/>
          <w:kern w:val="0"/>
          <w:sz w:val="27"/>
          <w:szCs w:val="27"/>
        </w:rPr>
        <w:t>月</w:t>
      </w:r>
      <w:r w:rsidRPr="006B4684">
        <w:rPr>
          <w:rFonts w:ascii="Simsun" w:eastAsia="宋体" w:hAnsi="Simsun" w:cs="宋体"/>
          <w:color w:val="000000"/>
          <w:kern w:val="0"/>
          <w:sz w:val="27"/>
          <w:szCs w:val="27"/>
        </w:rPr>
        <w:t>31</w:t>
      </w:r>
      <w:r w:rsidRPr="006B4684">
        <w:rPr>
          <w:rFonts w:ascii="Simsun" w:eastAsia="宋体" w:hAnsi="Simsun" w:cs="宋体"/>
          <w:color w:val="000000"/>
          <w:kern w:val="0"/>
          <w:sz w:val="27"/>
          <w:szCs w:val="27"/>
        </w:rPr>
        <w:t>日，我局没有发生有关政府信息公开事务的行政复议和诉讼案件。</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八、政府信息公开保密审查及监督检查情况</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严格执行政府信息公开前保密审查制度，明确审查工作程序和责任，确保</w:t>
      </w:r>
      <w:r w:rsidRPr="006B4684">
        <w:rPr>
          <w:rFonts w:ascii="Simsun" w:eastAsia="宋体" w:hAnsi="Simsun" w:cs="宋体"/>
          <w:color w:val="000000"/>
          <w:kern w:val="0"/>
          <w:sz w:val="27"/>
          <w:szCs w:val="27"/>
        </w:rPr>
        <w:t>“</w:t>
      </w:r>
      <w:r w:rsidRPr="006B4684">
        <w:rPr>
          <w:rFonts w:ascii="Simsun" w:eastAsia="宋体" w:hAnsi="Simsun" w:cs="宋体"/>
          <w:color w:val="000000"/>
          <w:kern w:val="0"/>
          <w:sz w:val="27"/>
          <w:szCs w:val="27"/>
        </w:rPr>
        <w:t>上网信息不涉密，涉密信息</w:t>
      </w:r>
      <w:proofErr w:type="gramStart"/>
      <w:r w:rsidRPr="006B4684">
        <w:rPr>
          <w:rFonts w:ascii="Simsun" w:eastAsia="宋体" w:hAnsi="Simsun" w:cs="宋体"/>
          <w:color w:val="000000"/>
          <w:kern w:val="0"/>
          <w:sz w:val="27"/>
          <w:szCs w:val="27"/>
        </w:rPr>
        <w:t>不</w:t>
      </w:r>
      <w:proofErr w:type="gramEnd"/>
      <w:r w:rsidRPr="006B4684">
        <w:rPr>
          <w:rFonts w:ascii="Simsun" w:eastAsia="宋体" w:hAnsi="Simsun" w:cs="宋体"/>
          <w:color w:val="000000"/>
          <w:kern w:val="0"/>
          <w:sz w:val="27"/>
          <w:szCs w:val="27"/>
        </w:rPr>
        <w:t>上网</w:t>
      </w:r>
      <w:r w:rsidRPr="006B4684">
        <w:rPr>
          <w:rFonts w:ascii="Simsun" w:eastAsia="宋体" w:hAnsi="Simsun" w:cs="宋体"/>
          <w:color w:val="000000"/>
          <w:kern w:val="0"/>
          <w:sz w:val="27"/>
          <w:szCs w:val="27"/>
        </w:rPr>
        <w:t>”</w:t>
      </w:r>
      <w:r w:rsidRPr="006B4684">
        <w:rPr>
          <w:rFonts w:ascii="Simsun" w:eastAsia="宋体" w:hAnsi="Simsun" w:cs="宋体"/>
          <w:color w:val="000000"/>
          <w:kern w:val="0"/>
          <w:sz w:val="27"/>
          <w:szCs w:val="27"/>
        </w:rPr>
        <w:t>。我局在做好政府信息公开工作的同时，在网上公开了监督办法，设有电子信箱、</w:t>
      </w:r>
      <w:r w:rsidRPr="006B4684">
        <w:rPr>
          <w:rFonts w:ascii="Simsun" w:eastAsia="宋体" w:hAnsi="Simsun" w:cs="宋体"/>
          <w:color w:val="000000"/>
          <w:kern w:val="0"/>
          <w:sz w:val="27"/>
          <w:szCs w:val="27"/>
        </w:rPr>
        <w:t>12331</w:t>
      </w:r>
      <w:r w:rsidRPr="006B4684">
        <w:rPr>
          <w:rFonts w:ascii="Simsun" w:eastAsia="宋体" w:hAnsi="Simsun" w:cs="宋体"/>
          <w:color w:val="000000"/>
          <w:kern w:val="0"/>
          <w:sz w:val="27"/>
          <w:szCs w:val="27"/>
        </w:rPr>
        <w:t>投诉举报热线等互动方式，对政府工作起到了监督和促进作用。</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九、所属事业单位信息公开工作推进情况</w:t>
      </w:r>
    </w:p>
    <w:p w:rsidR="006B4684" w:rsidRPr="006B4684" w:rsidRDefault="006B4684" w:rsidP="006B4684">
      <w:pPr>
        <w:widowControl/>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我局所属事业单位为桓台县食品药品稽查大队，所属事业单位人员为混编制使用，信息公开工作推进情况同我局一致。</w:t>
      </w:r>
    </w:p>
    <w:p w:rsidR="006B4684" w:rsidRPr="006B4684" w:rsidRDefault="006B4684" w:rsidP="006B4684">
      <w:pPr>
        <w:widowControl/>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 xml:space="preserve">    </w:t>
      </w:r>
      <w:r w:rsidRPr="006B4684">
        <w:rPr>
          <w:rFonts w:ascii="Simsun" w:eastAsia="宋体" w:hAnsi="Simsun" w:cs="宋体"/>
          <w:color w:val="000000"/>
          <w:kern w:val="0"/>
          <w:sz w:val="27"/>
          <w:szCs w:val="27"/>
        </w:rPr>
        <w:t>十、政府信息公开工作存在的主要问题及改进情况</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我局通过积极努力、认真细致、扎实负责地工作，政府信息公开工作有了新的进展。但也存在一些不足，如主动公开信息总体数量还较少，依申请受理数量为零，还需要进一步提高信息报送时效。今后将继续深入贯彻落实《中华人民共和国政府信息公开条例》及有关规定要求，进一步深化充实政府信息公开的内容，不断健全政</w:t>
      </w:r>
      <w:r w:rsidRPr="006B4684">
        <w:rPr>
          <w:rFonts w:ascii="Simsun" w:eastAsia="宋体" w:hAnsi="Simsun" w:cs="宋体"/>
          <w:color w:val="000000"/>
          <w:kern w:val="0"/>
          <w:sz w:val="27"/>
          <w:szCs w:val="27"/>
        </w:rPr>
        <w:lastRenderedPageBreak/>
        <w:t>府信息公开机制，确保信息公开及时准确，继续推进我局政府信息公开工作有序、高效开展。</w:t>
      </w:r>
    </w:p>
    <w:p w:rsidR="006B4684" w:rsidRPr="006B4684" w:rsidRDefault="006B4684" w:rsidP="006B4684">
      <w:pPr>
        <w:widowControl/>
        <w:ind w:firstLine="62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十一、需要说明的事项与附表</w:t>
      </w:r>
    </w:p>
    <w:p w:rsidR="006B4684" w:rsidRPr="006B4684" w:rsidRDefault="006B4684" w:rsidP="006B4684">
      <w:pPr>
        <w:widowControl/>
        <w:shd w:val="clear" w:color="auto" w:fill="FFFFFF"/>
        <w:ind w:firstLine="48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（一）主动公开情况说明</w:t>
      </w:r>
    </w:p>
    <w:p w:rsidR="006B4684" w:rsidRPr="006B4684" w:rsidRDefault="006B4684" w:rsidP="006B4684">
      <w:pPr>
        <w:widowControl/>
        <w:shd w:val="clear" w:color="auto" w:fill="FFFFFF"/>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在主动公开信息方面，通过多种方式发布信息：一是依托县政府信息公开统一公开平台进行公开；二是通过局政务公开栏等途径进行发布；三是通过行政服务大厅窗口的行政审批相关材料进行发布；</w:t>
      </w: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年我局主动公开政府信息数量为</w:t>
      </w:r>
      <w:r w:rsidRPr="006B4684">
        <w:rPr>
          <w:rFonts w:ascii="Simsun" w:eastAsia="宋体" w:hAnsi="Simsun" w:cs="宋体"/>
          <w:color w:val="000000"/>
          <w:kern w:val="0"/>
          <w:sz w:val="27"/>
          <w:szCs w:val="27"/>
        </w:rPr>
        <w:t>153</w:t>
      </w:r>
      <w:r w:rsidRPr="006B4684">
        <w:rPr>
          <w:rFonts w:ascii="Simsun" w:eastAsia="宋体" w:hAnsi="Simsun" w:cs="宋体"/>
          <w:color w:val="000000"/>
          <w:kern w:val="0"/>
          <w:sz w:val="27"/>
          <w:szCs w:val="27"/>
        </w:rPr>
        <w:t>条。</w:t>
      </w:r>
    </w:p>
    <w:p w:rsidR="006B4684" w:rsidRPr="006B4684" w:rsidRDefault="006B4684" w:rsidP="006B4684">
      <w:pPr>
        <w:widowControl/>
        <w:shd w:val="clear" w:color="auto" w:fill="FFFFFF"/>
        <w:ind w:firstLine="640"/>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（二）附表（见下页）</w:t>
      </w:r>
    </w:p>
    <w:p w:rsidR="006B4684" w:rsidRPr="006B4684" w:rsidRDefault="006B4684" w:rsidP="006B4684">
      <w:pPr>
        <w:widowControl/>
        <w:shd w:val="clear" w:color="auto" w:fill="FFFFFF"/>
        <w:jc w:val="right"/>
        <w:rPr>
          <w:rFonts w:ascii="Simsun" w:eastAsia="宋体" w:hAnsi="Simsun" w:cs="宋体"/>
          <w:color w:val="000000"/>
          <w:kern w:val="0"/>
          <w:sz w:val="27"/>
          <w:szCs w:val="27"/>
        </w:rPr>
      </w:pPr>
    </w:p>
    <w:p w:rsidR="006B4684" w:rsidRPr="006B4684" w:rsidRDefault="006B4684" w:rsidP="006B4684">
      <w:pPr>
        <w:widowControl/>
        <w:shd w:val="clear" w:color="auto" w:fill="FFFFFF"/>
        <w:jc w:val="right"/>
        <w:rPr>
          <w:rFonts w:ascii="Simsun" w:eastAsia="宋体" w:hAnsi="Simsun" w:cs="宋体"/>
          <w:color w:val="000000"/>
          <w:kern w:val="0"/>
          <w:sz w:val="27"/>
          <w:szCs w:val="27"/>
        </w:rPr>
      </w:pPr>
    </w:p>
    <w:p w:rsidR="006B4684" w:rsidRPr="006B4684" w:rsidRDefault="006B4684" w:rsidP="006B4684">
      <w:pPr>
        <w:widowControl/>
        <w:shd w:val="clear" w:color="auto" w:fill="FFFFFF"/>
        <w:jc w:val="right"/>
        <w:rPr>
          <w:rFonts w:ascii="Simsun" w:eastAsia="宋体" w:hAnsi="Simsun" w:cs="宋体"/>
          <w:color w:val="000000"/>
          <w:kern w:val="0"/>
          <w:sz w:val="27"/>
          <w:szCs w:val="27"/>
        </w:rPr>
      </w:pPr>
    </w:p>
    <w:p w:rsidR="006B4684" w:rsidRPr="006B4684" w:rsidRDefault="006B4684" w:rsidP="006B4684">
      <w:pPr>
        <w:widowControl/>
        <w:jc w:val="center"/>
        <w:rPr>
          <w:rFonts w:ascii="Simsun" w:eastAsia="宋体" w:hAnsi="Simsun" w:cs="宋体"/>
          <w:color w:val="000000"/>
          <w:kern w:val="0"/>
          <w:sz w:val="27"/>
          <w:szCs w:val="27"/>
        </w:rPr>
      </w:pPr>
      <w:r w:rsidRPr="006B4684">
        <w:rPr>
          <w:rFonts w:ascii="Simsun" w:eastAsia="宋体" w:hAnsi="Simsun" w:cs="宋体"/>
          <w:color w:val="000000"/>
          <w:kern w:val="0"/>
          <w:sz w:val="27"/>
          <w:szCs w:val="27"/>
        </w:rPr>
        <w:t>2014</w:t>
      </w:r>
      <w:r w:rsidRPr="006B4684">
        <w:rPr>
          <w:rFonts w:ascii="Simsun" w:eastAsia="宋体" w:hAnsi="Simsun" w:cs="宋体"/>
          <w:color w:val="000000"/>
          <w:kern w:val="0"/>
          <w:sz w:val="27"/>
          <w:szCs w:val="27"/>
        </w:rPr>
        <w:t>年度政府信息公开工作情况统计表</w:t>
      </w:r>
    </w:p>
    <w:tbl>
      <w:tblPr>
        <w:tblW w:w="9450" w:type="dxa"/>
        <w:jc w:val="center"/>
        <w:shd w:val="clear" w:color="auto" w:fill="FFFFFF"/>
        <w:tblCellMar>
          <w:left w:w="0" w:type="dxa"/>
          <w:right w:w="0" w:type="dxa"/>
        </w:tblCellMar>
        <w:tblLook w:val="04A0" w:firstRow="1" w:lastRow="0" w:firstColumn="1" w:lastColumn="0" w:noHBand="0" w:noVBand="1"/>
      </w:tblPr>
      <w:tblGrid>
        <w:gridCol w:w="7575"/>
        <w:gridCol w:w="1020"/>
        <w:gridCol w:w="855"/>
      </w:tblGrid>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ind w:firstLine="685"/>
              <w:jc w:val="center"/>
              <w:rPr>
                <w:rFonts w:ascii="宋体" w:eastAsia="宋体" w:hAnsi="宋体" w:cs="宋体"/>
                <w:kern w:val="0"/>
                <w:sz w:val="24"/>
                <w:szCs w:val="24"/>
              </w:rPr>
            </w:pPr>
            <w:r w:rsidRPr="006B4684">
              <w:rPr>
                <w:rFonts w:ascii="宋体" w:eastAsia="宋体" w:hAnsi="宋体" w:cs="宋体" w:hint="eastAsia"/>
                <w:b/>
                <w:bCs/>
                <w:kern w:val="0"/>
                <w:sz w:val="20"/>
                <w:szCs w:val="20"/>
              </w:rPr>
              <w:t>统　计　指　标</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b/>
                <w:bCs/>
                <w:kern w:val="0"/>
                <w:sz w:val="20"/>
                <w:szCs w:val="20"/>
              </w:rPr>
              <w:t>单位</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b/>
                <w:bCs/>
                <w:kern w:val="0"/>
                <w:sz w:val="20"/>
                <w:szCs w:val="20"/>
              </w:rPr>
              <w:t>统计数</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一、主动公开情况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153</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（一）主动公开政府信息数</w:t>
            </w:r>
            <w:r w:rsidRPr="006B4684">
              <w:rPr>
                <w:rFonts w:ascii="宋体" w:eastAsia="宋体" w:hAnsi="宋体" w:cs="宋体" w:hint="eastAsia"/>
                <w:kern w:val="0"/>
                <w:sz w:val="20"/>
                <w:szCs w:val="20"/>
              </w:rPr>
              <w:br/>
              <w:t>（不同渠道和方式公开相同信息计1条）</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153</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其中：主动公开规范性文件数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制发规范性文件总数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（二）通过不同渠道和方式公开政府信息的情况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153</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1.政府公报公开政府信息数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3</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2.政府网站公开政府信息数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68</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3.政务</w:t>
            </w:r>
            <w:proofErr w:type="gramStart"/>
            <w:r w:rsidRPr="006B4684">
              <w:rPr>
                <w:rFonts w:ascii="宋体" w:eastAsia="宋体" w:hAnsi="宋体" w:cs="宋体" w:hint="eastAsia"/>
                <w:kern w:val="0"/>
                <w:sz w:val="20"/>
                <w:szCs w:val="20"/>
              </w:rPr>
              <w:t>微博公开</w:t>
            </w:r>
            <w:proofErr w:type="gramEnd"/>
            <w:r w:rsidRPr="006B4684">
              <w:rPr>
                <w:rFonts w:ascii="宋体" w:eastAsia="宋体" w:hAnsi="宋体" w:cs="宋体" w:hint="eastAsia"/>
                <w:kern w:val="0"/>
                <w:sz w:val="20"/>
                <w:szCs w:val="20"/>
              </w:rPr>
              <w:t>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4.</w:t>
            </w:r>
            <w:proofErr w:type="gramStart"/>
            <w:r w:rsidRPr="006B4684">
              <w:rPr>
                <w:rFonts w:ascii="宋体" w:eastAsia="宋体" w:hAnsi="宋体" w:cs="宋体" w:hint="eastAsia"/>
                <w:kern w:val="0"/>
                <w:sz w:val="20"/>
                <w:szCs w:val="20"/>
              </w:rPr>
              <w:t>政务微信公开</w:t>
            </w:r>
            <w:proofErr w:type="gramEnd"/>
            <w:r w:rsidRPr="006B4684">
              <w:rPr>
                <w:rFonts w:ascii="宋体" w:eastAsia="宋体" w:hAnsi="宋体" w:cs="宋体" w:hint="eastAsia"/>
                <w:kern w:val="0"/>
                <w:sz w:val="20"/>
                <w:szCs w:val="20"/>
              </w:rPr>
              <w:t>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5.其他方式公开政府信息数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82</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二、回应解读情况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ind w:firstLine="400"/>
              <w:jc w:val="left"/>
              <w:rPr>
                <w:rFonts w:ascii="宋体" w:eastAsia="宋体" w:hAnsi="宋体" w:cs="宋体"/>
                <w:kern w:val="0"/>
                <w:sz w:val="24"/>
                <w:szCs w:val="24"/>
              </w:rPr>
            </w:pPr>
            <w:r w:rsidRPr="006B4684">
              <w:rPr>
                <w:rFonts w:ascii="宋体" w:eastAsia="宋体" w:hAnsi="宋体" w:cs="宋体"/>
                <w:kern w:val="0"/>
                <w:sz w:val="20"/>
                <w:szCs w:val="20"/>
              </w:rPr>
              <w:t>（一）回应公众关注热点或重大舆情数</w:t>
            </w:r>
            <w:r w:rsidRPr="006B4684">
              <w:rPr>
                <w:rFonts w:ascii="宋体" w:eastAsia="宋体" w:hAnsi="宋体" w:cs="宋体"/>
                <w:kern w:val="0"/>
                <w:sz w:val="20"/>
                <w:szCs w:val="20"/>
              </w:rPr>
              <w:br/>
              <w:t>（不同方式回应同一热点或舆情计1次）</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（二）通过不同渠道和方式回应解读的情况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1.参加或举办新闻发布会总次数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其中：主要负责同志参加新闻发布会次数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2.政府网站在线访谈次数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其中：主要负责同志参加政府网站在线访谈次数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lastRenderedPageBreak/>
              <w:t>3.政策解读稿件发布数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篇</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4.</w:t>
            </w:r>
            <w:proofErr w:type="gramStart"/>
            <w:r w:rsidRPr="006B4684">
              <w:rPr>
                <w:rFonts w:ascii="宋体" w:eastAsia="宋体" w:hAnsi="宋体" w:cs="宋体" w:hint="eastAsia"/>
                <w:kern w:val="0"/>
                <w:sz w:val="20"/>
                <w:szCs w:val="20"/>
              </w:rPr>
              <w:t>微博微信回应</w:t>
            </w:r>
            <w:proofErr w:type="gramEnd"/>
            <w:r w:rsidRPr="006B4684">
              <w:rPr>
                <w:rFonts w:ascii="宋体" w:eastAsia="宋体" w:hAnsi="宋体" w:cs="宋体" w:hint="eastAsia"/>
                <w:kern w:val="0"/>
                <w:sz w:val="20"/>
                <w:szCs w:val="20"/>
              </w:rPr>
              <w:t>事件数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5.其他方式回应事件数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三、依申请公开情况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（一）收到申请数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1.当面申请数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2.传真申请数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3.网络申请数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4.信函申请数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          5.其他形式</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（二）申请</w:t>
            </w:r>
            <w:proofErr w:type="gramStart"/>
            <w:r w:rsidRPr="006B4684">
              <w:rPr>
                <w:rFonts w:ascii="宋体" w:eastAsia="宋体" w:hAnsi="宋体" w:cs="宋体" w:hint="eastAsia"/>
                <w:kern w:val="0"/>
                <w:sz w:val="20"/>
                <w:szCs w:val="20"/>
              </w:rPr>
              <w:t>办结数</w:t>
            </w:r>
            <w:proofErr w:type="gramEnd"/>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1.按时</w:t>
            </w:r>
            <w:proofErr w:type="gramStart"/>
            <w:r w:rsidRPr="006B4684">
              <w:rPr>
                <w:rFonts w:ascii="宋体" w:eastAsia="宋体" w:hAnsi="宋体" w:cs="宋体" w:hint="eastAsia"/>
                <w:kern w:val="0"/>
                <w:sz w:val="20"/>
                <w:szCs w:val="20"/>
              </w:rPr>
              <w:t>办结数</w:t>
            </w:r>
            <w:proofErr w:type="gramEnd"/>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2.延期</w:t>
            </w:r>
            <w:proofErr w:type="gramStart"/>
            <w:r w:rsidRPr="006B4684">
              <w:rPr>
                <w:rFonts w:ascii="宋体" w:eastAsia="宋体" w:hAnsi="宋体" w:cs="宋体" w:hint="eastAsia"/>
                <w:kern w:val="0"/>
                <w:sz w:val="20"/>
                <w:szCs w:val="20"/>
              </w:rPr>
              <w:t>办结数</w:t>
            </w:r>
            <w:proofErr w:type="gramEnd"/>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（三）申请答复数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1.属于已主动公开范围数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2.同意公开答复数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3.同意部分公开答复数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4.不同意公开答复数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其中：涉及国家秘密</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涉及商业秘密</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涉及个人隐私</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危及国家安全、公共安全、经济安全和社会稳定</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不是《条例》所指政府信息</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法律法规规定的其他情形</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5.不属于本行政机关公开数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6.申请信息不存在数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7.告知</w:t>
            </w:r>
            <w:proofErr w:type="gramStart"/>
            <w:r w:rsidRPr="006B4684">
              <w:rPr>
                <w:rFonts w:ascii="宋体" w:eastAsia="宋体" w:hAnsi="宋体" w:cs="宋体" w:hint="eastAsia"/>
                <w:kern w:val="0"/>
                <w:sz w:val="20"/>
                <w:szCs w:val="20"/>
              </w:rPr>
              <w:t>作出</w:t>
            </w:r>
            <w:proofErr w:type="gramEnd"/>
            <w:r w:rsidRPr="006B4684">
              <w:rPr>
                <w:rFonts w:ascii="宋体" w:eastAsia="宋体" w:hAnsi="宋体" w:cs="宋体" w:hint="eastAsia"/>
                <w:kern w:val="0"/>
                <w:sz w:val="20"/>
                <w:szCs w:val="20"/>
              </w:rPr>
              <w:t>更改补充数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8.告知通过其他途径办理数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四、行政复议数量</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（一）维持具体行政行为数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（二）被依法纠错数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（三）其他情形数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五、行政诉讼数量</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（一）维持具体行政行为或者驳回原告诉讼请求数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（二）被依法纠错数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（三）其他情形数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六、被举报投诉数量</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（一）维持具体行政行为数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（二）被纠错数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（三）其他情形数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七、向图书馆、档案馆等查阅场所报送信息数</w:t>
            </w:r>
          </w:p>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 </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lastRenderedPageBreak/>
              <w:t>（一）纸质文件数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（二）电子文件数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八、依申请公开信息收取的费用</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万元</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九、机构建设和保障经费情况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（一）政府信息公开工作专门机构数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proofErr w:type="gramStart"/>
            <w:r w:rsidRPr="006B4684">
              <w:rPr>
                <w:rFonts w:ascii="宋体" w:eastAsia="宋体" w:hAnsi="宋体" w:cs="宋体" w:hint="eastAsia"/>
                <w:kern w:val="0"/>
                <w:sz w:val="20"/>
                <w:szCs w:val="20"/>
              </w:rPr>
              <w:t>个</w:t>
            </w:r>
            <w:proofErr w:type="gramEnd"/>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（二）设置政府信息公开查阅点数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proofErr w:type="gramStart"/>
            <w:r w:rsidRPr="006B4684">
              <w:rPr>
                <w:rFonts w:ascii="宋体" w:eastAsia="宋体" w:hAnsi="宋体" w:cs="宋体" w:hint="eastAsia"/>
                <w:kern w:val="0"/>
                <w:sz w:val="20"/>
                <w:szCs w:val="20"/>
              </w:rPr>
              <w:t>个</w:t>
            </w:r>
            <w:proofErr w:type="gramEnd"/>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（三）从事政府信息公开工作人员数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人</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1.专职人员数（不包括政府网站工作人员数）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人</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2.兼职人员数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人</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w:t>
            </w:r>
          </w:p>
        </w:tc>
      </w:tr>
      <w:tr w:rsidR="006B4684" w:rsidRPr="006B4684" w:rsidTr="006B4684">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（四）政府信息公开专项经费（不包括政府网站建设维护等方面的经费）</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万元</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0.5</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十、政府信息公开会议和培训情况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（一）召开政府信息公开工作会议或专题会议数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（二）举办各类培训班数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1</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（三）接受培训人员数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0"/>
                <w:szCs w:val="20"/>
              </w:rPr>
              <w:t>人次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4"/>
                <w:szCs w:val="24"/>
              </w:rPr>
              <w:t>1</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黑体" w:eastAsia="黑体" w:hAnsi="黑体" w:cs="宋体" w:hint="eastAsia"/>
                <w:kern w:val="0"/>
                <w:sz w:val="20"/>
                <w:szCs w:val="20"/>
              </w:rPr>
              <w:t>十一、开通政府信息公开</w:t>
            </w:r>
            <w:proofErr w:type="gramStart"/>
            <w:r w:rsidRPr="006B4684">
              <w:rPr>
                <w:rFonts w:ascii="黑体" w:eastAsia="黑体" w:hAnsi="黑体" w:cs="宋体" w:hint="eastAsia"/>
                <w:kern w:val="0"/>
                <w:sz w:val="20"/>
                <w:szCs w:val="20"/>
              </w:rPr>
              <w:t>网站数</w:t>
            </w:r>
            <w:proofErr w:type="gramEnd"/>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proofErr w:type="gramStart"/>
            <w:r w:rsidRPr="006B4684">
              <w:rPr>
                <w:rFonts w:ascii="宋体" w:eastAsia="宋体" w:hAnsi="宋体" w:cs="宋体" w:hint="eastAsia"/>
                <w:kern w:val="0"/>
                <w:sz w:val="20"/>
                <w:szCs w:val="20"/>
              </w:rPr>
              <w:t>个</w:t>
            </w:r>
            <w:proofErr w:type="gramEnd"/>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4"/>
                <w:szCs w:val="24"/>
              </w:rPr>
              <w:t>1</w:t>
            </w:r>
          </w:p>
        </w:tc>
      </w:tr>
      <w:tr w:rsidR="006B4684" w:rsidRPr="006B4684" w:rsidTr="006B4684">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left"/>
              <w:rPr>
                <w:rFonts w:ascii="宋体" w:eastAsia="宋体" w:hAnsi="宋体" w:cs="宋体"/>
                <w:kern w:val="0"/>
                <w:sz w:val="24"/>
                <w:szCs w:val="24"/>
              </w:rPr>
            </w:pPr>
            <w:r w:rsidRPr="006B4684">
              <w:rPr>
                <w:rFonts w:ascii="宋体" w:eastAsia="宋体" w:hAnsi="宋体" w:cs="宋体" w:hint="eastAsia"/>
                <w:kern w:val="0"/>
                <w:sz w:val="20"/>
                <w:szCs w:val="20"/>
              </w:rPr>
              <w:t>     其中所属单位网站数（或设立信息公开专栏）</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proofErr w:type="gramStart"/>
            <w:r w:rsidRPr="006B4684">
              <w:rPr>
                <w:rFonts w:ascii="宋体" w:eastAsia="宋体" w:hAnsi="宋体" w:cs="宋体" w:hint="eastAsia"/>
                <w:kern w:val="0"/>
                <w:sz w:val="20"/>
                <w:szCs w:val="20"/>
              </w:rPr>
              <w:t>个</w:t>
            </w:r>
            <w:proofErr w:type="gramEnd"/>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6B4684" w:rsidRPr="006B4684" w:rsidRDefault="006B4684" w:rsidP="006B4684">
            <w:pPr>
              <w:widowControl/>
              <w:jc w:val="center"/>
              <w:rPr>
                <w:rFonts w:ascii="宋体" w:eastAsia="宋体" w:hAnsi="宋体" w:cs="宋体"/>
                <w:kern w:val="0"/>
                <w:sz w:val="24"/>
                <w:szCs w:val="24"/>
              </w:rPr>
            </w:pPr>
            <w:r w:rsidRPr="006B4684">
              <w:rPr>
                <w:rFonts w:ascii="宋体" w:eastAsia="宋体" w:hAnsi="宋体" w:cs="宋体" w:hint="eastAsia"/>
                <w:kern w:val="0"/>
                <w:sz w:val="24"/>
                <w:szCs w:val="24"/>
              </w:rPr>
              <w:t>1</w:t>
            </w:r>
          </w:p>
        </w:tc>
      </w:tr>
    </w:tbl>
    <w:p w:rsidR="006B4684" w:rsidRPr="006B4684" w:rsidRDefault="006B4684" w:rsidP="006B4684">
      <w:pPr>
        <w:widowControl/>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 </w:t>
      </w:r>
    </w:p>
    <w:p w:rsidR="006B4684" w:rsidRPr="006B4684" w:rsidRDefault="006B4684" w:rsidP="006B4684">
      <w:pPr>
        <w:widowControl/>
        <w:jc w:val="left"/>
        <w:rPr>
          <w:rFonts w:ascii="Simsun" w:eastAsia="宋体" w:hAnsi="Simsun" w:cs="宋体"/>
          <w:color w:val="000000"/>
          <w:kern w:val="0"/>
          <w:sz w:val="27"/>
          <w:szCs w:val="27"/>
        </w:rPr>
      </w:pPr>
      <w:r w:rsidRPr="006B4684">
        <w:rPr>
          <w:rFonts w:ascii="Simsun" w:eastAsia="宋体" w:hAnsi="Simsun" w:cs="宋体"/>
          <w:color w:val="000000"/>
          <w:kern w:val="0"/>
          <w:sz w:val="27"/>
          <w:szCs w:val="27"/>
        </w:rPr>
        <w:t> </w:t>
      </w:r>
    </w:p>
    <w:p w:rsidR="00CF4DCE" w:rsidRPr="006B4684" w:rsidRDefault="00CF4DCE" w:rsidP="006B4684"/>
    <w:sectPr w:rsidR="00CF4DCE" w:rsidRPr="006B4684"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54A9D"/>
    <w:rsid w:val="00245CF4"/>
    <w:rsid w:val="004735E3"/>
    <w:rsid w:val="006B0388"/>
    <w:rsid w:val="006B4684"/>
    <w:rsid w:val="00716970"/>
    <w:rsid w:val="0086257B"/>
    <w:rsid w:val="00972003"/>
    <w:rsid w:val="00BF1313"/>
    <w:rsid w:val="00C42772"/>
    <w:rsid w:val="00CF4DCE"/>
    <w:rsid w:val="00D620F6"/>
    <w:rsid w:val="00E34B6B"/>
    <w:rsid w:val="00E70C9B"/>
    <w:rsid w:val="00EB35DA"/>
    <w:rsid w:val="00F2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2020-12-09T05:19:00Z</dcterms:created>
  <dcterms:modified xsi:type="dcterms:W3CDTF">2020-12-09T05:19:00Z</dcterms:modified>
</cp:coreProperties>
</file>