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B7" w:rsidRDefault="00A610B7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B26">
        <w:rPr>
          <w:rFonts w:ascii="方正小标宋简体" w:eastAsia="方正小标宋简体" w:hAnsi="方正小标宋简体" w:hint="eastAsia"/>
          <w:sz w:val="44"/>
          <w:szCs w:val="44"/>
        </w:rPr>
        <w:t>关于《</w:t>
      </w:r>
      <w:r w:rsidR="00462B26" w:rsidRPr="00462B26">
        <w:rPr>
          <w:rFonts w:ascii="方正小标宋简体" w:eastAsia="方正小标宋简体" w:hAnsi="方正小标宋简体" w:hint="eastAsia"/>
          <w:sz w:val="44"/>
          <w:szCs w:val="44"/>
        </w:rPr>
        <w:t>调整县级文物保护单位东马遗址保护范围和建设控制地带的通知</w:t>
      </w:r>
      <w:r w:rsidRPr="00462B26">
        <w:rPr>
          <w:rFonts w:ascii="方正小标宋简体" w:eastAsia="方正小标宋简体" w:hAnsi="方正小标宋简体" w:hint="eastAsia"/>
          <w:sz w:val="44"/>
          <w:szCs w:val="44"/>
        </w:rPr>
        <w:t>》的解读</w:t>
      </w:r>
    </w:p>
    <w:p w:rsidR="00E53117" w:rsidRPr="00462B26" w:rsidRDefault="00E53117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5803B7" w:rsidRPr="00462B26" w:rsidRDefault="00A610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62B26">
        <w:rPr>
          <w:rFonts w:ascii="仿宋_GB2312" w:eastAsia="仿宋_GB2312" w:hint="eastAsia"/>
          <w:sz w:val="32"/>
          <w:szCs w:val="32"/>
        </w:rPr>
        <w:t>桓台县人民政府印发《</w:t>
      </w:r>
      <w:r w:rsidR="00462B26" w:rsidRPr="00462B26">
        <w:rPr>
          <w:rFonts w:ascii="仿宋_GB2312" w:eastAsia="仿宋_GB2312" w:hint="eastAsia"/>
          <w:sz w:val="32"/>
          <w:szCs w:val="32"/>
        </w:rPr>
        <w:t>关于</w:t>
      </w:r>
      <w:r w:rsidR="00462B26" w:rsidRPr="00462B26">
        <w:rPr>
          <w:rFonts w:ascii="仿宋_GB2312" w:eastAsia="仿宋_GB2312" w:hAnsi="方正小标宋简体" w:hint="eastAsia"/>
          <w:sz w:val="32"/>
          <w:szCs w:val="32"/>
        </w:rPr>
        <w:t>调整县级文物保护单位东马遗址保护范围和建设控制地带的通知</w:t>
      </w:r>
      <w:r w:rsidRPr="00462B26">
        <w:rPr>
          <w:rFonts w:ascii="仿宋_GB2312" w:eastAsia="仿宋_GB2312" w:hint="eastAsia"/>
          <w:sz w:val="32"/>
          <w:szCs w:val="32"/>
        </w:rPr>
        <w:t>》</w:t>
      </w:r>
      <w:r w:rsidR="00B51463">
        <w:rPr>
          <w:rFonts w:ascii="仿宋_GB2312" w:eastAsia="仿宋_GB2312" w:hint="eastAsia"/>
          <w:sz w:val="32"/>
          <w:szCs w:val="32"/>
        </w:rPr>
        <w:t>，</w:t>
      </w:r>
      <w:r w:rsidRPr="00462B26">
        <w:rPr>
          <w:rFonts w:ascii="仿宋_GB2312" w:eastAsia="仿宋_GB2312" w:hint="eastAsia"/>
          <w:sz w:val="32"/>
          <w:szCs w:val="32"/>
        </w:rPr>
        <w:t>现将有关</w:t>
      </w:r>
      <w:r w:rsidR="009008E4">
        <w:rPr>
          <w:rFonts w:ascii="仿宋_GB2312" w:eastAsia="仿宋_GB2312" w:hint="eastAsia"/>
          <w:sz w:val="32"/>
          <w:szCs w:val="32"/>
        </w:rPr>
        <w:t>内容</w:t>
      </w:r>
      <w:r w:rsidRPr="00462B26">
        <w:rPr>
          <w:rFonts w:ascii="仿宋_GB2312" w:eastAsia="仿宋_GB2312" w:hint="eastAsia"/>
          <w:sz w:val="32"/>
          <w:szCs w:val="32"/>
        </w:rPr>
        <w:t>解读如下：</w:t>
      </w:r>
    </w:p>
    <w:p w:rsidR="005803B7" w:rsidRDefault="00A610B7">
      <w:pPr>
        <w:pStyle w:val="1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起草背景</w:t>
      </w:r>
    </w:p>
    <w:p w:rsidR="002B2416" w:rsidRPr="002B2416" w:rsidRDefault="002B2416" w:rsidP="002B241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为科学管理县域内各级各类文物保护单位，</w:t>
      </w:r>
      <w:r w:rsidRPr="002B2416">
        <w:rPr>
          <w:rFonts w:ascii="仿宋_GB2312" w:eastAsia="仿宋_GB2312" w:hint="eastAsia"/>
          <w:sz w:val="32"/>
          <w:szCs w:val="32"/>
        </w:rPr>
        <w:t>2021年8</w:t>
      </w:r>
      <w:r>
        <w:rPr>
          <w:rFonts w:ascii="仿宋_GB2312" w:eastAsia="仿宋_GB2312" w:hint="eastAsia"/>
          <w:sz w:val="32"/>
          <w:szCs w:val="32"/>
        </w:rPr>
        <w:t>月，山东大学对东马遗址进行考古调查勘探，</w:t>
      </w:r>
      <w:r w:rsidRPr="002B2416">
        <w:rPr>
          <w:rFonts w:ascii="仿宋_GB2312" w:eastAsia="仿宋_GB2312" w:hint="eastAsia"/>
          <w:sz w:val="32"/>
          <w:szCs w:val="32"/>
        </w:rPr>
        <w:t>根据勘探结果，</w:t>
      </w:r>
      <w:r>
        <w:rPr>
          <w:rFonts w:ascii="仿宋_GB2312" w:eastAsia="仿宋_GB2312" w:hAnsi="黑体" w:hint="eastAsia"/>
          <w:sz w:val="32"/>
          <w:szCs w:val="32"/>
        </w:rPr>
        <w:t>县文化和旅游局起草了《关于</w:t>
      </w:r>
      <w:r w:rsidRPr="00E53117">
        <w:rPr>
          <w:rFonts w:ascii="仿宋_GB2312" w:eastAsia="仿宋_GB2312" w:hAnsi="方正小标宋简体" w:hint="eastAsia"/>
          <w:sz w:val="32"/>
          <w:szCs w:val="32"/>
        </w:rPr>
        <w:t>调整县级文物保护单位东马遗址保护范围和建设控制地带的通知</w:t>
      </w:r>
      <w:r>
        <w:rPr>
          <w:rFonts w:ascii="仿宋_GB2312" w:eastAsia="仿宋_GB2312" w:hAnsi="黑体" w:hint="eastAsia"/>
          <w:sz w:val="32"/>
          <w:szCs w:val="32"/>
        </w:rPr>
        <w:t>》（以下简称《通知》）</w:t>
      </w:r>
      <w:r w:rsidRPr="002B2416">
        <w:rPr>
          <w:rFonts w:ascii="仿宋_GB2312" w:eastAsia="仿宋_GB2312" w:hint="eastAsia"/>
          <w:sz w:val="32"/>
          <w:szCs w:val="32"/>
        </w:rPr>
        <w:t>。</w:t>
      </w:r>
    </w:p>
    <w:p w:rsidR="005803B7" w:rsidRDefault="00A610B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二、起草依据</w:t>
      </w:r>
    </w:p>
    <w:p w:rsidR="005803B7" w:rsidRDefault="00A610B7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《中华人民共和国文物保护法》《山东省文物保护条例》《淄博市文物保护管理办法》等法律法规。</w:t>
      </w:r>
    </w:p>
    <w:p w:rsidR="005803B7" w:rsidRDefault="00A610B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9008E4">
        <w:rPr>
          <w:rFonts w:ascii="黑体" w:eastAsia="黑体" w:hAnsi="黑体" w:hint="eastAsia"/>
          <w:sz w:val="32"/>
          <w:szCs w:val="32"/>
        </w:rPr>
        <w:t>起草情况</w:t>
      </w:r>
      <w:r w:rsidR="00B51463">
        <w:rPr>
          <w:rFonts w:ascii="黑体" w:eastAsia="黑体" w:hAnsi="黑体" w:hint="eastAsia"/>
          <w:sz w:val="32"/>
          <w:szCs w:val="32"/>
        </w:rPr>
        <w:t>及主要内容</w:t>
      </w:r>
    </w:p>
    <w:p w:rsidR="005803B7" w:rsidRDefault="009008E4" w:rsidP="009008E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坚持“保护为主、抢救第一、合理利用、加强管理”的文物工作方针，依据勘探结果，</w:t>
      </w:r>
      <w:r w:rsidR="00E53117">
        <w:rPr>
          <w:rFonts w:ascii="仿宋_GB2312" w:eastAsia="仿宋_GB2312" w:hint="eastAsia"/>
          <w:sz w:val="32"/>
          <w:szCs w:val="32"/>
        </w:rPr>
        <w:t>《通知》调整了县级文物保护单位东马遗址保护范围和建设控制地带</w:t>
      </w:r>
      <w:r w:rsidR="00B5146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位置坐标如下：</w:t>
      </w:r>
    </w:p>
    <w:p w:rsidR="00E53117" w:rsidRDefault="00E53117" w:rsidP="00E5311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保护范围</w:t>
      </w:r>
      <w:r w:rsidR="00B51463">
        <w:rPr>
          <w:rFonts w:ascii="仿宋_GB2312" w:eastAsia="仿宋_GB2312" w:hint="eastAsia"/>
          <w:sz w:val="32"/>
          <w:szCs w:val="32"/>
        </w:rPr>
        <w:t>位置坐标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616230">
              <w:rPr>
                <w:rFonts w:ascii="楷体_GB2312" w:eastAsia="楷体_GB2312" w:hint="eastAsia"/>
                <w:b/>
                <w:sz w:val="32"/>
                <w:szCs w:val="32"/>
              </w:rPr>
              <w:t>位置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616230">
              <w:rPr>
                <w:rFonts w:ascii="楷体_GB2312" w:eastAsia="楷体_GB2312" w:hint="eastAsia"/>
                <w:b/>
                <w:sz w:val="32"/>
                <w:szCs w:val="32"/>
              </w:rPr>
              <w:t>北纬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616230">
              <w:rPr>
                <w:rFonts w:ascii="楷体_GB2312" w:eastAsia="楷体_GB2312" w:hint="eastAsia"/>
                <w:b/>
                <w:sz w:val="32"/>
                <w:szCs w:val="32"/>
              </w:rPr>
              <w:t>东经</w:t>
            </w:r>
          </w:p>
        </w:tc>
      </w:tr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西北角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36°55′5.87″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ind w:firstLineChars="50" w:firstLine="16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118°4′8.35″</w:t>
            </w:r>
          </w:p>
        </w:tc>
      </w:tr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东北角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36°55′5.30″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118°4′22.52″</w:t>
            </w:r>
          </w:p>
        </w:tc>
      </w:tr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拐点1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36°55′3.22″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118°4′22.42″</w:t>
            </w:r>
          </w:p>
        </w:tc>
      </w:tr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拐点2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36°54′59.64″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118°4′21.14″</w:t>
            </w:r>
          </w:p>
        </w:tc>
      </w:tr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拐点3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36°54′59.69″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118°4′18.31″</w:t>
            </w:r>
          </w:p>
        </w:tc>
      </w:tr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拐点4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36°54′58.81″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118°4′18.12″</w:t>
            </w:r>
          </w:p>
        </w:tc>
      </w:tr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拐点5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36°54′58.85″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118°4′15.42″</w:t>
            </w:r>
          </w:p>
        </w:tc>
      </w:tr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东南角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36°54′56.48″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118°4′14.97″</w:t>
            </w:r>
          </w:p>
        </w:tc>
      </w:tr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西南角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36°54′57.30″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118°4′7.15″</w:t>
            </w:r>
          </w:p>
        </w:tc>
      </w:tr>
    </w:tbl>
    <w:p w:rsidR="00E53117" w:rsidRPr="00616230" w:rsidRDefault="00E53117" w:rsidP="00E531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6230">
        <w:rPr>
          <w:rFonts w:ascii="仿宋_GB2312" w:eastAsia="仿宋_GB2312" w:hint="eastAsia"/>
          <w:sz w:val="32"/>
          <w:szCs w:val="32"/>
        </w:rPr>
        <w:t>建设控制地带</w:t>
      </w:r>
      <w:r w:rsidR="00B51463">
        <w:rPr>
          <w:rFonts w:ascii="仿宋_GB2312" w:eastAsia="仿宋_GB2312" w:hint="eastAsia"/>
          <w:sz w:val="32"/>
          <w:szCs w:val="32"/>
        </w:rPr>
        <w:t>位置坐标</w:t>
      </w:r>
      <w:r w:rsidRPr="00616230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E53117" w:rsidRPr="00616230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616230">
              <w:rPr>
                <w:rFonts w:ascii="楷体_GB2312" w:eastAsia="楷体_GB2312" w:hint="eastAsia"/>
                <w:b/>
                <w:sz w:val="32"/>
                <w:szCs w:val="32"/>
              </w:rPr>
              <w:t>位置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616230">
              <w:rPr>
                <w:rFonts w:ascii="楷体_GB2312" w:eastAsia="楷体_GB2312" w:hint="eastAsia"/>
                <w:b/>
                <w:sz w:val="32"/>
                <w:szCs w:val="32"/>
              </w:rPr>
              <w:t>北纬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616230">
              <w:rPr>
                <w:rFonts w:ascii="楷体_GB2312" w:eastAsia="楷体_GB2312" w:hint="eastAsia"/>
                <w:b/>
                <w:sz w:val="32"/>
                <w:szCs w:val="32"/>
              </w:rPr>
              <w:t>东经</w:t>
            </w:r>
          </w:p>
        </w:tc>
      </w:tr>
      <w:tr w:rsidR="00E53117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西北角</w:t>
            </w:r>
          </w:p>
        </w:tc>
        <w:tc>
          <w:tcPr>
            <w:tcW w:w="2841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36°55′9.30″</w:t>
            </w:r>
          </w:p>
        </w:tc>
        <w:tc>
          <w:tcPr>
            <w:tcW w:w="2841" w:type="dxa"/>
            <w:vAlign w:val="center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118°4′4.80″</w:t>
            </w:r>
          </w:p>
        </w:tc>
      </w:tr>
      <w:tr w:rsidR="00E53117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东北角</w:t>
            </w:r>
          </w:p>
        </w:tc>
        <w:tc>
          <w:tcPr>
            <w:tcW w:w="2841" w:type="dxa"/>
            <w:vAlign w:val="center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36°55′8.21″</w:t>
            </w:r>
          </w:p>
        </w:tc>
        <w:tc>
          <w:tcPr>
            <w:tcW w:w="2841" w:type="dxa"/>
            <w:vAlign w:val="center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118°4′26.80″</w:t>
            </w:r>
          </w:p>
        </w:tc>
      </w:tr>
      <w:tr w:rsidR="00E53117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拐点1</w:t>
            </w:r>
          </w:p>
        </w:tc>
        <w:tc>
          <w:tcPr>
            <w:tcW w:w="2841" w:type="dxa"/>
            <w:vAlign w:val="center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36°55′2.52″</w:t>
            </w:r>
          </w:p>
        </w:tc>
        <w:tc>
          <w:tcPr>
            <w:tcW w:w="2841" w:type="dxa"/>
            <w:vAlign w:val="center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118°4′26.37″</w:t>
            </w:r>
          </w:p>
        </w:tc>
      </w:tr>
      <w:tr w:rsidR="00E53117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东南角</w:t>
            </w:r>
          </w:p>
        </w:tc>
        <w:tc>
          <w:tcPr>
            <w:tcW w:w="2841" w:type="dxa"/>
            <w:vAlign w:val="center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36°54′53.13″</w:t>
            </w:r>
          </w:p>
        </w:tc>
        <w:tc>
          <w:tcPr>
            <w:tcW w:w="2841" w:type="dxa"/>
            <w:vAlign w:val="center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118°4′22.91″</w:t>
            </w:r>
          </w:p>
        </w:tc>
      </w:tr>
      <w:tr w:rsidR="00E53117" w:rsidTr="00D65C53">
        <w:tc>
          <w:tcPr>
            <w:tcW w:w="2840" w:type="dxa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16230">
              <w:rPr>
                <w:rFonts w:ascii="仿宋_GB2312" w:eastAsia="仿宋_GB2312" w:hAnsi="宋体" w:hint="eastAsia"/>
                <w:sz w:val="32"/>
                <w:szCs w:val="32"/>
              </w:rPr>
              <w:t>西南角</w:t>
            </w:r>
          </w:p>
        </w:tc>
        <w:tc>
          <w:tcPr>
            <w:tcW w:w="2841" w:type="dxa"/>
            <w:vAlign w:val="center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36°54′54.02″</w:t>
            </w:r>
          </w:p>
        </w:tc>
        <w:tc>
          <w:tcPr>
            <w:tcW w:w="2841" w:type="dxa"/>
            <w:vAlign w:val="center"/>
          </w:tcPr>
          <w:p w:rsidR="00E53117" w:rsidRPr="00616230" w:rsidRDefault="00E53117" w:rsidP="00D65C5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162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118°4′2.47″</w:t>
            </w:r>
          </w:p>
        </w:tc>
      </w:tr>
    </w:tbl>
    <w:p w:rsidR="005803B7" w:rsidRDefault="00130037" w:rsidP="009008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各级、各部门</w:t>
      </w:r>
      <w:r w:rsidR="00B51463">
        <w:rPr>
          <w:rFonts w:ascii="仿宋_GB2312" w:eastAsia="仿宋_GB2312" w:hint="eastAsia"/>
          <w:sz w:val="32"/>
          <w:szCs w:val="32"/>
        </w:rPr>
        <w:t>要</w:t>
      </w:r>
      <w:r w:rsidR="00FB0D0D">
        <w:rPr>
          <w:rFonts w:ascii="仿宋_GB2312" w:eastAsia="仿宋_GB2312" w:hint="eastAsia"/>
          <w:sz w:val="32"/>
          <w:szCs w:val="32"/>
        </w:rPr>
        <w:t>依据文物保护相关法律规定，结合自身职责，</w:t>
      </w:r>
      <w:r>
        <w:rPr>
          <w:rFonts w:ascii="仿宋_GB2312" w:eastAsia="仿宋_GB2312" w:hint="eastAsia"/>
          <w:sz w:val="32"/>
          <w:szCs w:val="32"/>
        </w:rPr>
        <w:t>认真做好</w:t>
      </w:r>
      <w:r w:rsidR="00D458B7">
        <w:rPr>
          <w:rFonts w:ascii="仿宋_GB2312" w:eastAsia="仿宋_GB2312" w:hint="eastAsia"/>
          <w:sz w:val="32"/>
          <w:szCs w:val="32"/>
        </w:rPr>
        <w:t>县域内</w:t>
      </w:r>
      <w:r>
        <w:rPr>
          <w:rFonts w:ascii="仿宋_GB2312" w:eastAsia="仿宋_GB2312" w:hint="eastAsia"/>
          <w:sz w:val="32"/>
          <w:szCs w:val="32"/>
        </w:rPr>
        <w:t>各级各类文物保护单位的保护和管理工作。</w:t>
      </w:r>
    </w:p>
    <w:p w:rsidR="005803B7" w:rsidRDefault="005803B7">
      <w:pPr>
        <w:jc w:val="left"/>
        <w:rPr>
          <w:rFonts w:ascii="仿宋_GB2312" w:eastAsia="仿宋_GB2312" w:hAnsi="黑体"/>
          <w:sz w:val="32"/>
          <w:szCs w:val="32"/>
        </w:rPr>
      </w:pPr>
    </w:p>
    <w:p w:rsidR="005803B7" w:rsidRDefault="005803B7">
      <w:pPr>
        <w:pStyle w:val="1"/>
        <w:ind w:left="1360" w:firstLineChars="0" w:firstLine="0"/>
        <w:rPr>
          <w:rFonts w:ascii="黑体" w:eastAsia="黑体" w:hAnsi="黑体"/>
          <w:sz w:val="32"/>
          <w:szCs w:val="32"/>
        </w:rPr>
      </w:pPr>
    </w:p>
    <w:p w:rsidR="005803B7" w:rsidRDefault="005803B7">
      <w:pPr>
        <w:jc w:val="center"/>
        <w:rPr>
          <w:rFonts w:ascii="仿宋" w:eastAsia="仿宋" w:hAnsi="仿宋"/>
          <w:sz w:val="28"/>
          <w:szCs w:val="28"/>
        </w:rPr>
      </w:pPr>
    </w:p>
    <w:p w:rsidR="005803B7" w:rsidRDefault="005803B7"/>
    <w:sectPr w:rsidR="005803B7" w:rsidSect="005803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DD" w:rsidRDefault="00C73FDD" w:rsidP="00130037">
      <w:r>
        <w:separator/>
      </w:r>
    </w:p>
  </w:endnote>
  <w:endnote w:type="continuationSeparator" w:id="0">
    <w:p w:rsidR="00C73FDD" w:rsidRDefault="00C73FDD" w:rsidP="0013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579649"/>
      <w:docPartObj>
        <w:docPartGallery w:val="Page Numbers (Bottom of Page)"/>
        <w:docPartUnique/>
      </w:docPartObj>
    </w:sdtPr>
    <w:sdtContent>
      <w:p w:rsidR="006672FE" w:rsidRDefault="00113447">
        <w:pPr>
          <w:pStyle w:val="a4"/>
          <w:jc w:val="center"/>
        </w:pPr>
        <w:fldSimple w:instr=" PAGE   \* MERGEFORMAT ">
          <w:r w:rsidR="00253499" w:rsidRPr="00253499">
            <w:rPr>
              <w:noProof/>
              <w:lang w:val="zh-CN"/>
            </w:rPr>
            <w:t>3</w:t>
          </w:r>
        </w:fldSimple>
      </w:p>
    </w:sdtContent>
  </w:sdt>
  <w:p w:rsidR="006672FE" w:rsidRDefault="006672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DD" w:rsidRDefault="00C73FDD" w:rsidP="00130037">
      <w:r>
        <w:separator/>
      </w:r>
    </w:p>
  </w:footnote>
  <w:footnote w:type="continuationSeparator" w:id="0">
    <w:p w:rsidR="00C73FDD" w:rsidRDefault="00C73FDD" w:rsidP="00130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265"/>
    <w:multiLevelType w:val="multilevel"/>
    <w:tmpl w:val="1AC5326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0EC200"/>
    <w:multiLevelType w:val="singleLevel"/>
    <w:tmpl w:val="600EC200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00EC367"/>
    <w:multiLevelType w:val="singleLevel"/>
    <w:tmpl w:val="600EC367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600EC440"/>
    <w:multiLevelType w:val="singleLevel"/>
    <w:tmpl w:val="600EC440"/>
    <w:lvl w:ilvl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039"/>
    <w:rsid w:val="00013311"/>
    <w:rsid w:val="000847A5"/>
    <w:rsid w:val="0009018F"/>
    <w:rsid w:val="00113447"/>
    <w:rsid w:val="00130037"/>
    <w:rsid w:val="001455C5"/>
    <w:rsid w:val="002060FF"/>
    <w:rsid w:val="00253499"/>
    <w:rsid w:val="00261A5C"/>
    <w:rsid w:val="002B2416"/>
    <w:rsid w:val="00414801"/>
    <w:rsid w:val="00462B26"/>
    <w:rsid w:val="004E02BC"/>
    <w:rsid w:val="00557E77"/>
    <w:rsid w:val="005803B7"/>
    <w:rsid w:val="005F32E6"/>
    <w:rsid w:val="006672FE"/>
    <w:rsid w:val="006851EB"/>
    <w:rsid w:val="006930DC"/>
    <w:rsid w:val="006D78B2"/>
    <w:rsid w:val="006F4488"/>
    <w:rsid w:val="00745039"/>
    <w:rsid w:val="007A43BE"/>
    <w:rsid w:val="007E0498"/>
    <w:rsid w:val="007F472B"/>
    <w:rsid w:val="00865717"/>
    <w:rsid w:val="009008E4"/>
    <w:rsid w:val="00996E83"/>
    <w:rsid w:val="009D4A21"/>
    <w:rsid w:val="00A610B7"/>
    <w:rsid w:val="00AF6554"/>
    <w:rsid w:val="00B126A7"/>
    <w:rsid w:val="00B505FF"/>
    <w:rsid w:val="00B51463"/>
    <w:rsid w:val="00B516F5"/>
    <w:rsid w:val="00B57077"/>
    <w:rsid w:val="00C541AD"/>
    <w:rsid w:val="00C73FDD"/>
    <w:rsid w:val="00D458B7"/>
    <w:rsid w:val="00DB2880"/>
    <w:rsid w:val="00E53117"/>
    <w:rsid w:val="00EC0BD4"/>
    <w:rsid w:val="00EF4337"/>
    <w:rsid w:val="00F03854"/>
    <w:rsid w:val="00F854E6"/>
    <w:rsid w:val="00FB0D0D"/>
    <w:rsid w:val="00FC0F66"/>
    <w:rsid w:val="00FC7964"/>
    <w:rsid w:val="05486E33"/>
    <w:rsid w:val="05DC2EB6"/>
    <w:rsid w:val="08A63AE5"/>
    <w:rsid w:val="09BC3011"/>
    <w:rsid w:val="09E204D4"/>
    <w:rsid w:val="0B1B4E8E"/>
    <w:rsid w:val="0CE52FF2"/>
    <w:rsid w:val="11E4252B"/>
    <w:rsid w:val="12F72DDE"/>
    <w:rsid w:val="13396843"/>
    <w:rsid w:val="15692051"/>
    <w:rsid w:val="1D1644E3"/>
    <w:rsid w:val="1FE70BE7"/>
    <w:rsid w:val="25456500"/>
    <w:rsid w:val="277B0DC7"/>
    <w:rsid w:val="27D266BF"/>
    <w:rsid w:val="2C107862"/>
    <w:rsid w:val="2D35185B"/>
    <w:rsid w:val="333C532D"/>
    <w:rsid w:val="380B23CD"/>
    <w:rsid w:val="384A27BB"/>
    <w:rsid w:val="3A584130"/>
    <w:rsid w:val="3BCB383F"/>
    <w:rsid w:val="3C433F3E"/>
    <w:rsid w:val="3E25088B"/>
    <w:rsid w:val="3F207E37"/>
    <w:rsid w:val="45702BD0"/>
    <w:rsid w:val="4AFC0497"/>
    <w:rsid w:val="4B467156"/>
    <w:rsid w:val="4CC40F4B"/>
    <w:rsid w:val="4D413A7F"/>
    <w:rsid w:val="4DFA1341"/>
    <w:rsid w:val="4E790E2F"/>
    <w:rsid w:val="508579FD"/>
    <w:rsid w:val="51CD303B"/>
    <w:rsid w:val="53627ACC"/>
    <w:rsid w:val="58FE0A78"/>
    <w:rsid w:val="631F7FF1"/>
    <w:rsid w:val="67BD31F8"/>
    <w:rsid w:val="67C42186"/>
    <w:rsid w:val="6C0104D9"/>
    <w:rsid w:val="6CEF1E2E"/>
    <w:rsid w:val="72C07397"/>
    <w:rsid w:val="73415E2D"/>
    <w:rsid w:val="745D2FDA"/>
    <w:rsid w:val="79A0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803B7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13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03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03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B24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2021-11-10T10:35:00Z</cp:lastPrinted>
  <dcterms:created xsi:type="dcterms:W3CDTF">2021-01-25T05:59:00Z</dcterms:created>
  <dcterms:modified xsi:type="dcterms:W3CDTF">2021-11-15T06:55:00Z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