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6"/>
        <w:jc w:val="center"/>
        <w:textAlignment w:val="auto"/>
        <w:rPr>
          <w:rFonts w:hint="eastAsia" w:ascii="方正小标宋简体" w:hAnsi="方正小标宋简体" w:eastAsia="方正小标宋简体" w:cs="方正小标宋简体"/>
          <w:b w:val="0"/>
          <w:bCs/>
          <w:i w:val="0"/>
          <w:caps w:val="0"/>
          <w:color w:val="3D3D3D"/>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6"/>
        <w:jc w:val="center"/>
        <w:textAlignment w:val="auto"/>
        <w:rPr>
          <w:rFonts w:hint="eastAsia" w:ascii="方正小标宋简体" w:hAnsi="方正小标宋简体" w:eastAsia="方正小标宋简体" w:cs="方正小标宋简体"/>
          <w:b w:val="0"/>
          <w:bCs/>
          <w:i w:val="0"/>
          <w:caps w:val="0"/>
          <w:color w:val="3D3D3D"/>
          <w:spacing w:val="0"/>
          <w:sz w:val="44"/>
          <w:szCs w:val="44"/>
          <w:shd w:val="clear" w:fill="FFFFFF"/>
        </w:rPr>
      </w:pPr>
      <w:bookmarkStart w:id="0" w:name="_GoBack"/>
      <w:r>
        <w:rPr>
          <w:rFonts w:hint="eastAsia" w:ascii="方正小标宋简体" w:hAnsi="方正小标宋简体" w:eastAsia="方正小标宋简体" w:cs="方正小标宋简体"/>
          <w:b w:val="0"/>
          <w:bCs/>
          <w:i w:val="0"/>
          <w:caps w:val="0"/>
          <w:color w:val="3D3D3D"/>
          <w:spacing w:val="0"/>
          <w:sz w:val="44"/>
          <w:szCs w:val="44"/>
          <w:shd w:val="clear" w:fill="FFFFFF"/>
        </w:rPr>
        <w:t>桓台县</w:t>
      </w:r>
      <w:r>
        <w:rPr>
          <w:rFonts w:hint="eastAsia" w:ascii="方正小标宋简体" w:hAnsi="方正小标宋简体" w:eastAsia="方正小标宋简体" w:cs="方正小标宋简体"/>
          <w:b w:val="0"/>
          <w:bCs/>
          <w:i w:val="0"/>
          <w:caps w:val="0"/>
          <w:color w:val="3D3D3D"/>
          <w:spacing w:val="0"/>
          <w:sz w:val="44"/>
          <w:szCs w:val="44"/>
          <w:shd w:val="clear" w:fill="FFFFFF"/>
          <w:lang w:eastAsia="zh-CN"/>
        </w:rPr>
        <w:t>文化</w:t>
      </w:r>
      <w:r>
        <w:rPr>
          <w:rFonts w:hint="eastAsia" w:ascii="方正小标宋简体" w:hAnsi="方正小标宋简体" w:eastAsia="方正小标宋简体" w:cs="方正小标宋简体"/>
          <w:b w:val="0"/>
          <w:bCs/>
          <w:i w:val="0"/>
          <w:caps w:val="0"/>
          <w:color w:val="3D3D3D"/>
          <w:spacing w:val="0"/>
          <w:sz w:val="44"/>
          <w:szCs w:val="44"/>
          <w:shd w:val="clear" w:fill="FFFFFF"/>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6"/>
        <w:jc w:val="center"/>
        <w:textAlignment w:val="auto"/>
        <w:rPr>
          <w:rFonts w:hint="eastAsia" w:ascii="方正小标宋简体" w:hAnsi="方正小标宋简体" w:eastAsia="方正小标宋简体" w:cs="方正小标宋简体"/>
          <w:b w:val="0"/>
          <w:bCs/>
          <w:i w:val="0"/>
          <w:caps w:val="0"/>
          <w:color w:val="3D3D3D"/>
          <w:spacing w:val="0"/>
          <w:sz w:val="44"/>
          <w:szCs w:val="44"/>
          <w:bdr w:val="none" w:color="auto" w:sz="0" w:space="0"/>
          <w:shd w:val="clear" w:fill="FFFFFF"/>
        </w:rPr>
      </w:pPr>
      <w:r>
        <w:rPr>
          <w:rFonts w:hint="eastAsia" w:ascii="方正小标宋简体" w:hAnsi="方正小标宋简体" w:eastAsia="方正小标宋简体" w:cs="方正小标宋简体"/>
          <w:b w:val="0"/>
          <w:bCs/>
          <w:i w:val="0"/>
          <w:caps w:val="0"/>
          <w:color w:val="3D3D3D"/>
          <w:spacing w:val="0"/>
          <w:sz w:val="44"/>
          <w:szCs w:val="44"/>
          <w:shd w:val="clear" w:fill="FFFFFF"/>
        </w:rPr>
        <w:t>2009年度政府信息公开工作年度报告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ascii="仿宋_GB2312" w:hAnsi="微软雅黑" w:eastAsia="仿宋_GB2312" w:cs="仿宋_GB2312"/>
          <w:i w:val="0"/>
          <w:caps w:val="0"/>
          <w:color w:val="3D3D3D"/>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ascii="微软雅黑" w:hAnsi="微软雅黑" w:eastAsia="微软雅黑" w:cs="微软雅黑"/>
          <w:i w:val="0"/>
          <w:caps w:val="0"/>
          <w:color w:val="3D3D3D"/>
          <w:spacing w:val="0"/>
          <w:sz w:val="22"/>
          <w:szCs w:val="22"/>
        </w:rPr>
      </w:pPr>
      <w:r>
        <w:rPr>
          <w:rFonts w:ascii="仿宋_GB2312" w:hAnsi="微软雅黑" w:eastAsia="仿宋_GB2312" w:cs="仿宋_GB2312"/>
          <w:i w:val="0"/>
          <w:caps w:val="0"/>
          <w:color w:val="3D3D3D"/>
          <w:spacing w:val="0"/>
          <w:sz w:val="31"/>
          <w:szCs w:val="31"/>
          <w:bdr w:val="none" w:color="auto" w:sz="0" w:space="0"/>
          <w:shd w:val="clear" w:fill="FFFFFF"/>
        </w:rPr>
        <w:t>2009年，桓台县</w:t>
      </w:r>
      <w:r>
        <w:rPr>
          <w:rFonts w:hint="eastAsia" w:ascii="仿宋_GB2312" w:hAnsi="微软雅黑" w:eastAsia="仿宋_GB2312" w:cs="仿宋_GB2312"/>
          <w:i w:val="0"/>
          <w:caps w:val="0"/>
          <w:color w:val="3D3D3D"/>
          <w:spacing w:val="0"/>
          <w:sz w:val="31"/>
          <w:szCs w:val="31"/>
          <w:bdr w:val="none" w:color="auto" w:sz="0" w:space="0"/>
          <w:shd w:val="clear" w:fill="FFFFFF"/>
          <w:lang w:eastAsia="zh-CN"/>
        </w:rPr>
        <w:t>文化局</w:t>
      </w:r>
      <w:r>
        <w:rPr>
          <w:rFonts w:ascii="仿宋_GB2312" w:hAnsi="微软雅黑" w:eastAsia="仿宋_GB2312" w:cs="仿宋_GB2312"/>
          <w:i w:val="0"/>
          <w:caps w:val="0"/>
          <w:color w:val="3D3D3D"/>
          <w:spacing w:val="0"/>
          <w:sz w:val="31"/>
          <w:szCs w:val="31"/>
          <w:bdr w:val="none" w:color="auto" w:sz="0" w:space="0"/>
          <w:shd w:val="clear" w:fill="FFFFFF"/>
        </w:rPr>
        <w:t>根据《中华人民共和国政府信息公开条例》和《淄博市政府信息主动公开和依申请公开制度》要求，特编制2009年桓台县</w:t>
      </w:r>
      <w:r>
        <w:rPr>
          <w:rFonts w:hint="eastAsia" w:ascii="仿宋_GB2312" w:hAnsi="微软雅黑" w:eastAsia="仿宋_GB2312" w:cs="仿宋_GB2312"/>
          <w:i w:val="0"/>
          <w:caps w:val="0"/>
          <w:color w:val="3D3D3D"/>
          <w:spacing w:val="0"/>
          <w:sz w:val="31"/>
          <w:szCs w:val="31"/>
          <w:bdr w:val="none" w:color="auto" w:sz="0" w:space="0"/>
          <w:shd w:val="clear" w:fill="FFFFFF"/>
          <w:lang w:eastAsia="zh-CN"/>
        </w:rPr>
        <w:t>文化局</w:t>
      </w:r>
      <w:r>
        <w:rPr>
          <w:rFonts w:ascii="仿宋_GB2312" w:hAnsi="微软雅黑" w:eastAsia="仿宋_GB2312" w:cs="仿宋_GB2312"/>
          <w:i w:val="0"/>
          <w:caps w:val="0"/>
          <w:color w:val="3D3D3D"/>
          <w:spacing w:val="0"/>
          <w:sz w:val="31"/>
          <w:szCs w:val="31"/>
          <w:bdr w:val="none" w:color="auto" w:sz="0" w:space="0"/>
          <w:shd w:val="clear" w:fill="FFFFFF"/>
        </w:rPr>
        <w:t>政府信息公开年度报告。全文包括概述、政府信息主动公开情况、政府信息依申请公开和不予公开情况以及存在的主要问题和改进措施等。现将自查情况报告如下：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D3D3D"/>
          <w:spacing w:val="0"/>
          <w:sz w:val="22"/>
          <w:szCs w:val="22"/>
        </w:rPr>
      </w:pPr>
      <w:r>
        <w:rPr>
          <w:rFonts w:ascii="黑体" w:hAnsi="宋体" w:eastAsia="黑体" w:cs="黑体"/>
          <w:i w:val="0"/>
          <w:caps w:val="0"/>
          <w:color w:val="3D3D3D"/>
          <w:spacing w:val="0"/>
          <w:sz w:val="31"/>
          <w:szCs w:val="31"/>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75"/>
        <w:jc w:val="left"/>
        <w:textAlignment w:val="center"/>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根据《中华人民共和国政府信息公开条例》及淄博市政府关于贯彻落实政府信息公开相关文件及会议要求，桓台县</w:t>
      </w:r>
      <w:r>
        <w:rPr>
          <w:rFonts w:hint="eastAsia" w:ascii="仿宋_GB2312" w:hAnsi="微软雅黑" w:eastAsia="仿宋_GB2312" w:cs="仿宋_GB2312"/>
          <w:i w:val="0"/>
          <w:caps w:val="0"/>
          <w:color w:val="3D3D3D"/>
          <w:spacing w:val="0"/>
          <w:sz w:val="31"/>
          <w:szCs w:val="31"/>
          <w:bdr w:val="none" w:color="auto" w:sz="0" w:space="0"/>
          <w:shd w:val="clear" w:fill="FFFFFF"/>
          <w:lang w:eastAsia="zh-CN"/>
        </w:rPr>
        <w:t>文化局</w:t>
      </w:r>
      <w:r>
        <w:rPr>
          <w:rFonts w:hint="eastAsia" w:ascii="仿宋_GB2312" w:hAnsi="微软雅黑" w:eastAsia="仿宋_GB2312" w:cs="仿宋_GB2312"/>
          <w:i w:val="0"/>
          <w:caps w:val="0"/>
          <w:color w:val="3D3D3D"/>
          <w:spacing w:val="0"/>
          <w:sz w:val="31"/>
          <w:szCs w:val="31"/>
          <w:bdr w:val="none" w:color="auto" w:sz="0" w:space="0"/>
          <w:shd w:val="clear" w:fill="FFFFFF"/>
        </w:rPr>
        <w:t>认真贯彻落实《中华人民共和国政府信息公开条例》，加大政府信息公开工作力度，并配备专人专项负责政府信息发布、依申请公开受理、政府信息咨询等方面的联络协调工作，完善政务公开的各项制度。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center"/>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桓台县</w:t>
      </w:r>
      <w:r>
        <w:rPr>
          <w:rFonts w:hint="eastAsia" w:ascii="仿宋_GB2312" w:hAnsi="微软雅黑" w:eastAsia="仿宋_GB2312" w:cs="仿宋_GB2312"/>
          <w:i w:val="0"/>
          <w:caps w:val="0"/>
          <w:color w:val="3D3D3D"/>
          <w:spacing w:val="0"/>
          <w:sz w:val="31"/>
          <w:szCs w:val="31"/>
          <w:bdr w:val="none" w:color="auto" w:sz="0" w:space="0"/>
          <w:shd w:val="clear" w:fill="FFFFFF"/>
          <w:lang w:eastAsia="zh-CN"/>
        </w:rPr>
        <w:t>文化局</w:t>
      </w:r>
      <w:r>
        <w:rPr>
          <w:rFonts w:hint="eastAsia" w:ascii="仿宋_GB2312" w:hAnsi="微软雅黑" w:eastAsia="仿宋_GB2312" w:cs="仿宋_GB2312"/>
          <w:i w:val="0"/>
          <w:caps w:val="0"/>
          <w:color w:val="3D3D3D"/>
          <w:spacing w:val="0"/>
          <w:sz w:val="31"/>
          <w:szCs w:val="31"/>
          <w:bdr w:val="none" w:color="auto" w:sz="0" w:space="0"/>
          <w:shd w:val="clear" w:fill="FFFFFF"/>
        </w:rPr>
        <w:t>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黑体" w:hAnsi="宋体" w:eastAsia="黑体" w:cs="黑体"/>
          <w:i w:val="0"/>
          <w:caps w:val="0"/>
          <w:color w:val="3D3D3D"/>
          <w:spacing w:val="0"/>
          <w:sz w:val="31"/>
          <w:szCs w:val="31"/>
          <w:bdr w:val="none" w:color="auto" w:sz="0" w:space="0"/>
          <w:shd w:val="clear" w:fill="FFFFFF"/>
        </w:rPr>
      </w:pPr>
      <w:r>
        <w:rPr>
          <w:rFonts w:hint="eastAsia" w:ascii="黑体" w:hAnsi="宋体" w:eastAsia="黑体" w:cs="黑体"/>
          <w:i w:val="0"/>
          <w:caps w:val="0"/>
          <w:color w:val="3D3D3D"/>
          <w:spacing w:val="0"/>
          <w:sz w:val="31"/>
          <w:szCs w:val="31"/>
          <w:bdr w:val="none" w:color="auto" w:sz="0" w:space="0"/>
          <w:shd w:val="clear" w:fill="FFFFFF"/>
        </w:rPr>
        <w:t>依申请公开信息的情况</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30" w:firstLineChars="20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2009年度我局未收到信息公开申请。</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leftChars="0" w:right="0" w:firstLine="645" w:firstLineChars="0"/>
        <w:jc w:val="left"/>
        <w:rPr>
          <w:rFonts w:hint="eastAsia" w:ascii="黑体" w:hAnsi="宋体" w:eastAsia="黑体" w:cs="黑体"/>
          <w:i w:val="0"/>
          <w:caps w:val="0"/>
          <w:color w:val="333333"/>
          <w:spacing w:val="0"/>
          <w:sz w:val="31"/>
          <w:szCs w:val="31"/>
          <w:bdr w:val="none" w:color="auto" w:sz="0" w:space="0"/>
          <w:shd w:val="clear" w:fill="FFFFFF"/>
        </w:rPr>
      </w:pPr>
      <w:r>
        <w:rPr>
          <w:rFonts w:hint="eastAsia" w:ascii="黑体" w:hAnsi="宋体" w:eastAsia="黑体" w:cs="黑体"/>
          <w:i w:val="0"/>
          <w:caps w:val="0"/>
          <w:color w:val="333333"/>
          <w:spacing w:val="0"/>
          <w:sz w:val="31"/>
          <w:szCs w:val="31"/>
          <w:bdr w:val="none" w:color="auto" w:sz="0" w:space="0"/>
          <w:shd w:val="clear" w:fill="FFFFFF"/>
        </w:rPr>
        <w:t>政府信息公开咨询处理情况</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firstLine="630" w:firstLineChars="20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2009</w:t>
      </w:r>
      <w:r>
        <w:rPr>
          <w:rFonts w:hint="eastAsia" w:ascii="仿宋_GB2312" w:hAnsi="微软雅黑" w:eastAsia="仿宋_GB2312" w:cs="仿宋_GB2312"/>
          <w:i w:val="0"/>
          <w:caps w:val="0"/>
          <w:color w:val="333333"/>
          <w:spacing w:val="0"/>
          <w:sz w:val="31"/>
          <w:szCs w:val="31"/>
          <w:bdr w:val="none" w:color="auto" w:sz="0" w:space="0"/>
          <w:shd w:val="clear" w:fill="FFFFFF"/>
        </w:rPr>
        <w:t>年度我局未收到任何形式的有关信息公开方面的咨询</w:t>
      </w:r>
      <w:r>
        <w:rPr>
          <w:rFonts w:hint="eastAsia" w:ascii="仿宋_GB2312" w:hAnsi="微软雅黑" w:eastAsia="仿宋_GB2312" w:cs="仿宋_GB2312"/>
          <w:i w:val="0"/>
          <w:caps w:val="0"/>
          <w:color w:val="3D3D3D"/>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五、政府信息公开申请行政复议、提起行政诉讼的情况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textAlignment w:val="center"/>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我局2009年度未发生针对本部门有关政府信息公开事务的行政复议案；未发生针对本部门有关政府信息公开事务的行政诉讼案；未收到各类针对本部门政府信息公开事务有关的申诉案（包括信访、举报）。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1"/>
          <w:szCs w:val="31"/>
          <w:bdr w:val="none" w:color="auto" w:sz="0" w:space="0"/>
          <w:shd w:val="clear" w:fill="FFFFFF"/>
        </w:rPr>
        <w:t>六、存在的主要问题和改进措施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textAlignment w:val="center"/>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我局政府信息公开工作还存在着一些问题，个别地方公开定位不到位，信息公开的不及时。为此，2010年我局将认真抓好以下几个方面：一是提高对信息公开工作的认识，进一步提高做好政府信息公开工作的自觉性。</w:t>
      </w:r>
      <w:r>
        <w:rPr>
          <w:rStyle w:val="5"/>
          <w:rFonts w:hint="eastAsia" w:ascii="仿宋_GB2312" w:hAnsi="微软雅黑" w:eastAsia="仿宋_GB2312" w:cs="仿宋_GB2312"/>
          <w:b/>
          <w:i w:val="0"/>
          <w:caps w:val="0"/>
          <w:color w:val="3D3D3D"/>
          <w:spacing w:val="0"/>
          <w:sz w:val="31"/>
          <w:szCs w:val="31"/>
          <w:bdr w:val="none" w:color="auto" w:sz="0" w:space="0"/>
          <w:shd w:val="clear" w:fill="FFFFFF"/>
        </w:rPr>
        <w:t>二是</w:t>
      </w:r>
      <w:r>
        <w:rPr>
          <w:rFonts w:hint="eastAsia" w:ascii="仿宋_GB2312" w:hAnsi="微软雅黑" w:eastAsia="仿宋_GB2312" w:cs="仿宋_GB2312"/>
          <w:i w:val="0"/>
          <w:caps w:val="0"/>
          <w:color w:val="3D3D3D"/>
          <w:spacing w:val="0"/>
          <w:sz w:val="31"/>
          <w:szCs w:val="31"/>
          <w:bdr w:val="none" w:color="auto" w:sz="0" w:space="0"/>
          <w:shd w:val="clear" w:fill="FFFFFF"/>
        </w:rPr>
        <w:t>加大对政务公开办事公开督促检查力度，实行有效监督，严格责任追究，确保政务公开办事公开规范、有序、真实、实效，全面提高政务公开办事公开工作的质量。</w:t>
      </w:r>
      <w:r>
        <w:rPr>
          <w:rStyle w:val="5"/>
          <w:rFonts w:hint="eastAsia" w:ascii="仿宋_GB2312" w:hAnsi="微软雅黑" w:eastAsia="仿宋_GB2312" w:cs="仿宋_GB2312"/>
          <w:b/>
          <w:i w:val="0"/>
          <w:caps w:val="0"/>
          <w:color w:val="3D3D3D"/>
          <w:spacing w:val="0"/>
          <w:sz w:val="31"/>
          <w:szCs w:val="31"/>
          <w:bdr w:val="none" w:color="auto" w:sz="0" w:space="0"/>
          <w:shd w:val="clear" w:fill="FFFFFF"/>
        </w:rPr>
        <w:t>三是</w:t>
      </w:r>
      <w:r>
        <w:rPr>
          <w:rFonts w:hint="eastAsia" w:ascii="仿宋_GB2312" w:hAnsi="微软雅黑" w:eastAsia="仿宋_GB2312" w:cs="仿宋_GB2312"/>
          <w:i w:val="0"/>
          <w:caps w:val="0"/>
          <w:color w:val="3D3D3D"/>
          <w:spacing w:val="0"/>
          <w:sz w:val="31"/>
          <w:szCs w:val="31"/>
          <w:bdr w:val="none" w:color="auto" w:sz="0" w:space="0"/>
          <w:shd w:val="clear" w:fill="FFFFFF"/>
        </w:rPr>
        <w:t>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E0EBA"/>
    <w:multiLevelType w:val="singleLevel"/>
    <w:tmpl w:val="5C8E0EB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C67B9"/>
    <w:rsid w:val="45BC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2020-06-10T07:55:00Z</dcterms:created>
  <dc:creator>霖</dc:creator>
  <cp:lastModifiedBy>霖</cp:lastModifiedBy>
  <dcterms:modified xsi:type="dcterms:W3CDTF">2020-06-10T08:00:58Z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