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DA0" w:rsidRDefault="00681DA0" w:rsidP="00681DA0">
      <w:pPr>
        <w:rPr>
          <w:rFonts w:ascii="黑体" w:eastAsia="黑体" w:hAnsi="黑体"/>
          <w:b/>
          <w:sz w:val="36"/>
          <w:szCs w:val="36"/>
        </w:rPr>
      </w:pPr>
      <w:r w:rsidRPr="00681DA0">
        <w:rPr>
          <w:rFonts w:ascii="黑体" w:eastAsia="黑体" w:hAnsi="黑体" w:hint="eastAsia"/>
          <w:b/>
          <w:sz w:val="36"/>
          <w:szCs w:val="36"/>
        </w:rPr>
        <w:t>桓台县应急管理局2020年度政府信息公开工作年度报告</w:t>
      </w:r>
    </w:p>
    <w:p w:rsidR="00B261A0" w:rsidRPr="00BF3805" w:rsidRDefault="00CC591B" w:rsidP="00681DA0">
      <w:pPr>
        <w:ind w:firstLineChars="200" w:firstLine="562"/>
        <w:rPr>
          <w:b/>
          <w:sz w:val="28"/>
          <w:szCs w:val="28"/>
        </w:rPr>
      </w:pPr>
      <w:r w:rsidRPr="00BF3805">
        <w:rPr>
          <w:rFonts w:hint="eastAsia"/>
          <w:b/>
          <w:sz w:val="28"/>
          <w:szCs w:val="28"/>
        </w:rPr>
        <w:t>一、总体情况</w:t>
      </w:r>
    </w:p>
    <w:p w:rsidR="006F3FD8" w:rsidRPr="00BF3805" w:rsidRDefault="006F3FD8" w:rsidP="00C77348">
      <w:pPr>
        <w:tabs>
          <w:tab w:val="left" w:pos="0"/>
        </w:tabs>
        <w:spacing w:line="520" w:lineRule="exact"/>
        <w:ind w:firstLineChars="200" w:firstLine="560"/>
        <w:rPr>
          <w:rFonts w:ascii="仿宋_GB2312" w:eastAsia="仿宋_GB2312" w:hAnsi="Arial" w:cs="Arial"/>
          <w:kern w:val="0"/>
          <w:sz w:val="28"/>
          <w:szCs w:val="28"/>
        </w:rPr>
      </w:pPr>
      <w:r w:rsidRPr="00BF3805">
        <w:rPr>
          <w:rFonts w:ascii="仿宋_GB2312" w:eastAsia="仿宋_GB2312" w:hAnsi="Arial" w:cs="Arial" w:hint="eastAsia"/>
          <w:kern w:val="0"/>
          <w:sz w:val="28"/>
          <w:szCs w:val="28"/>
        </w:rPr>
        <w:t>20</w:t>
      </w:r>
      <w:r w:rsidR="00215432" w:rsidRPr="00BF3805">
        <w:rPr>
          <w:rFonts w:ascii="仿宋_GB2312" w:eastAsia="仿宋_GB2312" w:hAnsi="Arial" w:cs="Arial" w:hint="eastAsia"/>
          <w:kern w:val="0"/>
          <w:sz w:val="28"/>
          <w:szCs w:val="28"/>
        </w:rPr>
        <w:t>20</w:t>
      </w:r>
      <w:r w:rsidRPr="00BF3805">
        <w:rPr>
          <w:rFonts w:ascii="仿宋_GB2312" w:eastAsia="仿宋_GB2312" w:hAnsi="Arial" w:cs="Arial" w:hint="eastAsia"/>
          <w:kern w:val="0"/>
          <w:sz w:val="28"/>
          <w:szCs w:val="28"/>
        </w:rPr>
        <w:t>年县应急管理局在县委、县政府的正确领导下，</w:t>
      </w:r>
      <w:r w:rsidR="00225C35" w:rsidRPr="00BF3805">
        <w:rPr>
          <w:rFonts w:ascii="仿宋_GB2312" w:eastAsia="仿宋_GB2312" w:hint="eastAsia"/>
          <w:color w:val="000000"/>
          <w:sz w:val="28"/>
          <w:szCs w:val="28"/>
        </w:rPr>
        <w:t>坚持以习近平新时代中国特色社会主义思想为指导，认真贯彻落实2019年施行的新修订的《中华人民共和国政府信息公开条例》及相关文件精神，积极履行推进、指导、协调、监督职责，扎实推进政府信息公开工作。</w:t>
      </w:r>
    </w:p>
    <w:p w:rsidR="006F3FD8" w:rsidRPr="00BF3805" w:rsidRDefault="006F3FD8" w:rsidP="00C77348">
      <w:pPr>
        <w:spacing w:line="520" w:lineRule="exact"/>
        <w:ind w:firstLineChars="200" w:firstLine="560"/>
        <w:rPr>
          <w:rFonts w:ascii="仿宋_GB2312" w:eastAsia="仿宋_GB2312" w:hAnsi="楷体_GB2312" w:cs="楷体_GB2312"/>
          <w:kern w:val="0"/>
          <w:sz w:val="28"/>
          <w:szCs w:val="28"/>
        </w:rPr>
      </w:pPr>
      <w:r w:rsidRPr="00BF3805">
        <w:rPr>
          <w:rFonts w:ascii="楷体_GB2312" w:eastAsia="楷体_GB2312" w:hAnsi="楷体_GB2312" w:cs="楷体_GB2312" w:hint="eastAsia"/>
          <w:kern w:val="0"/>
          <w:sz w:val="28"/>
          <w:szCs w:val="28"/>
        </w:rPr>
        <w:t>（一）</w:t>
      </w:r>
      <w:r w:rsidR="00225C35" w:rsidRPr="00BF3805">
        <w:rPr>
          <w:rFonts w:ascii="楷体_GB2312" w:eastAsia="楷体_GB2312" w:hAnsi="楷体_GB2312" w:cs="楷体_GB2312" w:hint="eastAsia"/>
          <w:kern w:val="0"/>
          <w:sz w:val="28"/>
          <w:szCs w:val="28"/>
        </w:rPr>
        <w:t>加强组织领导</w:t>
      </w:r>
      <w:r w:rsidRPr="00BF3805">
        <w:rPr>
          <w:rFonts w:ascii="楷体_GB2312" w:eastAsia="楷体_GB2312" w:hAnsi="楷体_GB2312" w:cs="楷体_GB2312" w:hint="eastAsia"/>
          <w:kern w:val="0"/>
          <w:sz w:val="28"/>
          <w:szCs w:val="28"/>
        </w:rPr>
        <w:t>，落实信息公开责任制。</w:t>
      </w:r>
      <w:r w:rsidR="00225C35" w:rsidRPr="00BF3805">
        <w:rPr>
          <w:rFonts w:ascii="仿宋_GB2312" w:eastAsia="仿宋_GB2312" w:hAnsi="楷体_GB2312" w:cs="楷体_GB2312" w:hint="eastAsia"/>
          <w:kern w:val="0"/>
          <w:sz w:val="28"/>
          <w:szCs w:val="28"/>
        </w:rPr>
        <w:t>成立政府信息公开工作领导小组，下设办公室，由办公室具体负责政府信息公开日常事务，各科室主要负责人为政府信息公开的第一责任人，</w:t>
      </w:r>
      <w:r w:rsidR="00BF3805">
        <w:rPr>
          <w:rFonts w:ascii="仿宋_GB2312" w:eastAsia="仿宋_GB2312" w:hAnsi="楷体_GB2312" w:cs="楷体_GB2312" w:hint="eastAsia"/>
          <w:kern w:val="0"/>
          <w:sz w:val="28"/>
          <w:szCs w:val="28"/>
        </w:rPr>
        <w:t>纳入日常考核内容，</w:t>
      </w:r>
      <w:r w:rsidRPr="00BF3805">
        <w:rPr>
          <w:rFonts w:ascii="仿宋_GB2312" w:eastAsia="仿宋_GB2312" w:hAnsi="楷体_GB2312" w:cs="楷体_GB2312" w:hint="eastAsia"/>
          <w:kern w:val="0"/>
          <w:sz w:val="28"/>
          <w:szCs w:val="28"/>
        </w:rPr>
        <w:t>做到“谁公开、谁审查，谁审查、谁负责，先审查、后公开”。</w:t>
      </w:r>
    </w:p>
    <w:p w:rsidR="006F3FD8" w:rsidRPr="00BF3805" w:rsidRDefault="00A672F2" w:rsidP="00C77348">
      <w:pPr>
        <w:spacing w:line="520" w:lineRule="exact"/>
        <w:ind w:firstLineChars="200" w:firstLine="560"/>
        <w:rPr>
          <w:rFonts w:ascii="仿宋_GB2312" w:eastAsia="仿宋_GB2312" w:hAnsi="仿宋_GB2312" w:cs="仿宋_GB2312"/>
          <w:kern w:val="0"/>
          <w:sz w:val="28"/>
          <w:szCs w:val="28"/>
        </w:rPr>
      </w:pPr>
      <w:r w:rsidRPr="00BF3805">
        <w:rPr>
          <w:rFonts w:ascii="楷体_GB2312" w:eastAsia="楷体_GB2312" w:hAnsi="楷体_GB2312" w:cs="楷体_GB2312" w:hint="eastAsia"/>
          <w:kern w:val="0"/>
          <w:sz w:val="28"/>
          <w:szCs w:val="28"/>
        </w:rPr>
        <w:t>（二）落实</w:t>
      </w:r>
      <w:r w:rsidR="006F3FD8" w:rsidRPr="00BF3805">
        <w:rPr>
          <w:rFonts w:ascii="楷体_GB2312" w:eastAsia="楷体_GB2312" w:hAnsi="楷体_GB2312" w:cs="楷体_GB2312" w:hint="eastAsia"/>
          <w:kern w:val="0"/>
          <w:sz w:val="28"/>
          <w:szCs w:val="28"/>
        </w:rPr>
        <w:t>培训工作。</w:t>
      </w:r>
      <w:r w:rsidRPr="00BF3805">
        <w:rPr>
          <w:rFonts w:ascii="仿宋_GB2312" w:eastAsia="仿宋_GB2312" w:hAnsi="仿宋_GB2312" w:cs="仿宋_GB2312" w:hint="eastAsia"/>
          <w:kern w:val="0"/>
          <w:sz w:val="28"/>
          <w:szCs w:val="28"/>
        </w:rPr>
        <w:t>制定《</w:t>
      </w:r>
      <w:hyperlink r:id="rId7" w:tgtFrame="_blank" w:history="1">
        <w:r w:rsidRPr="00BF3805">
          <w:rPr>
            <w:rFonts w:ascii="仿宋_GB2312" w:eastAsia="仿宋_GB2312" w:hAnsi="仿宋_GB2312" w:cs="仿宋_GB2312" w:hint="eastAsia"/>
            <w:kern w:val="0"/>
            <w:sz w:val="28"/>
            <w:szCs w:val="28"/>
          </w:rPr>
          <w:t>桓台县应急管理局2020年政务公开工作实施方案</w:t>
        </w:r>
      </w:hyperlink>
      <w:r w:rsidRPr="00BF3805">
        <w:rPr>
          <w:rFonts w:ascii="仿宋_GB2312" w:eastAsia="仿宋_GB2312" w:hAnsi="仿宋_GB2312" w:cs="仿宋_GB2312"/>
          <w:kern w:val="0"/>
          <w:sz w:val="28"/>
          <w:szCs w:val="28"/>
        </w:rPr>
        <w:t>》</w:t>
      </w:r>
      <w:r w:rsidRPr="00BF3805">
        <w:rPr>
          <w:rFonts w:ascii="仿宋_GB2312" w:eastAsia="仿宋_GB2312" w:hAnsi="仿宋_GB2312" w:cs="仿宋_GB2312" w:hint="eastAsia"/>
          <w:kern w:val="0"/>
          <w:sz w:val="28"/>
          <w:szCs w:val="28"/>
        </w:rPr>
        <w:t>，加强对政务公开工作人员特别是中层骨干干部进行政务公开培训，增强公开意识，提高发布信息、解读政策、回应关切的能力，切实提升政务公开服务水平，举办全员工作培训1次</w:t>
      </w:r>
      <w:r w:rsidR="006F3FD8" w:rsidRPr="00BF3805">
        <w:rPr>
          <w:rFonts w:ascii="仿宋_GB2312" w:eastAsia="仿宋_GB2312" w:hAnsi="仿宋_GB2312" w:cs="仿宋_GB2312" w:hint="eastAsia"/>
          <w:kern w:val="0"/>
          <w:sz w:val="28"/>
          <w:szCs w:val="28"/>
        </w:rPr>
        <w:t>。</w:t>
      </w:r>
    </w:p>
    <w:p w:rsidR="00E54E32" w:rsidRPr="00BF3805" w:rsidRDefault="006F3FD8" w:rsidP="00C77348">
      <w:pPr>
        <w:spacing w:line="520" w:lineRule="exact"/>
        <w:ind w:firstLineChars="200" w:firstLine="560"/>
        <w:rPr>
          <w:rFonts w:ascii="仿宋_GB2312" w:eastAsia="仿宋_GB2312" w:hAnsi="仿宋_GB2312" w:cs="仿宋_GB2312"/>
          <w:color w:val="000000"/>
          <w:sz w:val="28"/>
          <w:szCs w:val="28"/>
          <w:shd w:val="clear" w:color="auto" w:fill="FFFFFF"/>
        </w:rPr>
      </w:pPr>
      <w:r w:rsidRPr="00BF3805">
        <w:rPr>
          <w:rFonts w:ascii="楷体_GB2312" w:eastAsia="楷体_GB2312" w:hAnsi="楷体_GB2312" w:cs="楷体_GB2312" w:hint="eastAsia"/>
          <w:kern w:val="0"/>
          <w:sz w:val="28"/>
          <w:szCs w:val="28"/>
        </w:rPr>
        <w:t>（</w:t>
      </w:r>
      <w:r w:rsidR="00E54E32" w:rsidRPr="00BF3805">
        <w:rPr>
          <w:rFonts w:ascii="楷体_GB2312" w:eastAsia="楷体_GB2312" w:hAnsi="楷体_GB2312" w:cs="楷体_GB2312" w:hint="eastAsia"/>
          <w:kern w:val="0"/>
          <w:sz w:val="28"/>
          <w:szCs w:val="28"/>
        </w:rPr>
        <w:t>三</w:t>
      </w:r>
      <w:r w:rsidRPr="00BF3805">
        <w:rPr>
          <w:rFonts w:ascii="楷体_GB2312" w:eastAsia="楷体_GB2312" w:hAnsi="楷体_GB2312" w:cs="楷体_GB2312" w:hint="eastAsia"/>
          <w:kern w:val="0"/>
          <w:sz w:val="28"/>
          <w:szCs w:val="28"/>
        </w:rPr>
        <w:t>）</w:t>
      </w:r>
      <w:r w:rsidR="00A672F2" w:rsidRPr="00BF3805">
        <w:rPr>
          <w:rFonts w:ascii="楷体_GB2312" w:eastAsia="楷体_GB2312" w:hAnsi="楷体_GB2312" w:cs="楷体_GB2312" w:hint="eastAsia"/>
          <w:kern w:val="0"/>
          <w:sz w:val="28"/>
          <w:szCs w:val="28"/>
        </w:rPr>
        <w:t>规范公开范围</w:t>
      </w:r>
      <w:r w:rsidRPr="00BF3805">
        <w:rPr>
          <w:rFonts w:ascii="楷体_GB2312" w:eastAsia="楷体_GB2312" w:hAnsi="楷体_GB2312" w:cs="楷体_GB2312" w:hint="eastAsia"/>
          <w:kern w:val="0"/>
          <w:sz w:val="28"/>
          <w:szCs w:val="28"/>
        </w:rPr>
        <w:t>。</w:t>
      </w:r>
      <w:r w:rsidR="00A672F2" w:rsidRPr="00BF3805">
        <w:rPr>
          <w:rFonts w:ascii="仿宋_GB2312" w:eastAsia="仿宋_GB2312" w:hAnsi="楷体_GB2312" w:cs="楷体_GB2312" w:hint="eastAsia"/>
          <w:kern w:val="0"/>
          <w:sz w:val="28"/>
          <w:szCs w:val="28"/>
        </w:rPr>
        <w:t>紧紧围绕决策、执行、管理、服务、结果“五公开”，根据《国务院办公厅关于全面推进基层政务公开标准化规范化工作的指导意见》（国办发〔2019〕54号）、《山东省人民政府办公厅关于全面推进基层政务公开标准化规范化工作的实施意见》（鲁政办发〔2020〕11号）要求全面梳理制定《桓台县应急管理局政务公开事项标准目录》及《安全生产领域基层政务公开标准目录》、《救灾领域基层政务公开标准目录》</w:t>
      </w:r>
      <w:r w:rsidR="00E54E32" w:rsidRPr="00BF3805">
        <w:rPr>
          <w:rFonts w:ascii="仿宋_GB2312" w:eastAsia="仿宋_GB2312" w:hAnsi="楷体_GB2312" w:cs="楷体_GB2312" w:hint="eastAsia"/>
          <w:kern w:val="0"/>
          <w:sz w:val="28"/>
          <w:szCs w:val="28"/>
        </w:rPr>
        <w:t>。</w:t>
      </w:r>
    </w:p>
    <w:p w:rsidR="006F3FD8" w:rsidRPr="00BF3805" w:rsidRDefault="006F3FD8" w:rsidP="00CD2C50">
      <w:pPr>
        <w:spacing w:line="520" w:lineRule="exact"/>
        <w:ind w:firstLineChars="200" w:firstLine="560"/>
        <w:rPr>
          <w:rFonts w:ascii="仿宋_GB2312" w:eastAsia="仿宋_GB2312" w:hAnsi="楷体_GB2312" w:cs="楷体_GB2312"/>
          <w:kern w:val="0"/>
          <w:sz w:val="28"/>
          <w:szCs w:val="28"/>
        </w:rPr>
      </w:pPr>
      <w:r w:rsidRPr="00BF3805">
        <w:rPr>
          <w:rFonts w:ascii="楷体_GB2312" w:eastAsia="楷体_GB2312" w:hAnsi="楷体_GB2312" w:cs="楷体_GB2312" w:hint="eastAsia"/>
          <w:sz w:val="28"/>
          <w:szCs w:val="28"/>
        </w:rPr>
        <w:t>（</w:t>
      </w:r>
      <w:r w:rsidR="00E54E32" w:rsidRPr="00BF3805">
        <w:rPr>
          <w:rFonts w:ascii="楷体_GB2312" w:eastAsia="楷体_GB2312" w:hAnsi="楷体_GB2312" w:cs="楷体_GB2312" w:hint="eastAsia"/>
          <w:sz w:val="28"/>
          <w:szCs w:val="28"/>
        </w:rPr>
        <w:t>四</w:t>
      </w:r>
      <w:r w:rsidRPr="00BF3805">
        <w:rPr>
          <w:rFonts w:ascii="楷体_GB2312" w:eastAsia="楷体_GB2312" w:hAnsi="楷体_GB2312" w:cs="楷体_GB2312" w:hint="eastAsia"/>
          <w:sz w:val="28"/>
          <w:szCs w:val="28"/>
        </w:rPr>
        <w:t>）</w:t>
      </w:r>
      <w:r w:rsidR="00CD2C50" w:rsidRPr="00BF3805">
        <w:rPr>
          <w:rFonts w:ascii="楷体_GB2312" w:eastAsia="楷体_GB2312" w:hAnsi="楷体_GB2312" w:cs="楷体_GB2312" w:hint="eastAsia"/>
          <w:sz w:val="28"/>
          <w:szCs w:val="28"/>
        </w:rPr>
        <w:t>主动公开政务信息情况</w:t>
      </w:r>
      <w:r w:rsidR="00936050" w:rsidRPr="00BF3805">
        <w:rPr>
          <w:rFonts w:ascii="楷体_GB2312" w:eastAsia="楷体_GB2312" w:hAnsi="楷体_GB2312" w:cs="楷体_GB2312" w:hint="eastAsia"/>
          <w:sz w:val="28"/>
          <w:szCs w:val="28"/>
        </w:rPr>
        <w:t>。</w:t>
      </w:r>
      <w:r w:rsidR="00F66C6C" w:rsidRPr="00F66C6C">
        <w:rPr>
          <w:rFonts w:ascii="仿宋_GB2312" w:eastAsia="仿宋_GB2312" w:hAnsi="楷体_GB2312" w:cs="楷体_GB2312" w:hint="eastAsia"/>
          <w:kern w:val="0"/>
          <w:sz w:val="28"/>
          <w:szCs w:val="28"/>
        </w:rPr>
        <w:t>丰富公开形式，拓展公开渠道。</w:t>
      </w:r>
      <w:proofErr w:type="gramStart"/>
      <w:r w:rsidR="00F66C6C" w:rsidRPr="00F66C6C">
        <w:rPr>
          <w:rFonts w:ascii="仿宋_GB2312" w:eastAsia="仿宋_GB2312" w:hAnsi="楷体_GB2312" w:cs="楷体_GB2312" w:hint="eastAsia"/>
          <w:kern w:val="0"/>
          <w:sz w:val="28"/>
          <w:szCs w:val="28"/>
        </w:rPr>
        <w:t>健全</w:t>
      </w:r>
      <w:r w:rsidR="00F66C6C">
        <w:rPr>
          <w:rFonts w:ascii="仿宋_GB2312" w:eastAsia="仿宋_GB2312" w:hAnsi="楷体_GB2312" w:cs="楷体_GB2312" w:hint="eastAsia"/>
          <w:kern w:val="0"/>
          <w:sz w:val="28"/>
          <w:szCs w:val="28"/>
        </w:rPr>
        <w:t>微信公众号</w:t>
      </w:r>
      <w:proofErr w:type="gramEnd"/>
      <w:r w:rsidR="00F66C6C">
        <w:rPr>
          <w:rFonts w:ascii="仿宋_GB2312" w:eastAsia="仿宋_GB2312" w:hAnsi="楷体_GB2312" w:cs="楷体_GB2312" w:hint="eastAsia"/>
          <w:kern w:val="0"/>
          <w:sz w:val="28"/>
          <w:szCs w:val="28"/>
        </w:rPr>
        <w:t>、</w:t>
      </w:r>
      <w:proofErr w:type="spellStart"/>
      <w:r w:rsidR="00F66C6C">
        <w:rPr>
          <w:rFonts w:ascii="仿宋_GB2312" w:eastAsia="仿宋_GB2312" w:hAnsi="楷体_GB2312" w:cs="楷体_GB2312" w:hint="eastAsia"/>
          <w:kern w:val="0"/>
          <w:sz w:val="28"/>
          <w:szCs w:val="28"/>
        </w:rPr>
        <w:t>i</w:t>
      </w:r>
      <w:proofErr w:type="spellEnd"/>
      <w:r w:rsidR="00F66C6C">
        <w:rPr>
          <w:rFonts w:ascii="仿宋_GB2312" w:eastAsia="仿宋_GB2312" w:hAnsi="楷体_GB2312" w:cs="楷体_GB2312" w:hint="eastAsia"/>
          <w:kern w:val="0"/>
          <w:sz w:val="28"/>
          <w:szCs w:val="28"/>
        </w:rPr>
        <w:t>桓台政务号</w:t>
      </w:r>
      <w:r w:rsidR="00F66C6C" w:rsidRPr="00F66C6C">
        <w:rPr>
          <w:rFonts w:ascii="仿宋_GB2312" w:eastAsia="仿宋_GB2312" w:hAnsi="楷体_GB2312" w:cs="楷体_GB2312" w:hint="eastAsia"/>
          <w:kern w:val="0"/>
          <w:sz w:val="28"/>
          <w:szCs w:val="28"/>
        </w:rPr>
        <w:t>等信息发布渠道，</w:t>
      </w:r>
      <w:r w:rsidR="00CD2C50" w:rsidRPr="00BF3805">
        <w:rPr>
          <w:rFonts w:ascii="仿宋_GB2312" w:eastAsia="仿宋_GB2312" w:hAnsi="楷体_GB2312" w:cs="楷体_GB2312" w:hint="eastAsia"/>
          <w:kern w:val="0"/>
          <w:sz w:val="28"/>
          <w:szCs w:val="28"/>
        </w:rPr>
        <w:t>20</w:t>
      </w:r>
      <w:r w:rsidR="000D06DC" w:rsidRPr="00BF3805">
        <w:rPr>
          <w:rFonts w:ascii="仿宋_GB2312" w:eastAsia="仿宋_GB2312" w:hAnsi="楷体_GB2312" w:cs="楷体_GB2312" w:hint="eastAsia"/>
          <w:kern w:val="0"/>
          <w:sz w:val="28"/>
          <w:szCs w:val="28"/>
        </w:rPr>
        <w:t>20</w:t>
      </w:r>
      <w:r w:rsidR="00CD2C50" w:rsidRPr="00BF3805">
        <w:rPr>
          <w:rFonts w:ascii="仿宋_GB2312" w:eastAsia="仿宋_GB2312" w:hAnsi="楷体_GB2312" w:cs="楷体_GB2312" w:hint="eastAsia"/>
          <w:kern w:val="0"/>
          <w:sz w:val="28"/>
          <w:szCs w:val="28"/>
        </w:rPr>
        <w:t>年共计主动公开政府信息</w:t>
      </w:r>
      <w:r w:rsidR="002D3448" w:rsidRPr="00BF3805">
        <w:rPr>
          <w:rFonts w:ascii="仿宋_GB2312" w:eastAsia="仿宋_GB2312" w:hAnsi="楷体_GB2312" w:cs="楷体_GB2312" w:hint="eastAsia"/>
          <w:kern w:val="0"/>
          <w:sz w:val="28"/>
          <w:szCs w:val="28"/>
        </w:rPr>
        <w:t>539</w:t>
      </w:r>
      <w:r w:rsidR="006C78F3" w:rsidRPr="00BF3805">
        <w:rPr>
          <w:rFonts w:ascii="仿宋_GB2312" w:eastAsia="仿宋_GB2312" w:hAnsi="楷体_GB2312" w:cs="楷体_GB2312" w:hint="eastAsia"/>
          <w:kern w:val="0"/>
          <w:sz w:val="28"/>
          <w:szCs w:val="28"/>
        </w:rPr>
        <w:t>条，其中桓台县政府网站信息公开</w:t>
      </w:r>
      <w:r w:rsidR="000D06DC" w:rsidRPr="00BF3805">
        <w:rPr>
          <w:rFonts w:ascii="仿宋_GB2312" w:eastAsia="仿宋_GB2312" w:hAnsi="楷体_GB2312" w:cs="楷体_GB2312" w:hint="eastAsia"/>
          <w:kern w:val="0"/>
          <w:sz w:val="28"/>
          <w:szCs w:val="28"/>
        </w:rPr>
        <w:t>77</w:t>
      </w:r>
      <w:r w:rsidR="006C78F3" w:rsidRPr="00BF3805">
        <w:rPr>
          <w:rFonts w:ascii="仿宋_GB2312" w:eastAsia="仿宋_GB2312" w:hAnsi="楷体_GB2312" w:cs="楷体_GB2312" w:hint="eastAsia"/>
          <w:kern w:val="0"/>
          <w:sz w:val="28"/>
          <w:szCs w:val="28"/>
        </w:rPr>
        <w:t>条。</w:t>
      </w:r>
    </w:p>
    <w:p w:rsidR="00A038CA" w:rsidRPr="00BF3805" w:rsidRDefault="00A038CA" w:rsidP="00A038CA">
      <w:pPr>
        <w:spacing w:line="520" w:lineRule="exact"/>
        <w:ind w:firstLineChars="200" w:firstLine="560"/>
        <w:rPr>
          <w:rFonts w:ascii="仿宋_GB2312" w:eastAsia="仿宋_GB2312" w:hAnsi="楷体_GB2312" w:cs="楷体_GB2312"/>
          <w:kern w:val="0"/>
          <w:sz w:val="28"/>
          <w:szCs w:val="28"/>
        </w:rPr>
      </w:pPr>
      <w:r w:rsidRPr="00BF3805">
        <w:rPr>
          <w:rFonts w:ascii="楷体_GB2312" w:eastAsia="楷体_GB2312" w:hAnsi="楷体_GB2312" w:cs="楷体_GB2312" w:hint="eastAsia"/>
          <w:sz w:val="28"/>
          <w:szCs w:val="28"/>
        </w:rPr>
        <w:lastRenderedPageBreak/>
        <w:t>（五）依申请公开情况。</w:t>
      </w:r>
      <w:r w:rsidR="00F66C6C" w:rsidRPr="00F66C6C">
        <w:rPr>
          <w:rFonts w:ascii="仿宋_GB2312" w:eastAsia="仿宋_GB2312" w:hAnsi="楷体_GB2312" w:cs="楷体_GB2312" w:hint="eastAsia"/>
          <w:kern w:val="0"/>
          <w:sz w:val="28"/>
          <w:szCs w:val="28"/>
        </w:rPr>
        <w:t>严格依申请公开的办理程序，坚持第一时间受理、第一时间办结。</w:t>
      </w:r>
      <w:r w:rsidR="00BF3805" w:rsidRPr="00BF3805">
        <w:rPr>
          <w:rFonts w:ascii="仿宋_GB2312" w:eastAsia="仿宋_GB2312" w:hAnsi="楷体_GB2312" w:cs="楷体_GB2312" w:hint="eastAsia"/>
          <w:kern w:val="0"/>
          <w:sz w:val="28"/>
          <w:szCs w:val="28"/>
        </w:rPr>
        <w:t>2020年</w:t>
      </w:r>
      <w:r w:rsidRPr="00BF3805">
        <w:rPr>
          <w:rFonts w:ascii="仿宋_GB2312" w:eastAsia="仿宋_GB2312" w:hAnsi="楷体_GB2312" w:cs="楷体_GB2312" w:hint="eastAsia"/>
          <w:kern w:val="0"/>
          <w:sz w:val="28"/>
          <w:szCs w:val="28"/>
        </w:rPr>
        <w:t>共收到政府信息依申请公开</w:t>
      </w:r>
      <w:r w:rsidR="00BF3805" w:rsidRPr="00BF3805">
        <w:rPr>
          <w:rFonts w:ascii="仿宋_GB2312" w:eastAsia="仿宋_GB2312" w:hAnsi="楷体_GB2312" w:cs="楷体_GB2312" w:hint="eastAsia"/>
          <w:kern w:val="0"/>
          <w:sz w:val="28"/>
          <w:szCs w:val="28"/>
        </w:rPr>
        <w:t>5</w:t>
      </w:r>
      <w:r w:rsidRPr="00BF3805">
        <w:rPr>
          <w:rFonts w:ascii="仿宋_GB2312" w:eastAsia="仿宋_GB2312" w:hAnsi="楷体_GB2312" w:cs="楷体_GB2312" w:hint="eastAsia"/>
          <w:kern w:val="0"/>
          <w:sz w:val="28"/>
          <w:szCs w:val="28"/>
        </w:rPr>
        <w:t>件，在规定时间内办理答复</w:t>
      </w:r>
      <w:r w:rsidR="00BF3805" w:rsidRPr="00BF3805">
        <w:rPr>
          <w:rFonts w:ascii="仿宋_GB2312" w:eastAsia="仿宋_GB2312" w:hAnsi="楷体_GB2312" w:cs="楷体_GB2312" w:hint="eastAsia"/>
          <w:kern w:val="0"/>
          <w:sz w:val="28"/>
          <w:szCs w:val="28"/>
        </w:rPr>
        <w:t>5件</w:t>
      </w:r>
      <w:r w:rsidRPr="00BF3805">
        <w:rPr>
          <w:rFonts w:ascii="仿宋_GB2312" w:eastAsia="仿宋_GB2312" w:hAnsi="楷体_GB2312" w:cs="楷体_GB2312" w:hint="eastAsia"/>
          <w:kern w:val="0"/>
          <w:sz w:val="28"/>
          <w:szCs w:val="28"/>
        </w:rPr>
        <w:t>。</w:t>
      </w:r>
    </w:p>
    <w:p w:rsidR="00936050" w:rsidRPr="00BF3805" w:rsidRDefault="00FD4133" w:rsidP="00CD2C50">
      <w:pPr>
        <w:spacing w:line="520" w:lineRule="exact"/>
        <w:ind w:firstLineChars="200" w:firstLine="560"/>
        <w:rPr>
          <w:rFonts w:ascii="楷体_GB2312" w:eastAsia="楷体_GB2312" w:hAnsi="楷体_GB2312" w:cs="楷体_GB2312"/>
          <w:sz w:val="28"/>
          <w:szCs w:val="28"/>
        </w:rPr>
      </w:pPr>
      <w:r w:rsidRPr="00BF3805">
        <w:rPr>
          <w:rFonts w:ascii="楷体_GB2312" w:eastAsia="楷体_GB2312" w:hAnsi="楷体_GB2312" w:cs="楷体_GB2312" w:hint="eastAsia"/>
          <w:sz w:val="28"/>
          <w:szCs w:val="28"/>
        </w:rPr>
        <w:t>（</w:t>
      </w:r>
      <w:r w:rsidR="00BF3805" w:rsidRPr="00BF3805">
        <w:rPr>
          <w:rFonts w:ascii="楷体_GB2312" w:eastAsia="楷体_GB2312" w:hAnsi="楷体_GB2312" w:cs="楷体_GB2312" w:hint="eastAsia"/>
          <w:sz w:val="28"/>
          <w:szCs w:val="28"/>
        </w:rPr>
        <w:t>六</w:t>
      </w:r>
      <w:r w:rsidRPr="00BF3805">
        <w:rPr>
          <w:rFonts w:ascii="楷体_GB2312" w:eastAsia="楷体_GB2312" w:hAnsi="楷体_GB2312" w:cs="楷体_GB2312" w:hint="eastAsia"/>
          <w:sz w:val="28"/>
          <w:szCs w:val="28"/>
        </w:rPr>
        <w:t>）</w:t>
      </w:r>
      <w:r w:rsidR="00936050" w:rsidRPr="00BF3805">
        <w:rPr>
          <w:rFonts w:ascii="楷体_GB2312" w:eastAsia="楷体_GB2312" w:hAnsi="楷体_GB2312" w:cs="楷体_GB2312" w:hint="eastAsia"/>
          <w:sz w:val="28"/>
          <w:szCs w:val="28"/>
        </w:rPr>
        <w:t>人大政协提案办理情况。</w:t>
      </w:r>
    </w:p>
    <w:p w:rsidR="000100EB" w:rsidRPr="00FD4133" w:rsidRDefault="00FD4133" w:rsidP="00BF3805">
      <w:pPr>
        <w:spacing w:line="520" w:lineRule="exact"/>
        <w:ind w:firstLineChars="200" w:firstLine="560"/>
        <w:rPr>
          <w:rFonts w:ascii="楷体_GB2312" w:eastAsia="楷体_GB2312" w:hAnsi="楷体_GB2312" w:cs="楷体_GB2312"/>
          <w:sz w:val="28"/>
          <w:szCs w:val="28"/>
        </w:rPr>
      </w:pPr>
      <w:r w:rsidRPr="00BF3805">
        <w:rPr>
          <w:rFonts w:ascii="宋体" w:eastAsia="宋体" w:hAnsi="宋体" w:cs="宋体" w:hint="eastAsia"/>
          <w:color w:val="000000"/>
          <w:sz w:val="28"/>
          <w:szCs w:val="28"/>
          <w:shd w:val="clear" w:color="auto" w:fill="FFFFFF"/>
        </w:rPr>
        <w:t> </w:t>
      </w:r>
      <w:r w:rsidR="00A859BA">
        <w:rPr>
          <w:rFonts w:ascii="仿宋_GB2312" w:eastAsia="仿宋_GB2312" w:hAnsi="楷体_GB2312" w:cs="楷体_GB2312" w:hint="eastAsia"/>
          <w:kern w:val="0"/>
          <w:sz w:val="28"/>
          <w:szCs w:val="28"/>
        </w:rPr>
        <w:t>2020</w:t>
      </w:r>
      <w:r w:rsidRPr="00BF3805">
        <w:rPr>
          <w:rFonts w:ascii="仿宋_GB2312" w:eastAsia="仿宋_GB2312" w:hAnsi="楷体_GB2312" w:cs="楷体_GB2312" w:hint="eastAsia"/>
          <w:kern w:val="0"/>
          <w:sz w:val="28"/>
          <w:szCs w:val="28"/>
        </w:rPr>
        <w:t>年度共收到县</w:t>
      </w:r>
      <w:r w:rsidR="00A672F2" w:rsidRPr="00BF3805">
        <w:rPr>
          <w:rFonts w:ascii="仿宋_GB2312" w:eastAsia="仿宋_GB2312" w:hAnsi="楷体_GB2312" w:cs="楷体_GB2312" w:hint="eastAsia"/>
          <w:kern w:val="0"/>
          <w:sz w:val="28"/>
          <w:szCs w:val="28"/>
        </w:rPr>
        <w:t>政协委员提</w:t>
      </w:r>
      <w:r w:rsidRPr="00BF3805">
        <w:rPr>
          <w:rFonts w:ascii="仿宋_GB2312" w:eastAsia="仿宋_GB2312" w:hAnsi="楷体_GB2312" w:cs="楷体_GB2312" w:hint="eastAsia"/>
          <w:kern w:val="0"/>
          <w:sz w:val="28"/>
          <w:szCs w:val="28"/>
        </w:rPr>
        <w:t>案</w:t>
      </w:r>
      <w:r w:rsidR="00A672F2" w:rsidRPr="00BF3805">
        <w:rPr>
          <w:rFonts w:ascii="仿宋_GB2312" w:eastAsia="仿宋_GB2312" w:hAnsi="楷体_GB2312" w:cs="楷体_GB2312" w:hint="eastAsia"/>
          <w:kern w:val="0"/>
          <w:sz w:val="28"/>
          <w:szCs w:val="28"/>
        </w:rPr>
        <w:t>1</w:t>
      </w:r>
      <w:r w:rsidRPr="00BF3805">
        <w:rPr>
          <w:rFonts w:ascii="仿宋_GB2312" w:eastAsia="仿宋_GB2312" w:hAnsi="楷体_GB2312" w:cs="楷体_GB2312" w:hint="eastAsia"/>
          <w:kern w:val="0"/>
          <w:sz w:val="28"/>
          <w:szCs w:val="28"/>
        </w:rPr>
        <w:t>项</w:t>
      </w:r>
      <w:r w:rsidR="00A672F2" w:rsidRPr="00BF3805">
        <w:rPr>
          <w:rFonts w:ascii="仿宋_GB2312" w:eastAsia="仿宋_GB2312" w:hAnsi="楷体_GB2312" w:cs="楷体_GB2312" w:hint="eastAsia"/>
          <w:kern w:val="0"/>
          <w:sz w:val="28"/>
          <w:szCs w:val="28"/>
        </w:rPr>
        <w:t>，</w:t>
      </w:r>
      <w:r w:rsidR="00A672F2" w:rsidRPr="00BF3805">
        <w:rPr>
          <w:rFonts w:ascii="仿宋_GB2312" w:eastAsia="仿宋_GB2312" w:hint="eastAsia"/>
          <w:color w:val="000000"/>
          <w:sz w:val="28"/>
          <w:szCs w:val="28"/>
        </w:rPr>
        <w:t>公开办理答复书1件。</w:t>
      </w:r>
    </w:p>
    <w:p w:rsidR="00B261A0" w:rsidRDefault="00CC591B" w:rsidP="00C77348">
      <w:pPr>
        <w:ind w:firstLineChars="200" w:firstLine="562"/>
        <w:rPr>
          <w:b/>
          <w:sz w:val="28"/>
          <w:szCs w:val="28"/>
        </w:rPr>
      </w:pPr>
      <w:r>
        <w:rPr>
          <w:rFonts w:hint="eastAsia"/>
          <w:b/>
          <w:sz w:val="28"/>
          <w:szCs w:val="28"/>
        </w:rPr>
        <w:t>二、主动公开政府信息情况</w:t>
      </w:r>
    </w:p>
    <w:tbl>
      <w:tblPr>
        <w:tblStyle w:val="a3"/>
        <w:tblW w:w="8931" w:type="dxa"/>
        <w:jc w:val="center"/>
        <w:tblLayout w:type="fixed"/>
        <w:tblLook w:val="04A0"/>
      </w:tblPr>
      <w:tblGrid>
        <w:gridCol w:w="2694"/>
        <w:gridCol w:w="1985"/>
        <w:gridCol w:w="2030"/>
        <w:gridCol w:w="2222"/>
      </w:tblGrid>
      <w:tr w:rsidR="00B261A0">
        <w:trPr>
          <w:trHeight w:val="473"/>
          <w:jc w:val="center"/>
        </w:trPr>
        <w:tc>
          <w:tcPr>
            <w:tcW w:w="8931" w:type="dxa"/>
            <w:gridSpan w:val="4"/>
            <w:vAlign w:val="center"/>
          </w:tcPr>
          <w:p w:rsidR="00B261A0" w:rsidRDefault="00CC591B">
            <w:pPr>
              <w:jc w:val="center"/>
              <w:rPr>
                <w:sz w:val="24"/>
                <w:szCs w:val="24"/>
              </w:rPr>
            </w:pPr>
            <w:r>
              <w:rPr>
                <w:rFonts w:hint="eastAsia"/>
                <w:sz w:val="24"/>
                <w:szCs w:val="24"/>
              </w:rPr>
              <w:t>第二十条第（一）项</w:t>
            </w:r>
          </w:p>
        </w:tc>
      </w:tr>
      <w:tr w:rsidR="00B261A0">
        <w:trPr>
          <w:trHeight w:val="550"/>
          <w:jc w:val="center"/>
        </w:trPr>
        <w:tc>
          <w:tcPr>
            <w:tcW w:w="2694" w:type="dxa"/>
            <w:vAlign w:val="center"/>
          </w:tcPr>
          <w:p w:rsidR="00B261A0" w:rsidRDefault="00CC591B">
            <w:pPr>
              <w:jc w:val="center"/>
              <w:rPr>
                <w:sz w:val="24"/>
                <w:szCs w:val="24"/>
              </w:rPr>
            </w:pPr>
            <w:r>
              <w:rPr>
                <w:rFonts w:hint="eastAsia"/>
                <w:sz w:val="24"/>
                <w:szCs w:val="24"/>
              </w:rPr>
              <w:t>信息内容</w:t>
            </w:r>
          </w:p>
        </w:tc>
        <w:tc>
          <w:tcPr>
            <w:tcW w:w="1985" w:type="dxa"/>
            <w:vAlign w:val="center"/>
          </w:tcPr>
          <w:p w:rsidR="00B261A0" w:rsidRDefault="00CC591B">
            <w:pPr>
              <w:jc w:val="center"/>
              <w:rPr>
                <w:sz w:val="24"/>
                <w:szCs w:val="24"/>
              </w:rPr>
            </w:pPr>
            <w:r>
              <w:rPr>
                <w:rFonts w:hint="eastAsia"/>
                <w:sz w:val="24"/>
                <w:szCs w:val="24"/>
              </w:rPr>
              <w:t>本年新制作数量</w:t>
            </w:r>
          </w:p>
        </w:tc>
        <w:tc>
          <w:tcPr>
            <w:tcW w:w="2030" w:type="dxa"/>
            <w:vAlign w:val="center"/>
          </w:tcPr>
          <w:p w:rsidR="00B261A0" w:rsidRDefault="00CC591B">
            <w:pPr>
              <w:jc w:val="center"/>
              <w:rPr>
                <w:sz w:val="24"/>
                <w:szCs w:val="24"/>
              </w:rPr>
            </w:pPr>
            <w:r>
              <w:rPr>
                <w:rFonts w:hint="eastAsia"/>
                <w:sz w:val="24"/>
                <w:szCs w:val="24"/>
              </w:rPr>
              <w:t>本年新</w:t>
            </w:r>
          </w:p>
          <w:p w:rsidR="00B261A0" w:rsidRDefault="00CC591B">
            <w:pPr>
              <w:jc w:val="center"/>
              <w:rPr>
                <w:sz w:val="24"/>
                <w:szCs w:val="24"/>
              </w:rPr>
            </w:pPr>
            <w:r>
              <w:rPr>
                <w:rFonts w:hint="eastAsia"/>
                <w:sz w:val="24"/>
                <w:szCs w:val="24"/>
              </w:rPr>
              <w:t>公开数量</w:t>
            </w:r>
          </w:p>
        </w:tc>
        <w:tc>
          <w:tcPr>
            <w:tcW w:w="2222" w:type="dxa"/>
            <w:vAlign w:val="center"/>
          </w:tcPr>
          <w:p w:rsidR="00B261A0" w:rsidRDefault="00CC591B">
            <w:pPr>
              <w:jc w:val="center"/>
              <w:rPr>
                <w:sz w:val="24"/>
                <w:szCs w:val="24"/>
              </w:rPr>
            </w:pPr>
            <w:r>
              <w:rPr>
                <w:rFonts w:hint="eastAsia"/>
                <w:sz w:val="24"/>
                <w:szCs w:val="24"/>
              </w:rPr>
              <w:t>对外公开</w:t>
            </w:r>
          </w:p>
          <w:p w:rsidR="00B261A0" w:rsidRDefault="00CC591B">
            <w:pPr>
              <w:jc w:val="center"/>
              <w:rPr>
                <w:sz w:val="24"/>
                <w:szCs w:val="24"/>
              </w:rPr>
            </w:pPr>
            <w:r>
              <w:rPr>
                <w:rFonts w:hint="eastAsia"/>
                <w:sz w:val="24"/>
                <w:szCs w:val="24"/>
              </w:rPr>
              <w:t>总数量</w:t>
            </w:r>
          </w:p>
        </w:tc>
      </w:tr>
      <w:tr w:rsidR="00B261A0" w:rsidTr="006C78F3">
        <w:trPr>
          <w:trHeight w:val="558"/>
          <w:jc w:val="center"/>
        </w:trPr>
        <w:tc>
          <w:tcPr>
            <w:tcW w:w="2694" w:type="dxa"/>
            <w:vAlign w:val="center"/>
          </w:tcPr>
          <w:p w:rsidR="00B261A0" w:rsidRDefault="00CC591B">
            <w:pPr>
              <w:rPr>
                <w:sz w:val="24"/>
                <w:szCs w:val="24"/>
              </w:rPr>
            </w:pPr>
            <w:r>
              <w:rPr>
                <w:rFonts w:hint="eastAsia"/>
                <w:sz w:val="24"/>
                <w:szCs w:val="24"/>
              </w:rPr>
              <w:t>规章</w:t>
            </w:r>
          </w:p>
        </w:tc>
        <w:tc>
          <w:tcPr>
            <w:tcW w:w="1985" w:type="dxa"/>
            <w:vAlign w:val="center"/>
          </w:tcPr>
          <w:p w:rsidR="00B261A0" w:rsidRPr="003D16E0" w:rsidRDefault="00CA2A25" w:rsidP="006C78F3">
            <w:pPr>
              <w:jc w:val="center"/>
              <w:rPr>
                <w:sz w:val="24"/>
                <w:szCs w:val="24"/>
              </w:rPr>
            </w:pPr>
            <w:r w:rsidRPr="003D16E0">
              <w:rPr>
                <w:rFonts w:hint="eastAsia"/>
                <w:sz w:val="24"/>
                <w:szCs w:val="24"/>
              </w:rPr>
              <w:t>0</w:t>
            </w:r>
          </w:p>
        </w:tc>
        <w:tc>
          <w:tcPr>
            <w:tcW w:w="2030" w:type="dxa"/>
            <w:vAlign w:val="center"/>
          </w:tcPr>
          <w:p w:rsidR="00B261A0" w:rsidRPr="003D16E0" w:rsidRDefault="003D16E0" w:rsidP="006C78F3">
            <w:pPr>
              <w:jc w:val="center"/>
              <w:rPr>
                <w:sz w:val="24"/>
                <w:szCs w:val="24"/>
              </w:rPr>
            </w:pPr>
            <w:r w:rsidRPr="003D16E0">
              <w:rPr>
                <w:rFonts w:hint="eastAsia"/>
                <w:sz w:val="24"/>
                <w:szCs w:val="24"/>
              </w:rPr>
              <w:t>0</w:t>
            </w:r>
          </w:p>
        </w:tc>
        <w:tc>
          <w:tcPr>
            <w:tcW w:w="2222" w:type="dxa"/>
            <w:vAlign w:val="center"/>
          </w:tcPr>
          <w:p w:rsidR="00B261A0" w:rsidRPr="003D16E0" w:rsidRDefault="003D16E0" w:rsidP="006C78F3">
            <w:pPr>
              <w:jc w:val="center"/>
              <w:rPr>
                <w:sz w:val="24"/>
                <w:szCs w:val="24"/>
              </w:rPr>
            </w:pPr>
            <w:r w:rsidRPr="003D16E0">
              <w:rPr>
                <w:rFonts w:hint="eastAsia"/>
                <w:sz w:val="24"/>
                <w:szCs w:val="24"/>
              </w:rPr>
              <w:t>0</w:t>
            </w:r>
          </w:p>
        </w:tc>
      </w:tr>
      <w:tr w:rsidR="00B261A0" w:rsidTr="006C78F3">
        <w:trPr>
          <w:trHeight w:val="553"/>
          <w:jc w:val="center"/>
        </w:trPr>
        <w:tc>
          <w:tcPr>
            <w:tcW w:w="2694" w:type="dxa"/>
            <w:vAlign w:val="center"/>
          </w:tcPr>
          <w:p w:rsidR="00B261A0" w:rsidRDefault="00CC591B">
            <w:pPr>
              <w:rPr>
                <w:sz w:val="24"/>
                <w:szCs w:val="24"/>
              </w:rPr>
            </w:pPr>
            <w:r>
              <w:rPr>
                <w:rFonts w:hint="eastAsia"/>
                <w:sz w:val="24"/>
                <w:szCs w:val="24"/>
              </w:rPr>
              <w:t>规范性文件</w:t>
            </w:r>
          </w:p>
        </w:tc>
        <w:tc>
          <w:tcPr>
            <w:tcW w:w="1985" w:type="dxa"/>
            <w:vAlign w:val="center"/>
          </w:tcPr>
          <w:p w:rsidR="00B261A0" w:rsidRPr="003D16E0" w:rsidRDefault="00CA2A25" w:rsidP="006C78F3">
            <w:pPr>
              <w:jc w:val="center"/>
              <w:rPr>
                <w:sz w:val="24"/>
                <w:szCs w:val="24"/>
              </w:rPr>
            </w:pPr>
            <w:r w:rsidRPr="003D16E0">
              <w:rPr>
                <w:rFonts w:hint="eastAsia"/>
                <w:sz w:val="24"/>
                <w:szCs w:val="24"/>
              </w:rPr>
              <w:t>0</w:t>
            </w:r>
          </w:p>
        </w:tc>
        <w:tc>
          <w:tcPr>
            <w:tcW w:w="2030" w:type="dxa"/>
            <w:vAlign w:val="center"/>
          </w:tcPr>
          <w:p w:rsidR="00B261A0" w:rsidRPr="003D16E0" w:rsidRDefault="00CA2A25" w:rsidP="006C78F3">
            <w:pPr>
              <w:jc w:val="center"/>
              <w:rPr>
                <w:sz w:val="24"/>
                <w:szCs w:val="24"/>
              </w:rPr>
            </w:pPr>
            <w:r w:rsidRPr="003D16E0">
              <w:rPr>
                <w:rFonts w:hint="eastAsia"/>
                <w:sz w:val="24"/>
                <w:szCs w:val="24"/>
              </w:rPr>
              <w:t>0</w:t>
            </w:r>
          </w:p>
        </w:tc>
        <w:tc>
          <w:tcPr>
            <w:tcW w:w="2222" w:type="dxa"/>
            <w:vAlign w:val="center"/>
          </w:tcPr>
          <w:p w:rsidR="00B261A0" w:rsidRPr="003D16E0" w:rsidRDefault="00CA2A25" w:rsidP="006C78F3">
            <w:pPr>
              <w:jc w:val="center"/>
              <w:rPr>
                <w:sz w:val="24"/>
                <w:szCs w:val="24"/>
              </w:rPr>
            </w:pPr>
            <w:r w:rsidRPr="003D16E0">
              <w:rPr>
                <w:rFonts w:hint="eastAsia"/>
                <w:sz w:val="24"/>
                <w:szCs w:val="24"/>
              </w:rPr>
              <w:t>0</w:t>
            </w:r>
          </w:p>
        </w:tc>
      </w:tr>
      <w:tr w:rsidR="00B261A0">
        <w:trPr>
          <w:trHeight w:val="539"/>
          <w:jc w:val="center"/>
        </w:trPr>
        <w:tc>
          <w:tcPr>
            <w:tcW w:w="8931" w:type="dxa"/>
            <w:gridSpan w:val="4"/>
            <w:vAlign w:val="center"/>
          </w:tcPr>
          <w:p w:rsidR="00B261A0" w:rsidRDefault="00CC591B">
            <w:pPr>
              <w:jc w:val="center"/>
              <w:rPr>
                <w:sz w:val="24"/>
                <w:szCs w:val="24"/>
              </w:rPr>
            </w:pPr>
            <w:r>
              <w:rPr>
                <w:rFonts w:hint="eastAsia"/>
                <w:sz w:val="24"/>
                <w:szCs w:val="24"/>
              </w:rPr>
              <w:t>第二十条第（五）项</w:t>
            </w:r>
          </w:p>
        </w:tc>
      </w:tr>
      <w:tr w:rsidR="00B261A0">
        <w:trPr>
          <w:trHeight w:val="623"/>
          <w:jc w:val="center"/>
        </w:trPr>
        <w:tc>
          <w:tcPr>
            <w:tcW w:w="2694" w:type="dxa"/>
            <w:vAlign w:val="center"/>
          </w:tcPr>
          <w:p w:rsidR="00B261A0" w:rsidRDefault="00CC591B">
            <w:pPr>
              <w:jc w:val="center"/>
              <w:rPr>
                <w:sz w:val="24"/>
                <w:szCs w:val="24"/>
              </w:rPr>
            </w:pPr>
            <w:r>
              <w:rPr>
                <w:rFonts w:hint="eastAsia"/>
                <w:sz w:val="24"/>
                <w:szCs w:val="24"/>
              </w:rPr>
              <w:t>信息内容</w:t>
            </w:r>
          </w:p>
        </w:tc>
        <w:tc>
          <w:tcPr>
            <w:tcW w:w="1985" w:type="dxa"/>
            <w:vAlign w:val="center"/>
          </w:tcPr>
          <w:p w:rsidR="00B261A0" w:rsidRDefault="00CC591B">
            <w:pPr>
              <w:rPr>
                <w:sz w:val="24"/>
                <w:szCs w:val="24"/>
              </w:rPr>
            </w:pPr>
            <w:r>
              <w:rPr>
                <w:rFonts w:hint="eastAsia"/>
                <w:sz w:val="24"/>
                <w:szCs w:val="24"/>
              </w:rPr>
              <w:t>上一年项目数量</w:t>
            </w:r>
          </w:p>
        </w:tc>
        <w:tc>
          <w:tcPr>
            <w:tcW w:w="2030" w:type="dxa"/>
            <w:vAlign w:val="center"/>
          </w:tcPr>
          <w:p w:rsidR="00B261A0" w:rsidRDefault="00CC591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B261A0" w:rsidRDefault="00CC591B">
            <w:pPr>
              <w:jc w:val="center"/>
              <w:rPr>
                <w:sz w:val="24"/>
                <w:szCs w:val="24"/>
              </w:rPr>
            </w:pPr>
            <w:r>
              <w:rPr>
                <w:rFonts w:hint="eastAsia"/>
                <w:sz w:val="24"/>
                <w:szCs w:val="24"/>
              </w:rPr>
              <w:t>处理决定数量</w:t>
            </w:r>
          </w:p>
        </w:tc>
      </w:tr>
      <w:tr w:rsidR="00B261A0" w:rsidTr="006C78F3">
        <w:trPr>
          <w:trHeight w:val="544"/>
          <w:jc w:val="center"/>
        </w:trPr>
        <w:tc>
          <w:tcPr>
            <w:tcW w:w="2694" w:type="dxa"/>
            <w:vAlign w:val="center"/>
          </w:tcPr>
          <w:p w:rsidR="00B261A0" w:rsidRDefault="00CC591B">
            <w:pPr>
              <w:rPr>
                <w:sz w:val="24"/>
                <w:szCs w:val="24"/>
              </w:rPr>
            </w:pPr>
            <w:r>
              <w:rPr>
                <w:rFonts w:hint="eastAsia"/>
                <w:sz w:val="24"/>
                <w:szCs w:val="24"/>
              </w:rPr>
              <w:t>行政许可</w:t>
            </w:r>
          </w:p>
        </w:tc>
        <w:tc>
          <w:tcPr>
            <w:tcW w:w="1985" w:type="dxa"/>
            <w:vAlign w:val="center"/>
          </w:tcPr>
          <w:p w:rsidR="00B261A0" w:rsidRPr="00F436C3" w:rsidRDefault="00F436C3" w:rsidP="006C78F3">
            <w:pPr>
              <w:jc w:val="center"/>
              <w:rPr>
                <w:sz w:val="24"/>
                <w:szCs w:val="24"/>
              </w:rPr>
            </w:pPr>
            <w:r w:rsidRPr="00F436C3">
              <w:rPr>
                <w:rFonts w:hint="eastAsia"/>
                <w:sz w:val="24"/>
                <w:szCs w:val="24"/>
              </w:rPr>
              <w:t>44</w:t>
            </w:r>
          </w:p>
        </w:tc>
        <w:tc>
          <w:tcPr>
            <w:tcW w:w="2030" w:type="dxa"/>
            <w:vAlign w:val="center"/>
          </w:tcPr>
          <w:p w:rsidR="00B261A0" w:rsidRPr="00F436C3" w:rsidRDefault="00F436C3" w:rsidP="006C78F3">
            <w:pPr>
              <w:jc w:val="center"/>
              <w:rPr>
                <w:sz w:val="24"/>
                <w:szCs w:val="24"/>
              </w:rPr>
            </w:pPr>
            <w:r w:rsidRPr="00F436C3">
              <w:rPr>
                <w:rFonts w:hint="eastAsia"/>
                <w:sz w:val="24"/>
                <w:szCs w:val="24"/>
              </w:rPr>
              <w:t>-14</w:t>
            </w:r>
          </w:p>
        </w:tc>
        <w:tc>
          <w:tcPr>
            <w:tcW w:w="2222" w:type="dxa"/>
            <w:vAlign w:val="center"/>
          </w:tcPr>
          <w:p w:rsidR="00B261A0" w:rsidRPr="00F436C3" w:rsidRDefault="00F436C3" w:rsidP="006C78F3">
            <w:pPr>
              <w:jc w:val="center"/>
              <w:rPr>
                <w:sz w:val="24"/>
                <w:szCs w:val="24"/>
              </w:rPr>
            </w:pPr>
            <w:r w:rsidRPr="00F436C3">
              <w:rPr>
                <w:rFonts w:hint="eastAsia"/>
                <w:sz w:val="24"/>
                <w:szCs w:val="24"/>
              </w:rPr>
              <w:t>30</w:t>
            </w:r>
          </w:p>
        </w:tc>
      </w:tr>
      <w:tr w:rsidR="00B261A0" w:rsidTr="006C78F3">
        <w:trPr>
          <w:trHeight w:val="536"/>
          <w:jc w:val="center"/>
        </w:trPr>
        <w:tc>
          <w:tcPr>
            <w:tcW w:w="2694" w:type="dxa"/>
            <w:vAlign w:val="center"/>
          </w:tcPr>
          <w:p w:rsidR="00B261A0" w:rsidRDefault="00CC591B">
            <w:pPr>
              <w:rPr>
                <w:sz w:val="24"/>
                <w:szCs w:val="24"/>
              </w:rPr>
            </w:pPr>
            <w:r>
              <w:rPr>
                <w:rFonts w:hint="eastAsia"/>
                <w:sz w:val="24"/>
                <w:szCs w:val="24"/>
              </w:rPr>
              <w:t>其他对外管理服务事项</w:t>
            </w:r>
          </w:p>
        </w:tc>
        <w:tc>
          <w:tcPr>
            <w:tcW w:w="1985" w:type="dxa"/>
            <w:vAlign w:val="center"/>
          </w:tcPr>
          <w:p w:rsidR="00B261A0" w:rsidRPr="0021641C" w:rsidRDefault="006C78F3" w:rsidP="006C78F3">
            <w:pPr>
              <w:jc w:val="center"/>
              <w:rPr>
                <w:sz w:val="24"/>
                <w:szCs w:val="24"/>
              </w:rPr>
            </w:pPr>
            <w:r w:rsidRPr="0021641C">
              <w:rPr>
                <w:rFonts w:hint="eastAsia"/>
                <w:sz w:val="24"/>
                <w:szCs w:val="24"/>
              </w:rPr>
              <w:t>0</w:t>
            </w:r>
          </w:p>
        </w:tc>
        <w:tc>
          <w:tcPr>
            <w:tcW w:w="2030" w:type="dxa"/>
            <w:vAlign w:val="center"/>
          </w:tcPr>
          <w:p w:rsidR="00B261A0" w:rsidRPr="0021641C" w:rsidRDefault="006C78F3" w:rsidP="006C78F3">
            <w:pPr>
              <w:jc w:val="center"/>
              <w:rPr>
                <w:sz w:val="24"/>
                <w:szCs w:val="24"/>
              </w:rPr>
            </w:pPr>
            <w:r w:rsidRPr="0021641C">
              <w:rPr>
                <w:rFonts w:hint="eastAsia"/>
                <w:sz w:val="24"/>
                <w:szCs w:val="24"/>
              </w:rPr>
              <w:t>0</w:t>
            </w:r>
          </w:p>
        </w:tc>
        <w:tc>
          <w:tcPr>
            <w:tcW w:w="2222" w:type="dxa"/>
            <w:vAlign w:val="center"/>
          </w:tcPr>
          <w:p w:rsidR="00B261A0" w:rsidRPr="0021641C" w:rsidRDefault="006C78F3" w:rsidP="006C78F3">
            <w:pPr>
              <w:jc w:val="center"/>
              <w:rPr>
                <w:sz w:val="24"/>
                <w:szCs w:val="24"/>
              </w:rPr>
            </w:pPr>
            <w:r w:rsidRPr="0021641C">
              <w:rPr>
                <w:rFonts w:hint="eastAsia"/>
                <w:sz w:val="24"/>
                <w:szCs w:val="24"/>
              </w:rPr>
              <w:t>0</w:t>
            </w:r>
          </w:p>
        </w:tc>
      </w:tr>
      <w:tr w:rsidR="00B261A0">
        <w:trPr>
          <w:trHeight w:val="408"/>
          <w:jc w:val="center"/>
        </w:trPr>
        <w:tc>
          <w:tcPr>
            <w:tcW w:w="8931" w:type="dxa"/>
            <w:gridSpan w:val="4"/>
            <w:vAlign w:val="center"/>
          </w:tcPr>
          <w:p w:rsidR="00B261A0" w:rsidRDefault="00CC591B">
            <w:pPr>
              <w:jc w:val="center"/>
              <w:rPr>
                <w:sz w:val="24"/>
                <w:szCs w:val="24"/>
              </w:rPr>
            </w:pPr>
            <w:r>
              <w:rPr>
                <w:rFonts w:hint="eastAsia"/>
                <w:sz w:val="24"/>
                <w:szCs w:val="24"/>
              </w:rPr>
              <w:t>第二十条第（六）项</w:t>
            </w:r>
          </w:p>
        </w:tc>
      </w:tr>
      <w:tr w:rsidR="00B261A0">
        <w:trPr>
          <w:trHeight w:val="481"/>
          <w:jc w:val="center"/>
        </w:trPr>
        <w:tc>
          <w:tcPr>
            <w:tcW w:w="2694" w:type="dxa"/>
            <w:vAlign w:val="center"/>
          </w:tcPr>
          <w:p w:rsidR="00B261A0" w:rsidRDefault="00CC591B">
            <w:pPr>
              <w:jc w:val="center"/>
              <w:rPr>
                <w:sz w:val="24"/>
                <w:szCs w:val="24"/>
              </w:rPr>
            </w:pPr>
            <w:r>
              <w:rPr>
                <w:rFonts w:hint="eastAsia"/>
                <w:sz w:val="24"/>
                <w:szCs w:val="24"/>
              </w:rPr>
              <w:t>信息内容</w:t>
            </w:r>
          </w:p>
        </w:tc>
        <w:tc>
          <w:tcPr>
            <w:tcW w:w="1985" w:type="dxa"/>
            <w:vAlign w:val="center"/>
          </w:tcPr>
          <w:p w:rsidR="00B261A0" w:rsidRDefault="00CC591B">
            <w:pPr>
              <w:rPr>
                <w:sz w:val="24"/>
                <w:szCs w:val="24"/>
              </w:rPr>
            </w:pPr>
            <w:r>
              <w:rPr>
                <w:rFonts w:hint="eastAsia"/>
                <w:sz w:val="24"/>
                <w:szCs w:val="24"/>
              </w:rPr>
              <w:t>上一年项目数量</w:t>
            </w:r>
          </w:p>
        </w:tc>
        <w:tc>
          <w:tcPr>
            <w:tcW w:w="2030" w:type="dxa"/>
            <w:vAlign w:val="center"/>
          </w:tcPr>
          <w:p w:rsidR="00B261A0" w:rsidRDefault="00CC591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c>
          <w:tcPr>
            <w:tcW w:w="2222" w:type="dxa"/>
            <w:vAlign w:val="center"/>
          </w:tcPr>
          <w:p w:rsidR="00B261A0" w:rsidRDefault="00CC591B">
            <w:pPr>
              <w:jc w:val="center"/>
              <w:rPr>
                <w:sz w:val="24"/>
                <w:szCs w:val="24"/>
              </w:rPr>
            </w:pPr>
            <w:r>
              <w:rPr>
                <w:rFonts w:hint="eastAsia"/>
                <w:sz w:val="24"/>
                <w:szCs w:val="24"/>
              </w:rPr>
              <w:t>处理决定数量</w:t>
            </w:r>
          </w:p>
        </w:tc>
      </w:tr>
      <w:tr w:rsidR="003D16E0" w:rsidTr="006C78F3">
        <w:trPr>
          <w:trHeight w:val="429"/>
          <w:jc w:val="center"/>
        </w:trPr>
        <w:tc>
          <w:tcPr>
            <w:tcW w:w="2694" w:type="dxa"/>
            <w:vAlign w:val="center"/>
          </w:tcPr>
          <w:p w:rsidR="003D16E0" w:rsidRDefault="003D16E0">
            <w:pPr>
              <w:rPr>
                <w:sz w:val="24"/>
                <w:szCs w:val="24"/>
              </w:rPr>
            </w:pPr>
            <w:r>
              <w:rPr>
                <w:rFonts w:hint="eastAsia"/>
                <w:sz w:val="24"/>
                <w:szCs w:val="24"/>
              </w:rPr>
              <w:t>行政处罚</w:t>
            </w:r>
          </w:p>
        </w:tc>
        <w:tc>
          <w:tcPr>
            <w:tcW w:w="1985" w:type="dxa"/>
            <w:vAlign w:val="center"/>
          </w:tcPr>
          <w:p w:rsidR="003D16E0" w:rsidRDefault="003D16E0" w:rsidP="00610F8A">
            <w:pPr>
              <w:jc w:val="center"/>
              <w:rPr>
                <w:sz w:val="24"/>
                <w:szCs w:val="24"/>
              </w:rPr>
            </w:pPr>
            <w:r>
              <w:rPr>
                <w:rFonts w:hint="eastAsia"/>
                <w:sz w:val="24"/>
                <w:szCs w:val="24"/>
              </w:rPr>
              <w:t>2</w:t>
            </w:r>
          </w:p>
        </w:tc>
        <w:tc>
          <w:tcPr>
            <w:tcW w:w="2030" w:type="dxa"/>
            <w:vAlign w:val="center"/>
          </w:tcPr>
          <w:p w:rsidR="003D16E0" w:rsidRDefault="00DC2C0B" w:rsidP="00610F8A">
            <w:pPr>
              <w:jc w:val="center"/>
              <w:rPr>
                <w:sz w:val="24"/>
                <w:szCs w:val="24"/>
              </w:rPr>
            </w:pPr>
            <w:r>
              <w:rPr>
                <w:rFonts w:hint="eastAsia"/>
                <w:sz w:val="24"/>
                <w:szCs w:val="24"/>
              </w:rPr>
              <w:t>+</w:t>
            </w:r>
            <w:r w:rsidR="003D16E0">
              <w:rPr>
                <w:rFonts w:hint="eastAsia"/>
                <w:sz w:val="24"/>
                <w:szCs w:val="24"/>
              </w:rPr>
              <w:t>19</w:t>
            </w:r>
          </w:p>
        </w:tc>
        <w:tc>
          <w:tcPr>
            <w:tcW w:w="2222" w:type="dxa"/>
            <w:vAlign w:val="center"/>
          </w:tcPr>
          <w:p w:rsidR="003D16E0" w:rsidRDefault="003D16E0" w:rsidP="00610F8A">
            <w:pPr>
              <w:jc w:val="center"/>
              <w:rPr>
                <w:sz w:val="24"/>
                <w:szCs w:val="24"/>
              </w:rPr>
            </w:pPr>
            <w:r>
              <w:rPr>
                <w:rFonts w:hint="eastAsia"/>
                <w:sz w:val="24"/>
                <w:szCs w:val="24"/>
              </w:rPr>
              <w:t>21</w:t>
            </w:r>
          </w:p>
        </w:tc>
      </w:tr>
      <w:tr w:rsidR="00B261A0" w:rsidTr="006C78F3">
        <w:trPr>
          <w:trHeight w:val="429"/>
          <w:jc w:val="center"/>
        </w:trPr>
        <w:tc>
          <w:tcPr>
            <w:tcW w:w="2694" w:type="dxa"/>
            <w:vAlign w:val="center"/>
          </w:tcPr>
          <w:p w:rsidR="00B261A0" w:rsidRDefault="00CC591B">
            <w:pPr>
              <w:rPr>
                <w:sz w:val="24"/>
                <w:szCs w:val="24"/>
              </w:rPr>
            </w:pPr>
            <w:r>
              <w:rPr>
                <w:rFonts w:hint="eastAsia"/>
                <w:sz w:val="24"/>
                <w:szCs w:val="24"/>
              </w:rPr>
              <w:t>行政强制</w:t>
            </w:r>
          </w:p>
        </w:tc>
        <w:tc>
          <w:tcPr>
            <w:tcW w:w="1985" w:type="dxa"/>
            <w:vAlign w:val="center"/>
          </w:tcPr>
          <w:p w:rsidR="00B261A0" w:rsidRDefault="003D16E0" w:rsidP="006C78F3">
            <w:pPr>
              <w:jc w:val="center"/>
              <w:rPr>
                <w:sz w:val="24"/>
                <w:szCs w:val="24"/>
              </w:rPr>
            </w:pPr>
            <w:r>
              <w:rPr>
                <w:rFonts w:hint="eastAsia"/>
                <w:sz w:val="24"/>
                <w:szCs w:val="24"/>
              </w:rPr>
              <w:t>0</w:t>
            </w:r>
          </w:p>
        </w:tc>
        <w:tc>
          <w:tcPr>
            <w:tcW w:w="2030" w:type="dxa"/>
            <w:vAlign w:val="center"/>
          </w:tcPr>
          <w:p w:rsidR="00B261A0" w:rsidRDefault="003D16E0" w:rsidP="006C78F3">
            <w:pPr>
              <w:jc w:val="center"/>
              <w:rPr>
                <w:sz w:val="24"/>
                <w:szCs w:val="24"/>
              </w:rPr>
            </w:pPr>
            <w:r>
              <w:rPr>
                <w:rFonts w:hint="eastAsia"/>
                <w:sz w:val="24"/>
                <w:szCs w:val="24"/>
              </w:rPr>
              <w:t>0</w:t>
            </w:r>
          </w:p>
        </w:tc>
        <w:tc>
          <w:tcPr>
            <w:tcW w:w="2222" w:type="dxa"/>
            <w:vAlign w:val="center"/>
          </w:tcPr>
          <w:p w:rsidR="00B261A0" w:rsidRDefault="003D16E0" w:rsidP="006C78F3">
            <w:pPr>
              <w:jc w:val="center"/>
              <w:rPr>
                <w:sz w:val="24"/>
                <w:szCs w:val="24"/>
              </w:rPr>
            </w:pPr>
            <w:r>
              <w:rPr>
                <w:rFonts w:hint="eastAsia"/>
                <w:sz w:val="24"/>
                <w:szCs w:val="24"/>
              </w:rPr>
              <w:t>0</w:t>
            </w:r>
          </w:p>
        </w:tc>
      </w:tr>
      <w:tr w:rsidR="00B261A0">
        <w:trPr>
          <w:trHeight w:val="471"/>
          <w:jc w:val="center"/>
        </w:trPr>
        <w:tc>
          <w:tcPr>
            <w:tcW w:w="8931" w:type="dxa"/>
            <w:gridSpan w:val="4"/>
            <w:vAlign w:val="center"/>
          </w:tcPr>
          <w:p w:rsidR="00B261A0" w:rsidRDefault="00CC591B">
            <w:pPr>
              <w:jc w:val="center"/>
              <w:rPr>
                <w:sz w:val="24"/>
                <w:szCs w:val="24"/>
              </w:rPr>
            </w:pPr>
            <w:r>
              <w:rPr>
                <w:rFonts w:hint="eastAsia"/>
                <w:sz w:val="24"/>
                <w:szCs w:val="24"/>
              </w:rPr>
              <w:t>第二十条第（八）项</w:t>
            </w:r>
          </w:p>
        </w:tc>
      </w:tr>
      <w:tr w:rsidR="00B261A0">
        <w:trPr>
          <w:trHeight w:val="497"/>
          <w:jc w:val="center"/>
        </w:trPr>
        <w:tc>
          <w:tcPr>
            <w:tcW w:w="2694" w:type="dxa"/>
            <w:vAlign w:val="center"/>
          </w:tcPr>
          <w:p w:rsidR="00B261A0" w:rsidRDefault="00CC591B">
            <w:pPr>
              <w:jc w:val="center"/>
              <w:rPr>
                <w:sz w:val="24"/>
                <w:szCs w:val="24"/>
              </w:rPr>
            </w:pPr>
            <w:r>
              <w:rPr>
                <w:rFonts w:hint="eastAsia"/>
                <w:sz w:val="24"/>
                <w:szCs w:val="24"/>
              </w:rPr>
              <w:t>信息内容</w:t>
            </w:r>
          </w:p>
        </w:tc>
        <w:tc>
          <w:tcPr>
            <w:tcW w:w="1985" w:type="dxa"/>
            <w:vAlign w:val="center"/>
          </w:tcPr>
          <w:p w:rsidR="00B261A0" w:rsidRDefault="00CC591B">
            <w:pPr>
              <w:rPr>
                <w:sz w:val="24"/>
                <w:szCs w:val="24"/>
              </w:rPr>
            </w:pPr>
            <w:r>
              <w:rPr>
                <w:rFonts w:hint="eastAsia"/>
                <w:sz w:val="24"/>
                <w:szCs w:val="24"/>
              </w:rPr>
              <w:t>上一年项目数量</w:t>
            </w:r>
          </w:p>
        </w:tc>
        <w:tc>
          <w:tcPr>
            <w:tcW w:w="4252" w:type="dxa"/>
            <w:gridSpan w:val="2"/>
            <w:vAlign w:val="center"/>
          </w:tcPr>
          <w:p w:rsidR="00B261A0" w:rsidRDefault="00CC591B">
            <w:pPr>
              <w:jc w:val="center"/>
              <w:rPr>
                <w:sz w:val="24"/>
                <w:szCs w:val="24"/>
              </w:rPr>
            </w:pPr>
            <w:r>
              <w:rPr>
                <w:rFonts w:hint="eastAsia"/>
                <w:sz w:val="24"/>
                <w:szCs w:val="24"/>
              </w:rPr>
              <w:t>本年增</w:t>
            </w:r>
            <w:r>
              <w:rPr>
                <w:rFonts w:hint="eastAsia"/>
                <w:sz w:val="24"/>
                <w:szCs w:val="24"/>
              </w:rPr>
              <w:t>/</w:t>
            </w:r>
            <w:r>
              <w:rPr>
                <w:rFonts w:hint="eastAsia"/>
                <w:sz w:val="24"/>
                <w:szCs w:val="24"/>
              </w:rPr>
              <w:t>减</w:t>
            </w:r>
          </w:p>
        </w:tc>
      </w:tr>
      <w:tr w:rsidR="00B261A0" w:rsidTr="006C78F3">
        <w:trPr>
          <w:trHeight w:val="497"/>
          <w:jc w:val="center"/>
        </w:trPr>
        <w:tc>
          <w:tcPr>
            <w:tcW w:w="2694" w:type="dxa"/>
            <w:vAlign w:val="center"/>
          </w:tcPr>
          <w:p w:rsidR="00B261A0" w:rsidRDefault="00CC591B">
            <w:pPr>
              <w:rPr>
                <w:sz w:val="24"/>
                <w:szCs w:val="24"/>
              </w:rPr>
            </w:pPr>
            <w:r>
              <w:rPr>
                <w:rFonts w:hint="eastAsia"/>
                <w:sz w:val="24"/>
                <w:szCs w:val="24"/>
              </w:rPr>
              <w:t>行政事业性收费</w:t>
            </w:r>
          </w:p>
        </w:tc>
        <w:tc>
          <w:tcPr>
            <w:tcW w:w="1985" w:type="dxa"/>
            <w:vAlign w:val="center"/>
          </w:tcPr>
          <w:p w:rsidR="00B261A0" w:rsidRPr="00DC2C0B" w:rsidRDefault="00DF5EA4" w:rsidP="006C78F3">
            <w:pPr>
              <w:jc w:val="center"/>
              <w:rPr>
                <w:sz w:val="24"/>
                <w:szCs w:val="24"/>
              </w:rPr>
            </w:pPr>
            <w:r w:rsidRPr="00DC2C0B">
              <w:rPr>
                <w:rFonts w:hint="eastAsia"/>
                <w:sz w:val="24"/>
                <w:szCs w:val="24"/>
              </w:rPr>
              <w:t>0</w:t>
            </w:r>
          </w:p>
        </w:tc>
        <w:tc>
          <w:tcPr>
            <w:tcW w:w="4252" w:type="dxa"/>
            <w:gridSpan w:val="2"/>
            <w:vAlign w:val="center"/>
          </w:tcPr>
          <w:p w:rsidR="00B261A0" w:rsidRPr="00DC2C0B" w:rsidRDefault="00DF5EA4" w:rsidP="006C78F3">
            <w:pPr>
              <w:jc w:val="center"/>
              <w:rPr>
                <w:sz w:val="24"/>
                <w:szCs w:val="24"/>
              </w:rPr>
            </w:pPr>
            <w:r w:rsidRPr="00DC2C0B">
              <w:rPr>
                <w:rFonts w:hint="eastAsia"/>
                <w:sz w:val="24"/>
                <w:szCs w:val="24"/>
              </w:rPr>
              <w:t>0</w:t>
            </w:r>
          </w:p>
        </w:tc>
      </w:tr>
      <w:tr w:rsidR="00B261A0">
        <w:trPr>
          <w:trHeight w:val="487"/>
          <w:jc w:val="center"/>
        </w:trPr>
        <w:tc>
          <w:tcPr>
            <w:tcW w:w="8931" w:type="dxa"/>
            <w:gridSpan w:val="4"/>
            <w:vAlign w:val="center"/>
          </w:tcPr>
          <w:p w:rsidR="00B261A0" w:rsidRDefault="00CC591B">
            <w:pPr>
              <w:jc w:val="center"/>
              <w:rPr>
                <w:sz w:val="24"/>
                <w:szCs w:val="24"/>
              </w:rPr>
            </w:pPr>
            <w:r>
              <w:rPr>
                <w:rFonts w:hint="eastAsia"/>
                <w:sz w:val="24"/>
                <w:szCs w:val="24"/>
              </w:rPr>
              <w:t>第二十条第（九）项</w:t>
            </w:r>
          </w:p>
        </w:tc>
      </w:tr>
      <w:tr w:rsidR="00B261A0">
        <w:trPr>
          <w:trHeight w:val="408"/>
          <w:jc w:val="center"/>
        </w:trPr>
        <w:tc>
          <w:tcPr>
            <w:tcW w:w="2694" w:type="dxa"/>
            <w:vAlign w:val="center"/>
          </w:tcPr>
          <w:p w:rsidR="00B261A0" w:rsidRDefault="00CC591B">
            <w:pPr>
              <w:jc w:val="center"/>
              <w:rPr>
                <w:sz w:val="24"/>
                <w:szCs w:val="24"/>
              </w:rPr>
            </w:pPr>
            <w:r>
              <w:rPr>
                <w:rFonts w:hint="eastAsia"/>
                <w:sz w:val="24"/>
                <w:szCs w:val="24"/>
              </w:rPr>
              <w:t>信息内容</w:t>
            </w:r>
          </w:p>
        </w:tc>
        <w:tc>
          <w:tcPr>
            <w:tcW w:w="1985" w:type="dxa"/>
            <w:vAlign w:val="center"/>
          </w:tcPr>
          <w:p w:rsidR="00B261A0" w:rsidRDefault="00CC591B">
            <w:pPr>
              <w:jc w:val="center"/>
              <w:rPr>
                <w:sz w:val="24"/>
                <w:szCs w:val="24"/>
              </w:rPr>
            </w:pPr>
            <w:r>
              <w:rPr>
                <w:rFonts w:hint="eastAsia"/>
                <w:sz w:val="24"/>
                <w:szCs w:val="24"/>
              </w:rPr>
              <w:t>采购项目数量</w:t>
            </w:r>
          </w:p>
        </w:tc>
        <w:tc>
          <w:tcPr>
            <w:tcW w:w="4252" w:type="dxa"/>
            <w:gridSpan w:val="2"/>
            <w:vAlign w:val="center"/>
          </w:tcPr>
          <w:p w:rsidR="00B261A0" w:rsidRDefault="00CC591B">
            <w:pPr>
              <w:jc w:val="center"/>
              <w:rPr>
                <w:sz w:val="24"/>
                <w:szCs w:val="24"/>
              </w:rPr>
            </w:pPr>
            <w:proofErr w:type="gramStart"/>
            <w:r>
              <w:rPr>
                <w:rFonts w:hint="eastAsia"/>
                <w:sz w:val="24"/>
                <w:szCs w:val="24"/>
              </w:rPr>
              <w:t>采购总</w:t>
            </w:r>
            <w:proofErr w:type="gramEnd"/>
            <w:r>
              <w:rPr>
                <w:rFonts w:hint="eastAsia"/>
                <w:sz w:val="24"/>
                <w:szCs w:val="24"/>
              </w:rPr>
              <w:t>金额</w:t>
            </w:r>
          </w:p>
        </w:tc>
      </w:tr>
      <w:tr w:rsidR="00B261A0" w:rsidTr="006C78F3">
        <w:trPr>
          <w:trHeight w:val="428"/>
          <w:jc w:val="center"/>
        </w:trPr>
        <w:tc>
          <w:tcPr>
            <w:tcW w:w="2694" w:type="dxa"/>
            <w:vAlign w:val="center"/>
          </w:tcPr>
          <w:p w:rsidR="00B261A0" w:rsidRDefault="00CC591B">
            <w:pPr>
              <w:rPr>
                <w:sz w:val="24"/>
                <w:szCs w:val="24"/>
              </w:rPr>
            </w:pPr>
            <w:r>
              <w:rPr>
                <w:rFonts w:hint="eastAsia"/>
                <w:sz w:val="24"/>
                <w:szCs w:val="24"/>
              </w:rPr>
              <w:t>政府集中采购</w:t>
            </w:r>
          </w:p>
        </w:tc>
        <w:tc>
          <w:tcPr>
            <w:tcW w:w="1985" w:type="dxa"/>
            <w:vAlign w:val="center"/>
          </w:tcPr>
          <w:p w:rsidR="00B261A0" w:rsidRPr="00F436C3" w:rsidRDefault="00F436C3" w:rsidP="006C78F3">
            <w:pPr>
              <w:jc w:val="center"/>
              <w:rPr>
                <w:sz w:val="24"/>
                <w:szCs w:val="24"/>
              </w:rPr>
            </w:pPr>
            <w:r w:rsidRPr="00F436C3">
              <w:rPr>
                <w:rFonts w:hint="eastAsia"/>
                <w:sz w:val="24"/>
                <w:szCs w:val="24"/>
              </w:rPr>
              <w:t>13</w:t>
            </w:r>
          </w:p>
        </w:tc>
        <w:tc>
          <w:tcPr>
            <w:tcW w:w="4252" w:type="dxa"/>
            <w:gridSpan w:val="2"/>
            <w:vAlign w:val="center"/>
          </w:tcPr>
          <w:p w:rsidR="00B261A0" w:rsidRPr="00F436C3" w:rsidRDefault="00F436C3" w:rsidP="006C78F3">
            <w:pPr>
              <w:jc w:val="center"/>
              <w:rPr>
                <w:sz w:val="24"/>
                <w:szCs w:val="24"/>
              </w:rPr>
            </w:pPr>
            <w:r w:rsidRPr="00F436C3">
              <w:rPr>
                <w:rFonts w:hint="eastAsia"/>
                <w:sz w:val="24"/>
                <w:szCs w:val="24"/>
              </w:rPr>
              <w:t>322.3043</w:t>
            </w:r>
          </w:p>
        </w:tc>
      </w:tr>
    </w:tbl>
    <w:p w:rsidR="00B261A0" w:rsidRDefault="00CC591B">
      <w:pPr>
        <w:rPr>
          <w:rFonts w:ascii="黑体" w:eastAsia="黑体" w:hAnsi="黑体"/>
          <w:b/>
          <w:sz w:val="28"/>
          <w:szCs w:val="28"/>
        </w:rPr>
      </w:pPr>
      <w:r>
        <w:rPr>
          <w:rFonts w:ascii="黑体" w:eastAsia="黑体" w:hAnsi="黑体" w:hint="eastAsia"/>
          <w:b/>
          <w:sz w:val="28"/>
          <w:szCs w:val="28"/>
        </w:rPr>
        <w:lastRenderedPageBreak/>
        <w:t>三、收到和处理政府信息公开申请情况</w:t>
      </w:r>
    </w:p>
    <w:tbl>
      <w:tblPr>
        <w:tblStyle w:val="a3"/>
        <w:tblW w:w="9781" w:type="dxa"/>
        <w:tblInd w:w="-572" w:type="dxa"/>
        <w:tblLayout w:type="fixed"/>
        <w:tblLook w:val="04A0"/>
      </w:tblPr>
      <w:tblGrid>
        <w:gridCol w:w="567"/>
        <w:gridCol w:w="1560"/>
        <w:gridCol w:w="2693"/>
        <w:gridCol w:w="567"/>
        <w:gridCol w:w="709"/>
        <w:gridCol w:w="708"/>
        <w:gridCol w:w="709"/>
        <w:gridCol w:w="709"/>
        <w:gridCol w:w="709"/>
        <w:gridCol w:w="850"/>
      </w:tblGrid>
      <w:tr w:rsidR="00B261A0">
        <w:trPr>
          <w:trHeight w:val="448"/>
        </w:trPr>
        <w:tc>
          <w:tcPr>
            <w:tcW w:w="4820" w:type="dxa"/>
            <w:gridSpan w:val="3"/>
            <w:vMerge w:val="restart"/>
            <w:vAlign w:val="center"/>
          </w:tcPr>
          <w:p w:rsidR="00B261A0" w:rsidRDefault="00CC591B">
            <w:r>
              <w:rPr>
                <w:rFonts w:hint="eastAsia"/>
              </w:rPr>
              <w:t>（本列数据的勾</w:t>
            </w:r>
            <w:proofErr w:type="gramStart"/>
            <w:r>
              <w:rPr>
                <w:rFonts w:hint="eastAsia"/>
              </w:rPr>
              <w:t>稽</w:t>
            </w:r>
            <w:proofErr w:type="gramEnd"/>
            <w:r>
              <w:rPr>
                <w:rFonts w:hint="eastAsia"/>
              </w:rPr>
              <w:t>关系为：第一项加第二项之和，等于第三项加第四项之和）</w:t>
            </w:r>
          </w:p>
        </w:tc>
        <w:tc>
          <w:tcPr>
            <w:tcW w:w="4961" w:type="dxa"/>
            <w:gridSpan w:val="7"/>
            <w:vAlign w:val="center"/>
          </w:tcPr>
          <w:p w:rsidR="00B261A0" w:rsidRDefault="00CC591B">
            <w:pPr>
              <w:jc w:val="center"/>
              <w:rPr>
                <w:szCs w:val="21"/>
              </w:rPr>
            </w:pPr>
            <w:r>
              <w:rPr>
                <w:rFonts w:hint="eastAsia"/>
                <w:szCs w:val="21"/>
              </w:rPr>
              <w:t>申请人情况</w:t>
            </w:r>
          </w:p>
        </w:tc>
      </w:tr>
      <w:tr w:rsidR="00B261A0">
        <w:trPr>
          <w:trHeight w:val="531"/>
        </w:trPr>
        <w:tc>
          <w:tcPr>
            <w:tcW w:w="4820" w:type="dxa"/>
            <w:gridSpan w:val="3"/>
            <w:vMerge/>
          </w:tcPr>
          <w:p w:rsidR="00B261A0" w:rsidRDefault="00B261A0"/>
        </w:tc>
        <w:tc>
          <w:tcPr>
            <w:tcW w:w="567" w:type="dxa"/>
            <w:vMerge w:val="restart"/>
            <w:vAlign w:val="center"/>
          </w:tcPr>
          <w:p w:rsidR="00B261A0" w:rsidRDefault="00CC591B">
            <w:pPr>
              <w:jc w:val="center"/>
              <w:rPr>
                <w:sz w:val="18"/>
                <w:szCs w:val="18"/>
              </w:rPr>
            </w:pPr>
            <w:r>
              <w:rPr>
                <w:rFonts w:hint="eastAsia"/>
                <w:szCs w:val="21"/>
              </w:rPr>
              <w:t>自然人</w:t>
            </w:r>
          </w:p>
        </w:tc>
        <w:tc>
          <w:tcPr>
            <w:tcW w:w="3544" w:type="dxa"/>
            <w:gridSpan w:val="5"/>
            <w:vAlign w:val="center"/>
          </w:tcPr>
          <w:p w:rsidR="00B261A0" w:rsidRDefault="00CC591B">
            <w:pPr>
              <w:jc w:val="center"/>
              <w:rPr>
                <w:szCs w:val="21"/>
              </w:rPr>
            </w:pPr>
            <w:r>
              <w:rPr>
                <w:rFonts w:hint="eastAsia"/>
                <w:szCs w:val="21"/>
              </w:rPr>
              <w:t>法人或其他组织</w:t>
            </w:r>
          </w:p>
        </w:tc>
        <w:tc>
          <w:tcPr>
            <w:tcW w:w="850" w:type="dxa"/>
            <w:vMerge w:val="restart"/>
            <w:vAlign w:val="center"/>
          </w:tcPr>
          <w:p w:rsidR="00B261A0" w:rsidRDefault="00CC591B">
            <w:pPr>
              <w:rPr>
                <w:szCs w:val="21"/>
              </w:rPr>
            </w:pPr>
            <w:r>
              <w:rPr>
                <w:rFonts w:hint="eastAsia"/>
                <w:szCs w:val="21"/>
              </w:rPr>
              <w:t>总计</w:t>
            </w:r>
          </w:p>
        </w:tc>
      </w:tr>
      <w:tr w:rsidR="00B261A0">
        <w:trPr>
          <w:trHeight w:val="1127"/>
        </w:trPr>
        <w:tc>
          <w:tcPr>
            <w:tcW w:w="4820" w:type="dxa"/>
            <w:gridSpan w:val="3"/>
            <w:vMerge/>
          </w:tcPr>
          <w:p w:rsidR="00B261A0" w:rsidRDefault="00B261A0"/>
        </w:tc>
        <w:tc>
          <w:tcPr>
            <w:tcW w:w="567" w:type="dxa"/>
            <w:vMerge/>
          </w:tcPr>
          <w:p w:rsidR="00B261A0" w:rsidRDefault="00B261A0">
            <w:pPr>
              <w:rPr>
                <w:sz w:val="18"/>
                <w:szCs w:val="18"/>
              </w:rPr>
            </w:pPr>
          </w:p>
        </w:tc>
        <w:tc>
          <w:tcPr>
            <w:tcW w:w="709" w:type="dxa"/>
            <w:vAlign w:val="center"/>
          </w:tcPr>
          <w:p w:rsidR="00B261A0" w:rsidRDefault="00CC591B">
            <w:pPr>
              <w:rPr>
                <w:szCs w:val="21"/>
              </w:rPr>
            </w:pPr>
            <w:r>
              <w:rPr>
                <w:rFonts w:hint="eastAsia"/>
                <w:szCs w:val="21"/>
              </w:rPr>
              <w:t>商业企业</w:t>
            </w:r>
          </w:p>
        </w:tc>
        <w:tc>
          <w:tcPr>
            <w:tcW w:w="708" w:type="dxa"/>
            <w:vAlign w:val="center"/>
          </w:tcPr>
          <w:p w:rsidR="00B261A0" w:rsidRDefault="00CC591B">
            <w:pPr>
              <w:rPr>
                <w:szCs w:val="21"/>
              </w:rPr>
            </w:pPr>
            <w:r>
              <w:rPr>
                <w:rFonts w:hint="eastAsia"/>
                <w:szCs w:val="21"/>
              </w:rPr>
              <w:t>科研机构</w:t>
            </w:r>
          </w:p>
        </w:tc>
        <w:tc>
          <w:tcPr>
            <w:tcW w:w="709" w:type="dxa"/>
            <w:vAlign w:val="center"/>
          </w:tcPr>
          <w:p w:rsidR="00B261A0" w:rsidRDefault="00CC591B">
            <w:pPr>
              <w:rPr>
                <w:szCs w:val="21"/>
              </w:rPr>
            </w:pPr>
            <w:r>
              <w:rPr>
                <w:rFonts w:hint="eastAsia"/>
                <w:szCs w:val="21"/>
              </w:rPr>
              <w:t>社会公益组织</w:t>
            </w:r>
          </w:p>
        </w:tc>
        <w:tc>
          <w:tcPr>
            <w:tcW w:w="709" w:type="dxa"/>
            <w:vAlign w:val="center"/>
          </w:tcPr>
          <w:p w:rsidR="00B261A0" w:rsidRDefault="00CC591B">
            <w:pPr>
              <w:rPr>
                <w:szCs w:val="21"/>
              </w:rPr>
            </w:pPr>
            <w:r>
              <w:rPr>
                <w:rFonts w:hint="eastAsia"/>
                <w:szCs w:val="21"/>
              </w:rPr>
              <w:t>法律服务机构</w:t>
            </w:r>
          </w:p>
        </w:tc>
        <w:tc>
          <w:tcPr>
            <w:tcW w:w="709" w:type="dxa"/>
            <w:vAlign w:val="center"/>
          </w:tcPr>
          <w:p w:rsidR="00B261A0" w:rsidRDefault="00CC591B">
            <w:pPr>
              <w:rPr>
                <w:szCs w:val="21"/>
              </w:rPr>
            </w:pPr>
            <w:r>
              <w:rPr>
                <w:rFonts w:hint="eastAsia"/>
                <w:szCs w:val="21"/>
              </w:rPr>
              <w:t>其他</w:t>
            </w:r>
          </w:p>
        </w:tc>
        <w:tc>
          <w:tcPr>
            <w:tcW w:w="850" w:type="dxa"/>
            <w:vMerge/>
            <w:vAlign w:val="center"/>
          </w:tcPr>
          <w:p w:rsidR="00B261A0" w:rsidRDefault="00B261A0">
            <w:pPr>
              <w:rPr>
                <w:szCs w:val="21"/>
              </w:rPr>
            </w:pPr>
          </w:p>
        </w:tc>
      </w:tr>
      <w:tr w:rsidR="00B261A0" w:rsidTr="006F1D61">
        <w:trPr>
          <w:trHeight w:val="449"/>
        </w:trPr>
        <w:tc>
          <w:tcPr>
            <w:tcW w:w="4820" w:type="dxa"/>
            <w:gridSpan w:val="3"/>
          </w:tcPr>
          <w:p w:rsidR="00B261A0" w:rsidRDefault="00CC591B">
            <w:r>
              <w:rPr>
                <w:rFonts w:hint="eastAsia"/>
              </w:rPr>
              <w:t>一、本年新收政府信息公开申请数量</w:t>
            </w:r>
          </w:p>
        </w:tc>
        <w:tc>
          <w:tcPr>
            <w:tcW w:w="567" w:type="dxa"/>
            <w:vAlign w:val="center"/>
          </w:tcPr>
          <w:p w:rsidR="00B261A0" w:rsidRDefault="003D16E0" w:rsidP="006F1D61">
            <w:pPr>
              <w:jc w:val="center"/>
            </w:pPr>
            <w:r>
              <w:rPr>
                <w:rFonts w:hint="eastAsia"/>
              </w:rPr>
              <w:t>5</w:t>
            </w:r>
          </w:p>
        </w:tc>
        <w:tc>
          <w:tcPr>
            <w:tcW w:w="709" w:type="dxa"/>
            <w:vAlign w:val="center"/>
          </w:tcPr>
          <w:p w:rsidR="00B261A0" w:rsidRDefault="006F1D61" w:rsidP="006F1D61">
            <w:pPr>
              <w:jc w:val="center"/>
              <w:rPr>
                <w:szCs w:val="21"/>
              </w:rPr>
            </w:pPr>
            <w:r>
              <w:rPr>
                <w:rFonts w:hint="eastAsia"/>
                <w:szCs w:val="21"/>
              </w:rPr>
              <w:t>0</w:t>
            </w:r>
          </w:p>
        </w:tc>
        <w:tc>
          <w:tcPr>
            <w:tcW w:w="708" w:type="dxa"/>
            <w:vAlign w:val="center"/>
          </w:tcPr>
          <w:p w:rsidR="00B261A0" w:rsidRDefault="006F1D61" w:rsidP="006F1D61">
            <w:pPr>
              <w:jc w:val="center"/>
              <w:rPr>
                <w:szCs w:val="21"/>
              </w:rPr>
            </w:pPr>
            <w:r>
              <w:rPr>
                <w:rFonts w:hint="eastAsia"/>
                <w:szCs w:val="21"/>
              </w:rPr>
              <w:t>0</w:t>
            </w:r>
          </w:p>
        </w:tc>
        <w:tc>
          <w:tcPr>
            <w:tcW w:w="709" w:type="dxa"/>
            <w:vAlign w:val="center"/>
          </w:tcPr>
          <w:p w:rsidR="00B261A0" w:rsidRDefault="006F1D61" w:rsidP="006F1D61">
            <w:pPr>
              <w:jc w:val="center"/>
              <w:rPr>
                <w:szCs w:val="21"/>
              </w:rPr>
            </w:pPr>
            <w:r>
              <w:rPr>
                <w:rFonts w:hint="eastAsia"/>
                <w:szCs w:val="21"/>
              </w:rPr>
              <w:t>0</w:t>
            </w:r>
          </w:p>
        </w:tc>
        <w:tc>
          <w:tcPr>
            <w:tcW w:w="709" w:type="dxa"/>
            <w:vAlign w:val="center"/>
          </w:tcPr>
          <w:p w:rsidR="00B261A0" w:rsidRDefault="006F1D61" w:rsidP="006F1D61">
            <w:pPr>
              <w:jc w:val="center"/>
              <w:rPr>
                <w:szCs w:val="21"/>
              </w:rPr>
            </w:pPr>
            <w:r>
              <w:rPr>
                <w:rFonts w:hint="eastAsia"/>
                <w:szCs w:val="21"/>
              </w:rPr>
              <w:t>0</w:t>
            </w:r>
          </w:p>
        </w:tc>
        <w:tc>
          <w:tcPr>
            <w:tcW w:w="709" w:type="dxa"/>
            <w:vAlign w:val="center"/>
          </w:tcPr>
          <w:p w:rsidR="00B261A0" w:rsidRDefault="006F1D61" w:rsidP="006F1D61">
            <w:pPr>
              <w:jc w:val="center"/>
              <w:rPr>
                <w:szCs w:val="21"/>
              </w:rPr>
            </w:pPr>
            <w:r>
              <w:rPr>
                <w:rFonts w:hint="eastAsia"/>
                <w:szCs w:val="21"/>
              </w:rPr>
              <w:t>0</w:t>
            </w:r>
          </w:p>
        </w:tc>
        <w:tc>
          <w:tcPr>
            <w:tcW w:w="850" w:type="dxa"/>
            <w:vAlign w:val="center"/>
          </w:tcPr>
          <w:p w:rsidR="00B261A0" w:rsidRDefault="003D16E0" w:rsidP="006F1D61">
            <w:pPr>
              <w:jc w:val="center"/>
              <w:rPr>
                <w:szCs w:val="21"/>
              </w:rPr>
            </w:pPr>
            <w:r>
              <w:rPr>
                <w:rFonts w:hint="eastAsia"/>
                <w:szCs w:val="21"/>
              </w:rPr>
              <w:t>5</w:t>
            </w:r>
          </w:p>
        </w:tc>
      </w:tr>
      <w:tr w:rsidR="00B261A0" w:rsidTr="006F1D61">
        <w:trPr>
          <w:trHeight w:val="399"/>
        </w:trPr>
        <w:tc>
          <w:tcPr>
            <w:tcW w:w="4820" w:type="dxa"/>
            <w:gridSpan w:val="3"/>
          </w:tcPr>
          <w:p w:rsidR="00B261A0" w:rsidRDefault="00CC591B">
            <w:r>
              <w:rPr>
                <w:rFonts w:hint="eastAsia"/>
              </w:rPr>
              <w:t>二、上年结转政府信息公开申请数量</w:t>
            </w:r>
          </w:p>
        </w:tc>
        <w:tc>
          <w:tcPr>
            <w:tcW w:w="567" w:type="dxa"/>
            <w:vAlign w:val="center"/>
          </w:tcPr>
          <w:p w:rsidR="00B261A0" w:rsidRDefault="006F1D61" w:rsidP="006F1D61">
            <w:pPr>
              <w:jc w:val="center"/>
            </w:pPr>
            <w:r>
              <w:rPr>
                <w:rFonts w:hint="eastAsia"/>
              </w:rPr>
              <w:t>0</w:t>
            </w:r>
          </w:p>
        </w:tc>
        <w:tc>
          <w:tcPr>
            <w:tcW w:w="709" w:type="dxa"/>
            <w:vAlign w:val="center"/>
          </w:tcPr>
          <w:p w:rsidR="00B261A0" w:rsidRDefault="006F1D61" w:rsidP="006F1D61">
            <w:pPr>
              <w:jc w:val="center"/>
            </w:pPr>
            <w:r>
              <w:rPr>
                <w:rFonts w:hint="eastAsia"/>
              </w:rPr>
              <w:t>0</w:t>
            </w:r>
          </w:p>
        </w:tc>
        <w:tc>
          <w:tcPr>
            <w:tcW w:w="708" w:type="dxa"/>
            <w:vAlign w:val="center"/>
          </w:tcPr>
          <w:p w:rsidR="00B261A0" w:rsidRDefault="006F1D61" w:rsidP="006F1D61">
            <w:pPr>
              <w:jc w:val="center"/>
            </w:pPr>
            <w:r>
              <w:rPr>
                <w:rFonts w:hint="eastAsia"/>
              </w:rPr>
              <w:t>0</w:t>
            </w:r>
          </w:p>
        </w:tc>
        <w:tc>
          <w:tcPr>
            <w:tcW w:w="709" w:type="dxa"/>
            <w:vAlign w:val="center"/>
          </w:tcPr>
          <w:p w:rsidR="00B261A0" w:rsidRDefault="006F1D61" w:rsidP="006F1D61">
            <w:pPr>
              <w:jc w:val="center"/>
            </w:pPr>
            <w:r>
              <w:rPr>
                <w:rFonts w:hint="eastAsia"/>
              </w:rPr>
              <w:t>0</w:t>
            </w:r>
          </w:p>
        </w:tc>
        <w:tc>
          <w:tcPr>
            <w:tcW w:w="709" w:type="dxa"/>
            <w:vAlign w:val="center"/>
          </w:tcPr>
          <w:p w:rsidR="00B261A0" w:rsidRDefault="006F1D61" w:rsidP="006F1D61">
            <w:pPr>
              <w:jc w:val="center"/>
            </w:pPr>
            <w:r>
              <w:rPr>
                <w:rFonts w:hint="eastAsia"/>
              </w:rPr>
              <w:t>0</w:t>
            </w:r>
          </w:p>
        </w:tc>
        <w:tc>
          <w:tcPr>
            <w:tcW w:w="709" w:type="dxa"/>
            <w:vAlign w:val="center"/>
          </w:tcPr>
          <w:p w:rsidR="00B261A0" w:rsidRDefault="006F1D61" w:rsidP="006F1D61">
            <w:pPr>
              <w:jc w:val="center"/>
            </w:pPr>
            <w:r>
              <w:rPr>
                <w:rFonts w:hint="eastAsia"/>
              </w:rPr>
              <w:t>0</w:t>
            </w:r>
          </w:p>
        </w:tc>
        <w:tc>
          <w:tcPr>
            <w:tcW w:w="850" w:type="dxa"/>
            <w:vAlign w:val="center"/>
          </w:tcPr>
          <w:p w:rsidR="00B261A0" w:rsidRDefault="006F1D61" w:rsidP="006F1D61">
            <w:pPr>
              <w:jc w:val="center"/>
            </w:pPr>
            <w:r>
              <w:rPr>
                <w:rFonts w:hint="eastAsia"/>
              </w:rPr>
              <w:t>0</w:t>
            </w:r>
          </w:p>
        </w:tc>
      </w:tr>
      <w:tr w:rsidR="006F1D61" w:rsidTr="006F1D61">
        <w:trPr>
          <w:trHeight w:val="418"/>
        </w:trPr>
        <w:tc>
          <w:tcPr>
            <w:tcW w:w="567" w:type="dxa"/>
            <w:vMerge w:val="restart"/>
            <w:vAlign w:val="center"/>
          </w:tcPr>
          <w:p w:rsidR="006F1D61" w:rsidRDefault="006F1D61">
            <w:r>
              <w:rPr>
                <w:rFonts w:hint="eastAsia"/>
              </w:rPr>
              <w:t>三、本年度办理结果</w:t>
            </w:r>
          </w:p>
        </w:tc>
        <w:tc>
          <w:tcPr>
            <w:tcW w:w="4253" w:type="dxa"/>
            <w:gridSpan w:val="2"/>
          </w:tcPr>
          <w:p w:rsidR="006F1D61" w:rsidRDefault="006F1D61">
            <w:pPr>
              <w:rPr>
                <w:rFonts w:asciiTheme="minorEastAsia" w:hAnsiTheme="minorEastAsia"/>
                <w:sz w:val="18"/>
                <w:szCs w:val="18"/>
              </w:rPr>
            </w:pPr>
            <w:r>
              <w:rPr>
                <w:rFonts w:asciiTheme="minorEastAsia" w:hAnsiTheme="minorEastAsia" w:hint="eastAsia"/>
                <w:sz w:val="18"/>
                <w:szCs w:val="18"/>
              </w:rPr>
              <w:t>（一）予以公开</w:t>
            </w:r>
          </w:p>
        </w:tc>
        <w:tc>
          <w:tcPr>
            <w:tcW w:w="567" w:type="dxa"/>
            <w:vAlign w:val="center"/>
          </w:tcPr>
          <w:p w:rsidR="006F1D61" w:rsidRDefault="002D3448" w:rsidP="006F1D61">
            <w:pPr>
              <w:jc w:val="center"/>
            </w:pPr>
            <w:r>
              <w:rPr>
                <w:rFonts w:hint="eastAsia"/>
              </w:rPr>
              <w:t>4</w:t>
            </w:r>
          </w:p>
        </w:tc>
        <w:tc>
          <w:tcPr>
            <w:tcW w:w="709" w:type="dxa"/>
            <w:vAlign w:val="center"/>
          </w:tcPr>
          <w:p w:rsidR="006F1D61" w:rsidRDefault="002D3448" w:rsidP="006F1D61">
            <w:pPr>
              <w:jc w:val="center"/>
              <w:rPr>
                <w:szCs w:val="21"/>
              </w:rPr>
            </w:pPr>
            <w:r>
              <w:rPr>
                <w:rFonts w:hint="eastAsia"/>
                <w:szCs w:val="21"/>
              </w:rPr>
              <w:t>0</w:t>
            </w:r>
          </w:p>
        </w:tc>
        <w:tc>
          <w:tcPr>
            <w:tcW w:w="708" w:type="dxa"/>
            <w:vAlign w:val="center"/>
          </w:tcPr>
          <w:p w:rsidR="006F1D61" w:rsidRDefault="002D3448" w:rsidP="006F1D61">
            <w:pPr>
              <w:jc w:val="center"/>
              <w:rPr>
                <w:szCs w:val="21"/>
              </w:rPr>
            </w:pPr>
            <w:r>
              <w:rPr>
                <w:rFonts w:hint="eastAsia"/>
                <w:szCs w:val="21"/>
              </w:rPr>
              <w:t>0</w:t>
            </w:r>
          </w:p>
        </w:tc>
        <w:tc>
          <w:tcPr>
            <w:tcW w:w="709" w:type="dxa"/>
            <w:vAlign w:val="center"/>
          </w:tcPr>
          <w:p w:rsidR="006F1D61" w:rsidRDefault="002D3448" w:rsidP="006F1D61">
            <w:pPr>
              <w:jc w:val="center"/>
              <w:rPr>
                <w:szCs w:val="21"/>
              </w:rPr>
            </w:pPr>
            <w:r>
              <w:rPr>
                <w:rFonts w:hint="eastAsia"/>
                <w:szCs w:val="21"/>
              </w:rPr>
              <w:t>0</w:t>
            </w:r>
          </w:p>
        </w:tc>
        <w:tc>
          <w:tcPr>
            <w:tcW w:w="709" w:type="dxa"/>
            <w:vAlign w:val="center"/>
          </w:tcPr>
          <w:p w:rsidR="006F1D61" w:rsidRDefault="002D3448" w:rsidP="006F1D61">
            <w:pPr>
              <w:jc w:val="center"/>
              <w:rPr>
                <w:szCs w:val="21"/>
              </w:rPr>
            </w:pPr>
            <w:r>
              <w:rPr>
                <w:rFonts w:hint="eastAsia"/>
                <w:szCs w:val="21"/>
              </w:rPr>
              <w:t>0</w:t>
            </w:r>
          </w:p>
        </w:tc>
        <w:tc>
          <w:tcPr>
            <w:tcW w:w="709" w:type="dxa"/>
            <w:vAlign w:val="center"/>
          </w:tcPr>
          <w:p w:rsidR="006F1D61" w:rsidRDefault="002D3448" w:rsidP="006F1D61">
            <w:pPr>
              <w:jc w:val="center"/>
            </w:pPr>
            <w:r>
              <w:rPr>
                <w:rFonts w:hint="eastAsia"/>
              </w:rPr>
              <w:t>0</w:t>
            </w:r>
          </w:p>
        </w:tc>
        <w:tc>
          <w:tcPr>
            <w:tcW w:w="850" w:type="dxa"/>
            <w:vAlign w:val="center"/>
          </w:tcPr>
          <w:p w:rsidR="006F1D61" w:rsidRDefault="002D3448" w:rsidP="006F1D61">
            <w:pPr>
              <w:jc w:val="center"/>
            </w:pPr>
            <w:r>
              <w:rPr>
                <w:rFonts w:hint="eastAsia"/>
              </w:rPr>
              <w:t>4</w:t>
            </w:r>
          </w:p>
        </w:tc>
      </w:tr>
      <w:tr w:rsidR="00F436C3" w:rsidTr="006F1D61">
        <w:tc>
          <w:tcPr>
            <w:tcW w:w="567" w:type="dxa"/>
            <w:vMerge/>
          </w:tcPr>
          <w:p w:rsidR="00F436C3" w:rsidRDefault="00F436C3"/>
        </w:tc>
        <w:tc>
          <w:tcPr>
            <w:tcW w:w="4253" w:type="dxa"/>
            <w:gridSpan w:val="2"/>
          </w:tcPr>
          <w:p w:rsidR="00F436C3" w:rsidRDefault="00F436C3">
            <w:pPr>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90"/>
        </w:trPr>
        <w:tc>
          <w:tcPr>
            <w:tcW w:w="567" w:type="dxa"/>
            <w:vMerge/>
          </w:tcPr>
          <w:p w:rsidR="00F436C3" w:rsidRDefault="00F436C3"/>
        </w:tc>
        <w:tc>
          <w:tcPr>
            <w:tcW w:w="1560" w:type="dxa"/>
            <w:vMerge w:val="restart"/>
            <w:vAlign w:val="center"/>
          </w:tcPr>
          <w:p w:rsidR="00F436C3" w:rsidRDefault="00F436C3">
            <w:pPr>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F436C3" w:rsidRDefault="00F436C3" w:rsidP="00614486">
            <w:r w:rsidRPr="00FB6A91">
              <w:rPr>
                <w:rFonts w:asciiTheme="minorEastAsia" w:hAnsiTheme="minorEastAsia" w:hint="eastAsia"/>
                <w:sz w:val="18"/>
                <w:szCs w:val="18"/>
              </w:rPr>
              <w:t>1．属于国家秘密</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26"/>
        </w:trPr>
        <w:tc>
          <w:tcPr>
            <w:tcW w:w="567" w:type="dxa"/>
            <w:vMerge/>
          </w:tcPr>
          <w:p w:rsidR="00F436C3" w:rsidRDefault="00F436C3"/>
        </w:tc>
        <w:tc>
          <w:tcPr>
            <w:tcW w:w="1560" w:type="dxa"/>
            <w:vMerge/>
            <w:vAlign w:val="center"/>
          </w:tcPr>
          <w:p w:rsidR="00F436C3" w:rsidRDefault="00F436C3">
            <w:pPr>
              <w:rPr>
                <w:rFonts w:asciiTheme="minorEastAsia" w:hAnsiTheme="minorEastAsia"/>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9"/>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397"/>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6"/>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09"/>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5"/>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7．属于行政执法案卷</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21"/>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8．属于行政查询事项</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2"/>
        </w:trPr>
        <w:tc>
          <w:tcPr>
            <w:tcW w:w="567" w:type="dxa"/>
            <w:vMerge/>
          </w:tcPr>
          <w:p w:rsidR="00F436C3" w:rsidRDefault="00F436C3"/>
        </w:tc>
        <w:tc>
          <w:tcPr>
            <w:tcW w:w="1560" w:type="dxa"/>
            <w:vMerge w:val="restart"/>
            <w:vAlign w:val="center"/>
          </w:tcPr>
          <w:p w:rsidR="00F436C3" w:rsidRDefault="00F436C3">
            <w:pPr>
              <w:rPr>
                <w:sz w:val="18"/>
                <w:szCs w:val="18"/>
              </w:rPr>
            </w:pPr>
            <w:r>
              <w:rPr>
                <w:rFonts w:hint="eastAsia"/>
                <w:sz w:val="18"/>
                <w:szCs w:val="18"/>
              </w:rPr>
              <w:t>（四）无法提供</w:t>
            </w: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8"/>
        </w:trPr>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c>
          <w:tcPr>
            <w:tcW w:w="567" w:type="dxa"/>
            <w:vMerge/>
          </w:tcPr>
          <w:p w:rsidR="00F436C3" w:rsidRDefault="00F436C3"/>
        </w:tc>
        <w:tc>
          <w:tcPr>
            <w:tcW w:w="1560" w:type="dxa"/>
            <w:vMerge/>
            <w:vAlign w:val="center"/>
          </w:tcPr>
          <w:p w:rsidR="00F436C3" w:rsidRDefault="00F436C3">
            <w:pPr>
              <w:rPr>
                <w:sz w:val="18"/>
                <w:szCs w:val="18"/>
              </w:rPr>
            </w:pPr>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373"/>
        </w:trPr>
        <w:tc>
          <w:tcPr>
            <w:tcW w:w="567" w:type="dxa"/>
            <w:vMerge/>
          </w:tcPr>
          <w:p w:rsidR="00F436C3" w:rsidRDefault="00F436C3"/>
        </w:tc>
        <w:tc>
          <w:tcPr>
            <w:tcW w:w="1560" w:type="dxa"/>
            <w:vMerge w:val="restart"/>
            <w:vAlign w:val="center"/>
          </w:tcPr>
          <w:p w:rsidR="00F436C3" w:rsidRDefault="00F436C3">
            <w:pPr>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c>
          <w:tcPr>
            <w:tcW w:w="567" w:type="dxa"/>
            <w:vMerge/>
          </w:tcPr>
          <w:p w:rsidR="00F436C3" w:rsidRDefault="00F436C3"/>
        </w:tc>
        <w:tc>
          <w:tcPr>
            <w:tcW w:w="1560" w:type="dxa"/>
            <w:vMerge/>
          </w:tcPr>
          <w:p w:rsidR="00F436C3" w:rsidRDefault="00F436C3"/>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2．重复申请</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383"/>
        </w:trPr>
        <w:tc>
          <w:tcPr>
            <w:tcW w:w="567" w:type="dxa"/>
            <w:vMerge/>
          </w:tcPr>
          <w:p w:rsidR="00F436C3" w:rsidRDefault="00F436C3"/>
        </w:tc>
        <w:tc>
          <w:tcPr>
            <w:tcW w:w="1560" w:type="dxa"/>
            <w:vMerge/>
          </w:tcPr>
          <w:p w:rsidR="00F436C3" w:rsidRDefault="00F436C3"/>
        </w:tc>
        <w:tc>
          <w:tcPr>
            <w:tcW w:w="2693" w:type="dxa"/>
          </w:tcPr>
          <w:p w:rsidR="00F436C3" w:rsidRDefault="00F436C3">
            <w:pPr>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F436C3" w:rsidTr="006F1D61">
        <w:trPr>
          <w:trHeight w:val="416"/>
        </w:trPr>
        <w:tc>
          <w:tcPr>
            <w:tcW w:w="567" w:type="dxa"/>
            <w:vMerge/>
          </w:tcPr>
          <w:p w:rsidR="00F436C3" w:rsidRDefault="00F436C3"/>
        </w:tc>
        <w:tc>
          <w:tcPr>
            <w:tcW w:w="1560" w:type="dxa"/>
            <w:vMerge/>
          </w:tcPr>
          <w:p w:rsidR="00F436C3" w:rsidRDefault="00F436C3"/>
        </w:tc>
        <w:tc>
          <w:tcPr>
            <w:tcW w:w="2693" w:type="dxa"/>
          </w:tcPr>
          <w:p w:rsidR="00F436C3" w:rsidRDefault="00F436C3">
            <w:pPr>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B261A0" w:rsidTr="006F1D61">
        <w:tc>
          <w:tcPr>
            <w:tcW w:w="567" w:type="dxa"/>
            <w:vMerge/>
          </w:tcPr>
          <w:p w:rsidR="00B261A0" w:rsidRDefault="00B261A0"/>
        </w:tc>
        <w:tc>
          <w:tcPr>
            <w:tcW w:w="1560" w:type="dxa"/>
            <w:vMerge/>
          </w:tcPr>
          <w:p w:rsidR="00B261A0" w:rsidRDefault="00B261A0"/>
        </w:tc>
        <w:tc>
          <w:tcPr>
            <w:tcW w:w="2693" w:type="dxa"/>
          </w:tcPr>
          <w:p w:rsidR="00B261A0" w:rsidRDefault="00CC591B">
            <w:pPr>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vAlign w:val="center"/>
          </w:tcPr>
          <w:p w:rsidR="00B261A0" w:rsidRDefault="002D3448" w:rsidP="006F1D61">
            <w:pPr>
              <w:jc w:val="center"/>
            </w:pPr>
            <w:r>
              <w:rPr>
                <w:rFonts w:hint="eastAsia"/>
              </w:rPr>
              <w:t>1</w:t>
            </w:r>
          </w:p>
        </w:tc>
        <w:tc>
          <w:tcPr>
            <w:tcW w:w="709" w:type="dxa"/>
            <w:vAlign w:val="center"/>
          </w:tcPr>
          <w:p w:rsidR="00B261A0" w:rsidRDefault="002D3448" w:rsidP="006F1D61">
            <w:pPr>
              <w:jc w:val="center"/>
            </w:pPr>
            <w:r>
              <w:rPr>
                <w:rFonts w:hint="eastAsia"/>
              </w:rPr>
              <w:t>0</w:t>
            </w:r>
          </w:p>
        </w:tc>
        <w:tc>
          <w:tcPr>
            <w:tcW w:w="708" w:type="dxa"/>
            <w:vAlign w:val="center"/>
          </w:tcPr>
          <w:p w:rsidR="00B261A0" w:rsidRDefault="002D3448" w:rsidP="006F1D61">
            <w:pPr>
              <w:jc w:val="center"/>
            </w:pPr>
            <w:r>
              <w:rPr>
                <w:rFonts w:hint="eastAsia"/>
              </w:rPr>
              <w:t>0</w:t>
            </w:r>
          </w:p>
        </w:tc>
        <w:tc>
          <w:tcPr>
            <w:tcW w:w="709" w:type="dxa"/>
            <w:vAlign w:val="center"/>
          </w:tcPr>
          <w:p w:rsidR="00B261A0" w:rsidRDefault="002D3448" w:rsidP="006F1D61">
            <w:pPr>
              <w:jc w:val="center"/>
            </w:pPr>
            <w:r>
              <w:rPr>
                <w:rFonts w:hint="eastAsia"/>
              </w:rPr>
              <w:t>0</w:t>
            </w:r>
          </w:p>
        </w:tc>
        <w:tc>
          <w:tcPr>
            <w:tcW w:w="709" w:type="dxa"/>
            <w:vAlign w:val="center"/>
          </w:tcPr>
          <w:p w:rsidR="00B261A0" w:rsidRDefault="002D3448" w:rsidP="006F1D61">
            <w:pPr>
              <w:jc w:val="center"/>
            </w:pPr>
            <w:r>
              <w:rPr>
                <w:rFonts w:hint="eastAsia"/>
              </w:rPr>
              <w:t>0</w:t>
            </w:r>
          </w:p>
        </w:tc>
        <w:tc>
          <w:tcPr>
            <w:tcW w:w="709" w:type="dxa"/>
            <w:vAlign w:val="center"/>
          </w:tcPr>
          <w:p w:rsidR="00B261A0" w:rsidRDefault="002D3448" w:rsidP="006F1D61">
            <w:pPr>
              <w:jc w:val="center"/>
            </w:pPr>
            <w:r>
              <w:rPr>
                <w:rFonts w:hint="eastAsia"/>
              </w:rPr>
              <w:t>0</w:t>
            </w:r>
          </w:p>
        </w:tc>
        <w:tc>
          <w:tcPr>
            <w:tcW w:w="850" w:type="dxa"/>
            <w:vAlign w:val="center"/>
          </w:tcPr>
          <w:p w:rsidR="00B261A0" w:rsidRDefault="00BF3805" w:rsidP="006F1D61">
            <w:pPr>
              <w:jc w:val="center"/>
            </w:pPr>
            <w:r>
              <w:rPr>
                <w:rFonts w:hint="eastAsia"/>
              </w:rPr>
              <w:t>1</w:t>
            </w:r>
          </w:p>
        </w:tc>
      </w:tr>
      <w:tr w:rsidR="00F436C3" w:rsidTr="006F1D61">
        <w:trPr>
          <w:trHeight w:val="464"/>
        </w:trPr>
        <w:tc>
          <w:tcPr>
            <w:tcW w:w="567" w:type="dxa"/>
          </w:tcPr>
          <w:p w:rsidR="00F436C3" w:rsidRDefault="00F436C3"/>
        </w:tc>
        <w:tc>
          <w:tcPr>
            <w:tcW w:w="4253" w:type="dxa"/>
            <w:gridSpan w:val="2"/>
            <w:vAlign w:val="center"/>
          </w:tcPr>
          <w:p w:rsidR="00F436C3" w:rsidRDefault="00F436C3">
            <w:pPr>
              <w:rPr>
                <w:sz w:val="18"/>
                <w:szCs w:val="18"/>
              </w:rPr>
            </w:pPr>
            <w:r>
              <w:rPr>
                <w:rFonts w:hint="eastAsia"/>
                <w:sz w:val="18"/>
                <w:szCs w:val="18"/>
              </w:rPr>
              <w:t>（六）其他处理</w:t>
            </w:r>
          </w:p>
        </w:tc>
        <w:tc>
          <w:tcPr>
            <w:tcW w:w="567"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8"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709" w:type="dxa"/>
            <w:vAlign w:val="center"/>
          </w:tcPr>
          <w:p w:rsidR="00F436C3" w:rsidRDefault="00F436C3" w:rsidP="00FC792D">
            <w:pPr>
              <w:jc w:val="center"/>
            </w:pPr>
            <w:r>
              <w:rPr>
                <w:rFonts w:hint="eastAsia"/>
              </w:rPr>
              <w:t>0</w:t>
            </w:r>
          </w:p>
        </w:tc>
        <w:tc>
          <w:tcPr>
            <w:tcW w:w="850" w:type="dxa"/>
            <w:vAlign w:val="center"/>
          </w:tcPr>
          <w:p w:rsidR="00F436C3" w:rsidRDefault="00F436C3" w:rsidP="00FC792D">
            <w:pPr>
              <w:jc w:val="center"/>
            </w:pPr>
            <w:r>
              <w:rPr>
                <w:rFonts w:hint="eastAsia"/>
              </w:rPr>
              <w:t>0</w:t>
            </w:r>
          </w:p>
        </w:tc>
      </w:tr>
      <w:tr w:rsidR="00CA5DD3" w:rsidTr="006F1D61">
        <w:trPr>
          <w:trHeight w:val="415"/>
        </w:trPr>
        <w:tc>
          <w:tcPr>
            <w:tcW w:w="567" w:type="dxa"/>
          </w:tcPr>
          <w:p w:rsidR="00CA5DD3" w:rsidRDefault="00CA5DD3"/>
        </w:tc>
        <w:tc>
          <w:tcPr>
            <w:tcW w:w="4253" w:type="dxa"/>
            <w:gridSpan w:val="2"/>
            <w:vAlign w:val="center"/>
          </w:tcPr>
          <w:p w:rsidR="00CA5DD3" w:rsidRDefault="00CA5DD3">
            <w:pPr>
              <w:rPr>
                <w:sz w:val="18"/>
                <w:szCs w:val="18"/>
              </w:rPr>
            </w:pPr>
            <w:r>
              <w:rPr>
                <w:rFonts w:hint="eastAsia"/>
                <w:sz w:val="18"/>
                <w:szCs w:val="18"/>
              </w:rPr>
              <w:t>（七）总计</w:t>
            </w:r>
          </w:p>
        </w:tc>
        <w:tc>
          <w:tcPr>
            <w:tcW w:w="567" w:type="dxa"/>
            <w:vAlign w:val="center"/>
          </w:tcPr>
          <w:p w:rsidR="00CA5DD3" w:rsidRDefault="002D3448" w:rsidP="00614486">
            <w:pPr>
              <w:jc w:val="center"/>
            </w:pPr>
            <w:r>
              <w:rPr>
                <w:rFonts w:hint="eastAsia"/>
              </w:rPr>
              <w:t>5</w:t>
            </w:r>
          </w:p>
        </w:tc>
        <w:tc>
          <w:tcPr>
            <w:tcW w:w="709" w:type="dxa"/>
            <w:vAlign w:val="center"/>
          </w:tcPr>
          <w:p w:rsidR="00CA5DD3" w:rsidRDefault="00CA5DD3" w:rsidP="00614486">
            <w:pPr>
              <w:jc w:val="center"/>
              <w:rPr>
                <w:szCs w:val="21"/>
              </w:rPr>
            </w:pPr>
            <w:r>
              <w:rPr>
                <w:rFonts w:hint="eastAsia"/>
                <w:szCs w:val="21"/>
              </w:rPr>
              <w:t>0</w:t>
            </w:r>
          </w:p>
        </w:tc>
        <w:tc>
          <w:tcPr>
            <w:tcW w:w="708" w:type="dxa"/>
            <w:vAlign w:val="center"/>
          </w:tcPr>
          <w:p w:rsidR="00CA5DD3" w:rsidRDefault="00CA5DD3" w:rsidP="00614486">
            <w:pPr>
              <w:jc w:val="center"/>
              <w:rPr>
                <w:szCs w:val="21"/>
              </w:rPr>
            </w:pPr>
            <w:r>
              <w:rPr>
                <w:rFonts w:hint="eastAsia"/>
                <w:szCs w:val="21"/>
              </w:rPr>
              <w:t>0</w:t>
            </w:r>
          </w:p>
        </w:tc>
        <w:tc>
          <w:tcPr>
            <w:tcW w:w="709" w:type="dxa"/>
            <w:vAlign w:val="center"/>
          </w:tcPr>
          <w:p w:rsidR="00CA5DD3" w:rsidRDefault="00CA5DD3" w:rsidP="00614486">
            <w:pPr>
              <w:jc w:val="center"/>
              <w:rPr>
                <w:szCs w:val="21"/>
              </w:rPr>
            </w:pPr>
            <w:r>
              <w:rPr>
                <w:rFonts w:hint="eastAsia"/>
                <w:szCs w:val="21"/>
              </w:rPr>
              <w:t>0</w:t>
            </w:r>
          </w:p>
        </w:tc>
        <w:tc>
          <w:tcPr>
            <w:tcW w:w="709" w:type="dxa"/>
            <w:vAlign w:val="center"/>
          </w:tcPr>
          <w:p w:rsidR="00CA5DD3" w:rsidRDefault="00CA5DD3" w:rsidP="00614486">
            <w:pPr>
              <w:jc w:val="center"/>
              <w:rPr>
                <w:szCs w:val="21"/>
              </w:rPr>
            </w:pPr>
            <w:r>
              <w:rPr>
                <w:rFonts w:hint="eastAsia"/>
                <w:szCs w:val="21"/>
              </w:rPr>
              <w:t>0</w:t>
            </w:r>
          </w:p>
        </w:tc>
        <w:tc>
          <w:tcPr>
            <w:tcW w:w="709" w:type="dxa"/>
            <w:vAlign w:val="center"/>
          </w:tcPr>
          <w:p w:rsidR="00CA5DD3" w:rsidRDefault="00CA5DD3" w:rsidP="00614486">
            <w:pPr>
              <w:jc w:val="center"/>
              <w:rPr>
                <w:szCs w:val="21"/>
              </w:rPr>
            </w:pPr>
            <w:r>
              <w:rPr>
                <w:rFonts w:hint="eastAsia"/>
                <w:szCs w:val="21"/>
              </w:rPr>
              <w:t>0</w:t>
            </w:r>
          </w:p>
        </w:tc>
        <w:tc>
          <w:tcPr>
            <w:tcW w:w="850" w:type="dxa"/>
            <w:vAlign w:val="center"/>
          </w:tcPr>
          <w:p w:rsidR="00CA5DD3" w:rsidRDefault="002D3448" w:rsidP="00614486">
            <w:pPr>
              <w:jc w:val="center"/>
              <w:rPr>
                <w:szCs w:val="21"/>
              </w:rPr>
            </w:pPr>
            <w:r>
              <w:rPr>
                <w:rFonts w:hint="eastAsia"/>
                <w:szCs w:val="21"/>
              </w:rPr>
              <w:t>5</w:t>
            </w:r>
          </w:p>
        </w:tc>
      </w:tr>
      <w:tr w:rsidR="006F1D61" w:rsidTr="006F1D61">
        <w:tc>
          <w:tcPr>
            <w:tcW w:w="4820" w:type="dxa"/>
            <w:gridSpan w:val="3"/>
            <w:vAlign w:val="center"/>
          </w:tcPr>
          <w:p w:rsidR="006F1D61" w:rsidRDefault="006F1D61">
            <w:r>
              <w:rPr>
                <w:rFonts w:hint="eastAsia"/>
              </w:rPr>
              <w:t>四、结转下年度继续办理</w:t>
            </w:r>
          </w:p>
        </w:tc>
        <w:tc>
          <w:tcPr>
            <w:tcW w:w="567" w:type="dxa"/>
            <w:vAlign w:val="center"/>
          </w:tcPr>
          <w:p w:rsidR="006F1D61" w:rsidRDefault="006F1D61" w:rsidP="00614486">
            <w:pPr>
              <w:jc w:val="center"/>
            </w:pPr>
            <w:r>
              <w:rPr>
                <w:rFonts w:hint="eastAsia"/>
              </w:rPr>
              <w:t>0</w:t>
            </w:r>
          </w:p>
        </w:tc>
        <w:tc>
          <w:tcPr>
            <w:tcW w:w="709" w:type="dxa"/>
            <w:vAlign w:val="center"/>
          </w:tcPr>
          <w:p w:rsidR="006F1D61" w:rsidRDefault="006F1D61" w:rsidP="00614486">
            <w:pPr>
              <w:jc w:val="center"/>
              <w:rPr>
                <w:szCs w:val="21"/>
              </w:rPr>
            </w:pPr>
            <w:r>
              <w:rPr>
                <w:rFonts w:hint="eastAsia"/>
                <w:szCs w:val="21"/>
              </w:rPr>
              <w:t>0</w:t>
            </w:r>
          </w:p>
        </w:tc>
        <w:tc>
          <w:tcPr>
            <w:tcW w:w="708" w:type="dxa"/>
            <w:vAlign w:val="center"/>
          </w:tcPr>
          <w:p w:rsidR="006F1D61" w:rsidRDefault="006F1D61" w:rsidP="00614486">
            <w:pPr>
              <w:jc w:val="center"/>
              <w:rPr>
                <w:szCs w:val="21"/>
              </w:rPr>
            </w:pPr>
            <w:r>
              <w:rPr>
                <w:rFonts w:hint="eastAsia"/>
                <w:szCs w:val="21"/>
              </w:rPr>
              <w:t>0</w:t>
            </w:r>
          </w:p>
        </w:tc>
        <w:tc>
          <w:tcPr>
            <w:tcW w:w="709" w:type="dxa"/>
            <w:vAlign w:val="center"/>
          </w:tcPr>
          <w:p w:rsidR="006F1D61" w:rsidRDefault="006F1D61" w:rsidP="00614486">
            <w:pPr>
              <w:jc w:val="center"/>
              <w:rPr>
                <w:szCs w:val="21"/>
              </w:rPr>
            </w:pPr>
            <w:r>
              <w:rPr>
                <w:rFonts w:hint="eastAsia"/>
                <w:szCs w:val="21"/>
              </w:rPr>
              <w:t>0</w:t>
            </w:r>
          </w:p>
        </w:tc>
        <w:tc>
          <w:tcPr>
            <w:tcW w:w="709" w:type="dxa"/>
            <w:vAlign w:val="center"/>
          </w:tcPr>
          <w:p w:rsidR="006F1D61" w:rsidRDefault="006F1D61" w:rsidP="00614486">
            <w:pPr>
              <w:jc w:val="center"/>
              <w:rPr>
                <w:szCs w:val="21"/>
              </w:rPr>
            </w:pPr>
            <w:r>
              <w:rPr>
                <w:rFonts w:hint="eastAsia"/>
                <w:szCs w:val="21"/>
              </w:rPr>
              <w:t>0</w:t>
            </w:r>
          </w:p>
        </w:tc>
        <w:tc>
          <w:tcPr>
            <w:tcW w:w="709" w:type="dxa"/>
            <w:vAlign w:val="center"/>
          </w:tcPr>
          <w:p w:rsidR="006F1D61" w:rsidRDefault="006F1D61" w:rsidP="00614486">
            <w:pPr>
              <w:jc w:val="center"/>
              <w:rPr>
                <w:szCs w:val="21"/>
              </w:rPr>
            </w:pPr>
            <w:r>
              <w:rPr>
                <w:rFonts w:hint="eastAsia"/>
                <w:szCs w:val="21"/>
              </w:rPr>
              <w:t>0</w:t>
            </w:r>
          </w:p>
        </w:tc>
        <w:tc>
          <w:tcPr>
            <w:tcW w:w="850" w:type="dxa"/>
            <w:vAlign w:val="center"/>
          </w:tcPr>
          <w:p w:rsidR="006F1D61" w:rsidRDefault="006F1D61" w:rsidP="00614486">
            <w:pPr>
              <w:jc w:val="center"/>
              <w:rPr>
                <w:szCs w:val="21"/>
              </w:rPr>
            </w:pPr>
            <w:r>
              <w:rPr>
                <w:rFonts w:hint="eastAsia"/>
                <w:szCs w:val="21"/>
              </w:rPr>
              <w:t>0</w:t>
            </w:r>
          </w:p>
        </w:tc>
      </w:tr>
    </w:tbl>
    <w:p w:rsidR="00B261A0" w:rsidRDefault="00CC591B">
      <w:pPr>
        <w:rPr>
          <w:rFonts w:ascii="黑体" w:eastAsia="黑体" w:hAnsi="黑体"/>
          <w:b/>
          <w:sz w:val="28"/>
          <w:szCs w:val="28"/>
        </w:rPr>
      </w:pPr>
      <w:r>
        <w:rPr>
          <w:rFonts w:ascii="黑体" w:eastAsia="黑体" w:hAnsi="黑体" w:hint="eastAsia"/>
          <w:b/>
          <w:sz w:val="28"/>
          <w:szCs w:val="28"/>
        </w:rPr>
        <w:lastRenderedPageBreak/>
        <w:t>四．政府信息公开行政复议、行政诉讼情况</w:t>
      </w:r>
    </w:p>
    <w:tbl>
      <w:tblPr>
        <w:tblStyle w:val="a3"/>
        <w:tblW w:w="10206" w:type="dxa"/>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709"/>
        <w:gridCol w:w="425"/>
      </w:tblGrid>
      <w:tr w:rsidR="00B261A0">
        <w:trPr>
          <w:trHeight w:val="472"/>
        </w:trPr>
        <w:tc>
          <w:tcPr>
            <w:tcW w:w="3402" w:type="dxa"/>
            <w:gridSpan w:val="5"/>
            <w:vAlign w:val="center"/>
          </w:tcPr>
          <w:p w:rsidR="00B261A0" w:rsidRDefault="00CC591B">
            <w:pPr>
              <w:jc w:val="center"/>
              <w:rPr>
                <w:szCs w:val="21"/>
              </w:rPr>
            </w:pPr>
            <w:r>
              <w:rPr>
                <w:rFonts w:hint="eastAsia"/>
                <w:szCs w:val="21"/>
              </w:rPr>
              <w:t>行政复议</w:t>
            </w:r>
          </w:p>
        </w:tc>
        <w:tc>
          <w:tcPr>
            <w:tcW w:w="6804" w:type="dxa"/>
            <w:gridSpan w:val="10"/>
            <w:vAlign w:val="center"/>
          </w:tcPr>
          <w:p w:rsidR="00B261A0" w:rsidRDefault="00CC591B">
            <w:pPr>
              <w:jc w:val="center"/>
              <w:rPr>
                <w:szCs w:val="21"/>
              </w:rPr>
            </w:pPr>
            <w:r>
              <w:rPr>
                <w:rFonts w:hint="eastAsia"/>
                <w:szCs w:val="21"/>
              </w:rPr>
              <w:t>行政诉讼</w:t>
            </w:r>
          </w:p>
        </w:tc>
      </w:tr>
      <w:tr w:rsidR="00B261A0">
        <w:trPr>
          <w:trHeight w:val="563"/>
        </w:trPr>
        <w:tc>
          <w:tcPr>
            <w:tcW w:w="709" w:type="dxa"/>
            <w:vMerge w:val="restart"/>
            <w:vAlign w:val="center"/>
          </w:tcPr>
          <w:p w:rsidR="00B261A0" w:rsidRDefault="00CC591B">
            <w:pPr>
              <w:jc w:val="center"/>
              <w:rPr>
                <w:szCs w:val="21"/>
              </w:rPr>
            </w:pPr>
            <w:r>
              <w:rPr>
                <w:rFonts w:hint="eastAsia"/>
                <w:szCs w:val="21"/>
              </w:rPr>
              <w:t>结果维持</w:t>
            </w:r>
          </w:p>
        </w:tc>
        <w:tc>
          <w:tcPr>
            <w:tcW w:w="708" w:type="dxa"/>
            <w:vMerge w:val="restart"/>
            <w:vAlign w:val="center"/>
          </w:tcPr>
          <w:p w:rsidR="00B261A0" w:rsidRDefault="00CC591B">
            <w:pPr>
              <w:jc w:val="center"/>
              <w:rPr>
                <w:szCs w:val="21"/>
              </w:rPr>
            </w:pPr>
            <w:r>
              <w:rPr>
                <w:rFonts w:hint="eastAsia"/>
                <w:szCs w:val="21"/>
              </w:rPr>
              <w:t>结果纠正</w:t>
            </w:r>
          </w:p>
        </w:tc>
        <w:tc>
          <w:tcPr>
            <w:tcW w:w="709" w:type="dxa"/>
            <w:vMerge w:val="restart"/>
            <w:vAlign w:val="center"/>
          </w:tcPr>
          <w:p w:rsidR="00B261A0" w:rsidRDefault="00CC591B">
            <w:pPr>
              <w:jc w:val="center"/>
              <w:rPr>
                <w:szCs w:val="21"/>
              </w:rPr>
            </w:pPr>
            <w:r>
              <w:rPr>
                <w:rFonts w:hint="eastAsia"/>
                <w:szCs w:val="21"/>
              </w:rPr>
              <w:t>其他结果</w:t>
            </w:r>
          </w:p>
        </w:tc>
        <w:tc>
          <w:tcPr>
            <w:tcW w:w="682" w:type="dxa"/>
            <w:vMerge w:val="restart"/>
            <w:vAlign w:val="center"/>
          </w:tcPr>
          <w:p w:rsidR="00B261A0" w:rsidRDefault="00CC591B">
            <w:pPr>
              <w:jc w:val="center"/>
              <w:rPr>
                <w:szCs w:val="21"/>
              </w:rPr>
            </w:pPr>
            <w:r>
              <w:rPr>
                <w:rFonts w:hint="eastAsia"/>
                <w:szCs w:val="21"/>
              </w:rPr>
              <w:t>尚未审结</w:t>
            </w:r>
          </w:p>
        </w:tc>
        <w:tc>
          <w:tcPr>
            <w:tcW w:w="594" w:type="dxa"/>
            <w:vMerge w:val="restart"/>
            <w:vAlign w:val="center"/>
          </w:tcPr>
          <w:p w:rsidR="00B261A0" w:rsidRDefault="00CC591B">
            <w:pPr>
              <w:jc w:val="center"/>
              <w:rPr>
                <w:szCs w:val="21"/>
              </w:rPr>
            </w:pPr>
            <w:r>
              <w:rPr>
                <w:rFonts w:hint="eastAsia"/>
                <w:szCs w:val="21"/>
              </w:rPr>
              <w:t>总计</w:t>
            </w:r>
          </w:p>
        </w:tc>
        <w:tc>
          <w:tcPr>
            <w:tcW w:w="3402" w:type="dxa"/>
            <w:gridSpan w:val="5"/>
            <w:vAlign w:val="center"/>
          </w:tcPr>
          <w:p w:rsidR="00B261A0" w:rsidRDefault="00CC591B">
            <w:pPr>
              <w:jc w:val="center"/>
              <w:rPr>
                <w:szCs w:val="21"/>
              </w:rPr>
            </w:pPr>
            <w:r>
              <w:rPr>
                <w:rFonts w:hint="eastAsia"/>
                <w:szCs w:val="21"/>
              </w:rPr>
              <w:t>未经复议直接起诉</w:t>
            </w:r>
          </w:p>
        </w:tc>
        <w:tc>
          <w:tcPr>
            <w:tcW w:w="3402" w:type="dxa"/>
            <w:gridSpan w:val="5"/>
            <w:vAlign w:val="center"/>
          </w:tcPr>
          <w:p w:rsidR="00B261A0" w:rsidRDefault="00CC591B">
            <w:pPr>
              <w:jc w:val="center"/>
              <w:rPr>
                <w:szCs w:val="21"/>
              </w:rPr>
            </w:pPr>
            <w:r>
              <w:rPr>
                <w:rFonts w:hint="eastAsia"/>
                <w:szCs w:val="21"/>
              </w:rPr>
              <w:t>复议后起诉</w:t>
            </w:r>
          </w:p>
        </w:tc>
      </w:tr>
      <w:tr w:rsidR="00B261A0">
        <w:tc>
          <w:tcPr>
            <w:tcW w:w="709" w:type="dxa"/>
            <w:vMerge/>
            <w:vAlign w:val="center"/>
          </w:tcPr>
          <w:p w:rsidR="00B261A0" w:rsidRDefault="00B261A0">
            <w:pPr>
              <w:jc w:val="center"/>
              <w:rPr>
                <w:sz w:val="18"/>
                <w:szCs w:val="18"/>
              </w:rPr>
            </w:pPr>
          </w:p>
        </w:tc>
        <w:tc>
          <w:tcPr>
            <w:tcW w:w="708" w:type="dxa"/>
            <w:vMerge/>
            <w:vAlign w:val="center"/>
          </w:tcPr>
          <w:p w:rsidR="00B261A0" w:rsidRDefault="00B261A0">
            <w:pPr>
              <w:jc w:val="center"/>
              <w:rPr>
                <w:sz w:val="18"/>
                <w:szCs w:val="18"/>
              </w:rPr>
            </w:pPr>
          </w:p>
        </w:tc>
        <w:tc>
          <w:tcPr>
            <w:tcW w:w="709" w:type="dxa"/>
            <w:vMerge/>
            <w:vAlign w:val="center"/>
          </w:tcPr>
          <w:p w:rsidR="00B261A0" w:rsidRDefault="00B261A0">
            <w:pPr>
              <w:jc w:val="center"/>
              <w:rPr>
                <w:sz w:val="18"/>
                <w:szCs w:val="18"/>
              </w:rPr>
            </w:pPr>
          </w:p>
        </w:tc>
        <w:tc>
          <w:tcPr>
            <w:tcW w:w="682" w:type="dxa"/>
            <w:vMerge/>
            <w:vAlign w:val="center"/>
          </w:tcPr>
          <w:p w:rsidR="00B261A0" w:rsidRDefault="00B261A0">
            <w:pPr>
              <w:jc w:val="center"/>
              <w:rPr>
                <w:szCs w:val="21"/>
              </w:rPr>
            </w:pPr>
          </w:p>
        </w:tc>
        <w:tc>
          <w:tcPr>
            <w:tcW w:w="594" w:type="dxa"/>
            <w:vMerge/>
            <w:vAlign w:val="center"/>
          </w:tcPr>
          <w:p w:rsidR="00B261A0" w:rsidRDefault="00B261A0">
            <w:pPr>
              <w:jc w:val="center"/>
              <w:rPr>
                <w:szCs w:val="21"/>
              </w:rPr>
            </w:pPr>
          </w:p>
        </w:tc>
        <w:tc>
          <w:tcPr>
            <w:tcW w:w="709" w:type="dxa"/>
            <w:vAlign w:val="center"/>
          </w:tcPr>
          <w:p w:rsidR="00B261A0" w:rsidRDefault="00CC591B">
            <w:pPr>
              <w:jc w:val="center"/>
              <w:rPr>
                <w:szCs w:val="21"/>
              </w:rPr>
            </w:pPr>
            <w:r>
              <w:rPr>
                <w:rFonts w:hint="eastAsia"/>
                <w:szCs w:val="21"/>
              </w:rPr>
              <w:t>结果维持</w:t>
            </w:r>
          </w:p>
        </w:tc>
        <w:tc>
          <w:tcPr>
            <w:tcW w:w="709" w:type="dxa"/>
            <w:vAlign w:val="center"/>
          </w:tcPr>
          <w:p w:rsidR="00B261A0" w:rsidRDefault="00CC591B">
            <w:pPr>
              <w:jc w:val="center"/>
              <w:rPr>
                <w:szCs w:val="21"/>
              </w:rPr>
            </w:pPr>
            <w:r>
              <w:rPr>
                <w:rFonts w:hint="eastAsia"/>
                <w:szCs w:val="21"/>
              </w:rPr>
              <w:t>结果纠正</w:t>
            </w:r>
          </w:p>
        </w:tc>
        <w:tc>
          <w:tcPr>
            <w:tcW w:w="709" w:type="dxa"/>
            <w:vAlign w:val="center"/>
          </w:tcPr>
          <w:p w:rsidR="00B261A0" w:rsidRDefault="00CC591B">
            <w:pPr>
              <w:jc w:val="center"/>
              <w:rPr>
                <w:szCs w:val="21"/>
              </w:rPr>
            </w:pPr>
            <w:r>
              <w:rPr>
                <w:rFonts w:hint="eastAsia"/>
                <w:szCs w:val="21"/>
              </w:rPr>
              <w:t>其他结果</w:t>
            </w:r>
          </w:p>
        </w:tc>
        <w:tc>
          <w:tcPr>
            <w:tcW w:w="708" w:type="dxa"/>
            <w:vAlign w:val="center"/>
          </w:tcPr>
          <w:p w:rsidR="00B261A0" w:rsidRDefault="00CC591B">
            <w:pPr>
              <w:jc w:val="center"/>
              <w:rPr>
                <w:szCs w:val="21"/>
              </w:rPr>
            </w:pPr>
            <w:r>
              <w:rPr>
                <w:rFonts w:hint="eastAsia"/>
                <w:szCs w:val="21"/>
              </w:rPr>
              <w:t>尚未审结</w:t>
            </w:r>
          </w:p>
        </w:tc>
        <w:tc>
          <w:tcPr>
            <w:tcW w:w="567" w:type="dxa"/>
            <w:vAlign w:val="center"/>
          </w:tcPr>
          <w:p w:rsidR="00B261A0" w:rsidRDefault="00CC591B">
            <w:pPr>
              <w:jc w:val="center"/>
              <w:rPr>
                <w:szCs w:val="21"/>
              </w:rPr>
            </w:pPr>
            <w:r>
              <w:rPr>
                <w:rFonts w:hint="eastAsia"/>
                <w:szCs w:val="21"/>
              </w:rPr>
              <w:t>总计</w:t>
            </w:r>
          </w:p>
        </w:tc>
        <w:tc>
          <w:tcPr>
            <w:tcW w:w="851" w:type="dxa"/>
            <w:vAlign w:val="center"/>
          </w:tcPr>
          <w:p w:rsidR="00B261A0" w:rsidRDefault="00CC591B">
            <w:pPr>
              <w:jc w:val="center"/>
              <w:rPr>
                <w:szCs w:val="21"/>
              </w:rPr>
            </w:pPr>
            <w:r>
              <w:rPr>
                <w:rFonts w:hint="eastAsia"/>
                <w:szCs w:val="21"/>
              </w:rPr>
              <w:t>结果维持</w:t>
            </w:r>
          </w:p>
        </w:tc>
        <w:tc>
          <w:tcPr>
            <w:tcW w:w="650" w:type="dxa"/>
            <w:vAlign w:val="center"/>
          </w:tcPr>
          <w:p w:rsidR="00B261A0" w:rsidRDefault="00CC591B">
            <w:pPr>
              <w:jc w:val="center"/>
              <w:rPr>
                <w:szCs w:val="21"/>
              </w:rPr>
            </w:pPr>
            <w:r>
              <w:rPr>
                <w:rFonts w:hint="eastAsia"/>
                <w:szCs w:val="21"/>
              </w:rPr>
              <w:t>结果纠正</w:t>
            </w:r>
          </w:p>
        </w:tc>
        <w:tc>
          <w:tcPr>
            <w:tcW w:w="767" w:type="dxa"/>
            <w:vAlign w:val="center"/>
          </w:tcPr>
          <w:p w:rsidR="00B261A0" w:rsidRDefault="00CC591B">
            <w:pPr>
              <w:jc w:val="center"/>
              <w:rPr>
                <w:szCs w:val="21"/>
              </w:rPr>
            </w:pPr>
            <w:r>
              <w:rPr>
                <w:rFonts w:hint="eastAsia"/>
                <w:szCs w:val="21"/>
              </w:rPr>
              <w:t>其他结果</w:t>
            </w:r>
          </w:p>
        </w:tc>
        <w:tc>
          <w:tcPr>
            <w:tcW w:w="709" w:type="dxa"/>
            <w:vAlign w:val="center"/>
          </w:tcPr>
          <w:p w:rsidR="00B261A0" w:rsidRDefault="00CC591B">
            <w:pPr>
              <w:jc w:val="center"/>
              <w:rPr>
                <w:szCs w:val="21"/>
              </w:rPr>
            </w:pPr>
            <w:r>
              <w:rPr>
                <w:rFonts w:hint="eastAsia"/>
                <w:szCs w:val="21"/>
              </w:rPr>
              <w:t>尚未审结</w:t>
            </w:r>
          </w:p>
        </w:tc>
        <w:tc>
          <w:tcPr>
            <w:tcW w:w="425" w:type="dxa"/>
            <w:vAlign w:val="center"/>
          </w:tcPr>
          <w:p w:rsidR="00B261A0" w:rsidRDefault="00CC591B">
            <w:pPr>
              <w:jc w:val="center"/>
              <w:rPr>
                <w:szCs w:val="21"/>
              </w:rPr>
            </w:pPr>
            <w:r>
              <w:rPr>
                <w:rFonts w:hint="eastAsia"/>
                <w:szCs w:val="21"/>
              </w:rPr>
              <w:t>总计</w:t>
            </w:r>
          </w:p>
        </w:tc>
      </w:tr>
      <w:tr w:rsidR="00B261A0" w:rsidTr="0023794A">
        <w:trPr>
          <w:trHeight w:val="575"/>
        </w:trPr>
        <w:tc>
          <w:tcPr>
            <w:tcW w:w="709" w:type="dxa"/>
            <w:vAlign w:val="center"/>
          </w:tcPr>
          <w:p w:rsidR="00B261A0" w:rsidRDefault="0023794A" w:rsidP="0023794A">
            <w:pPr>
              <w:jc w:val="center"/>
              <w:rPr>
                <w:sz w:val="18"/>
                <w:szCs w:val="18"/>
              </w:rPr>
            </w:pPr>
            <w:r>
              <w:rPr>
                <w:rFonts w:hint="eastAsia"/>
                <w:sz w:val="18"/>
                <w:szCs w:val="18"/>
              </w:rPr>
              <w:t>0</w:t>
            </w:r>
          </w:p>
        </w:tc>
        <w:tc>
          <w:tcPr>
            <w:tcW w:w="708" w:type="dxa"/>
            <w:vAlign w:val="center"/>
          </w:tcPr>
          <w:p w:rsidR="00B261A0" w:rsidRDefault="0023794A" w:rsidP="0023794A">
            <w:pPr>
              <w:jc w:val="center"/>
              <w:rPr>
                <w:sz w:val="18"/>
                <w:szCs w:val="18"/>
              </w:rPr>
            </w:pPr>
            <w:r>
              <w:rPr>
                <w:rFonts w:hint="eastAsia"/>
                <w:sz w:val="18"/>
                <w:szCs w:val="18"/>
              </w:rPr>
              <w:t>0</w:t>
            </w:r>
          </w:p>
        </w:tc>
        <w:tc>
          <w:tcPr>
            <w:tcW w:w="709" w:type="dxa"/>
            <w:vAlign w:val="center"/>
          </w:tcPr>
          <w:p w:rsidR="00B261A0" w:rsidRDefault="0023794A" w:rsidP="0023794A">
            <w:pPr>
              <w:jc w:val="center"/>
              <w:rPr>
                <w:sz w:val="18"/>
                <w:szCs w:val="18"/>
              </w:rPr>
            </w:pPr>
            <w:r>
              <w:rPr>
                <w:rFonts w:hint="eastAsia"/>
                <w:sz w:val="18"/>
                <w:szCs w:val="18"/>
              </w:rPr>
              <w:t>0</w:t>
            </w:r>
          </w:p>
        </w:tc>
        <w:tc>
          <w:tcPr>
            <w:tcW w:w="682" w:type="dxa"/>
            <w:vAlign w:val="center"/>
          </w:tcPr>
          <w:p w:rsidR="00B261A0" w:rsidRDefault="0023794A" w:rsidP="0023794A">
            <w:pPr>
              <w:jc w:val="center"/>
              <w:rPr>
                <w:szCs w:val="21"/>
              </w:rPr>
            </w:pPr>
            <w:r>
              <w:rPr>
                <w:rFonts w:hint="eastAsia"/>
                <w:szCs w:val="21"/>
              </w:rPr>
              <w:t>0</w:t>
            </w:r>
          </w:p>
        </w:tc>
        <w:tc>
          <w:tcPr>
            <w:tcW w:w="594" w:type="dxa"/>
            <w:vAlign w:val="center"/>
          </w:tcPr>
          <w:p w:rsidR="00B261A0" w:rsidRDefault="0023794A" w:rsidP="0023794A">
            <w:pPr>
              <w:jc w:val="center"/>
              <w:rPr>
                <w:szCs w:val="21"/>
              </w:rPr>
            </w:pPr>
            <w:r>
              <w:rPr>
                <w:rFonts w:hint="eastAsia"/>
                <w:szCs w:val="21"/>
              </w:rPr>
              <w:t>0</w:t>
            </w:r>
          </w:p>
        </w:tc>
        <w:tc>
          <w:tcPr>
            <w:tcW w:w="709" w:type="dxa"/>
            <w:vAlign w:val="center"/>
          </w:tcPr>
          <w:p w:rsidR="00B261A0" w:rsidRDefault="0023794A" w:rsidP="0023794A">
            <w:pPr>
              <w:jc w:val="center"/>
              <w:rPr>
                <w:szCs w:val="21"/>
              </w:rPr>
            </w:pPr>
            <w:r>
              <w:rPr>
                <w:rFonts w:hint="eastAsia"/>
                <w:szCs w:val="21"/>
              </w:rPr>
              <w:t>0</w:t>
            </w:r>
          </w:p>
        </w:tc>
        <w:tc>
          <w:tcPr>
            <w:tcW w:w="709" w:type="dxa"/>
            <w:vAlign w:val="center"/>
          </w:tcPr>
          <w:p w:rsidR="00B261A0" w:rsidRDefault="0023794A" w:rsidP="0023794A">
            <w:pPr>
              <w:jc w:val="center"/>
              <w:rPr>
                <w:szCs w:val="21"/>
              </w:rPr>
            </w:pPr>
            <w:r>
              <w:rPr>
                <w:rFonts w:hint="eastAsia"/>
                <w:szCs w:val="21"/>
              </w:rPr>
              <w:t>0</w:t>
            </w:r>
          </w:p>
        </w:tc>
        <w:tc>
          <w:tcPr>
            <w:tcW w:w="709" w:type="dxa"/>
            <w:vAlign w:val="center"/>
          </w:tcPr>
          <w:p w:rsidR="00B261A0" w:rsidRDefault="0023794A" w:rsidP="0023794A">
            <w:pPr>
              <w:jc w:val="center"/>
              <w:rPr>
                <w:szCs w:val="21"/>
              </w:rPr>
            </w:pPr>
            <w:r>
              <w:rPr>
                <w:rFonts w:hint="eastAsia"/>
                <w:szCs w:val="21"/>
              </w:rPr>
              <w:t>0</w:t>
            </w:r>
          </w:p>
        </w:tc>
        <w:tc>
          <w:tcPr>
            <w:tcW w:w="708" w:type="dxa"/>
            <w:vAlign w:val="center"/>
          </w:tcPr>
          <w:p w:rsidR="00B261A0" w:rsidRDefault="0023794A" w:rsidP="0023794A">
            <w:pPr>
              <w:jc w:val="center"/>
              <w:rPr>
                <w:szCs w:val="21"/>
              </w:rPr>
            </w:pPr>
            <w:r>
              <w:rPr>
                <w:rFonts w:hint="eastAsia"/>
                <w:szCs w:val="21"/>
              </w:rPr>
              <w:t>0</w:t>
            </w:r>
          </w:p>
        </w:tc>
        <w:tc>
          <w:tcPr>
            <w:tcW w:w="567" w:type="dxa"/>
            <w:vAlign w:val="center"/>
          </w:tcPr>
          <w:p w:rsidR="00B261A0" w:rsidRDefault="0023794A" w:rsidP="0023794A">
            <w:pPr>
              <w:jc w:val="center"/>
              <w:rPr>
                <w:szCs w:val="21"/>
              </w:rPr>
            </w:pPr>
            <w:r>
              <w:rPr>
                <w:rFonts w:hint="eastAsia"/>
                <w:szCs w:val="21"/>
              </w:rPr>
              <w:t>0</w:t>
            </w:r>
          </w:p>
        </w:tc>
        <w:tc>
          <w:tcPr>
            <w:tcW w:w="851" w:type="dxa"/>
            <w:vAlign w:val="center"/>
          </w:tcPr>
          <w:p w:rsidR="00B261A0" w:rsidRDefault="0023794A" w:rsidP="0023794A">
            <w:pPr>
              <w:jc w:val="center"/>
              <w:rPr>
                <w:szCs w:val="21"/>
              </w:rPr>
            </w:pPr>
            <w:r>
              <w:rPr>
                <w:rFonts w:hint="eastAsia"/>
                <w:szCs w:val="21"/>
              </w:rPr>
              <w:t>0</w:t>
            </w:r>
          </w:p>
        </w:tc>
        <w:tc>
          <w:tcPr>
            <w:tcW w:w="650" w:type="dxa"/>
            <w:vAlign w:val="center"/>
          </w:tcPr>
          <w:p w:rsidR="00B261A0" w:rsidRDefault="0023794A" w:rsidP="0023794A">
            <w:pPr>
              <w:jc w:val="center"/>
              <w:rPr>
                <w:szCs w:val="21"/>
              </w:rPr>
            </w:pPr>
            <w:r>
              <w:rPr>
                <w:rFonts w:hint="eastAsia"/>
                <w:szCs w:val="21"/>
              </w:rPr>
              <w:t>0</w:t>
            </w:r>
          </w:p>
        </w:tc>
        <w:tc>
          <w:tcPr>
            <w:tcW w:w="767" w:type="dxa"/>
            <w:vAlign w:val="center"/>
          </w:tcPr>
          <w:p w:rsidR="00B261A0" w:rsidRDefault="0023794A" w:rsidP="0023794A">
            <w:pPr>
              <w:jc w:val="center"/>
              <w:rPr>
                <w:szCs w:val="21"/>
              </w:rPr>
            </w:pPr>
            <w:r>
              <w:rPr>
                <w:rFonts w:hint="eastAsia"/>
                <w:szCs w:val="21"/>
              </w:rPr>
              <w:t>0</w:t>
            </w:r>
          </w:p>
        </w:tc>
        <w:tc>
          <w:tcPr>
            <w:tcW w:w="709" w:type="dxa"/>
            <w:vAlign w:val="center"/>
          </w:tcPr>
          <w:p w:rsidR="00B261A0" w:rsidRDefault="0023794A" w:rsidP="0023794A">
            <w:pPr>
              <w:jc w:val="center"/>
              <w:rPr>
                <w:szCs w:val="21"/>
              </w:rPr>
            </w:pPr>
            <w:r>
              <w:rPr>
                <w:rFonts w:hint="eastAsia"/>
                <w:szCs w:val="21"/>
              </w:rPr>
              <w:t>0</w:t>
            </w:r>
          </w:p>
        </w:tc>
        <w:tc>
          <w:tcPr>
            <w:tcW w:w="425" w:type="dxa"/>
            <w:vAlign w:val="center"/>
          </w:tcPr>
          <w:p w:rsidR="00B261A0" w:rsidRDefault="0023794A" w:rsidP="0023794A">
            <w:pPr>
              <w:jc w:val="center"/>
              <w:rPr>
                <w:szCs w:val="21"/>
              </w:rPr>
            </w:pPr>
            <w:r>
              <w:rPr>
                <w:rFonts w:hint="eastAsia"/>
                <w:szCs w:val="21"/>
              </w:rPr>
              <w:t>0</w:t>
            </w:r>
          </w:p>
        </w:tc>
      </w:tr>
    </w:tbl>
    <w:p w:rsidR="00B261A0" w:rsidRDefault="00CC591B">
      <w:pPr>
        <w:rPr>
          <w:rFonts w:ascii="黑体" w:eastAsia="黑体" w:hAnsi="黑体"/>
          <w:b/>
          <w:sz w:val="28"/>
          <w:szCs w:val="28"/>
        </w:rPr>
      </w:pPr>
      <w:r>
        <w:rPr>
          <w:rFonts w:ascii="黑体" w:eastAsia="黑体" w:hAnsi="黑体" w:hint="eastAsia"/>
          <w:b/>
          <w:sz w:val="28"/>
          <w:szCs w:val="28"/>
        </w:rPr>
        <w:t>五、存在的主要问题及改进情况</w:t>
      </w:r>
    </w:p>
    <w:p w:rsidR="002C7FE1" w:rsidRPr="006C78F3" w:rsidRDefault="002C7FE1" w:rsidP="006C78F3">
      <w:pPr>
        <w:spacing w:line="560" w:lineRule="exact"/>
        <w:ind w:firstLineChars="200" w:firstLine="560"/>
        <w:rPr>
          <w:rFonts w:ascii="仿宋_GB2312" w:eastAsia="仿宋_GB2312" w:hAnsi="楷体_GB2312" w:cs="楷体_GB2312"/>
          <w:kern w:val="0"/>
          <w:sz w:val="28"/>
          <w:szCs w:val="28"/>
        </w:rPr>
      </w:pPr>
      <w:r w:rsidRPr="006C78F3">
        <w:rPr>
          <w:rFonts w:ascii="仿宋_GB2312" w:eastAsia="仿宋_GB2312" w:hAnsi="楷体_GB2312" w:cs="楷体_GB2312" w:hint="eastAsia"/>
          <w:kern w:val="0"/>
          <w:sz w:val="28"/>
          <w:szCs w:val="28"/>
        </w:rPr>
        <w:t>20</w:t>
      </w:r>
      <w:r w:rsidR="003D16E0">
        <w:rPr>
          <w:rFonts w:ascii="仿宋_GB2312" w:eastAsia="仿宋_GB2312" w:hAnsi="楷体_GB2312" w:cs="楷体_GB2312" w:hint="eastAsia"/>
          <w:kern w:val="0"/>
          <w:sz w:val="28"/>
          <w:szCs w:val="28"/>
        </w:rPr>
        <w:t>20</w:t>
      </w:r>
      <w:r w:rsidRPr="006C78F3">
        <w:rPr>
          <w:rFonts w:ascii="仿宋_GB2312" w:eastAsia="仿宋_GB2312" w:hAnsi="楷体_GB2312" w:cs="楷体_GB2312" w:hint="eastAsia"/>
          <w:kern w:val="0"/>
          <w:sz w:val="28"/>
          <w:szCs w:val="28"/>
        </w:rPr>
        <w:t>年我单位信息公开工作取得了一定成效，但也还存在一些不足，一是机关各单位的政府信息公开意识</w:t>
      </w:r>
      <w:r w:rsidR="00681DA0">
        <w:rPr>
          <w:rFonts w:ascii="仿宋_GB2312" w:eastAsia="仿宋_GB2312" w:hAnsi="楷体_GB2312" w:cs="楷体_GB2312" w:hint="eastAsia"/>
          <w:kern w:val="0"/>
          <w:sz w:val="28"/>
          <w:szCs w:val="28"/>
        </w:rPr>
        <w:t>有所退步</w:t>
      </w:r>
      <w:r w:rsidRPr="006C78F3">
        <w:rPr>
          <w:rFonts w:ascii="仿宋_GB2312" w:eastAsia="仿宋_GB2312" w:hAnsi="楷体_GB2312" w:cs="楷体_GB2312" w:hint="eastAsia"/>
          <w:kern w:val="0"/>
          <w:sz w:val="28"/>
          <w:szCs w:val="28"/>
        </w:rPr>
        <w:t>。二是政府信息公开整体工作水平仍需提升。</w:t>
      </w:r>
    </w:p>
    <w:p w:rsidR="002C7FE1" w:rsidRPr="006C78F3" w:rsidRDefault="002C7FE1" w:rsidP="006C78F3">
      <w:pPr>
        <w:spacing w:line="560" w:lineRule="exact"/>
        <w:ind w:firstLineChars="200" w:firstLine="560"/>
        <w:rPr>
          <w:rFonts w:ascii="仿宋_GB2312" w:eastAsia="仿宋_GB2312" w:hAnsi="楷体_GB2312" w:cs="楷体_GB2312"/>
          <w:kern w:val="0"/>
          <w:sz w:val="28"/>
          <w:szCs w:val="28"/>
        </w:rPr>
      </w:pPr>
      <w:r w:rsidRPr="006C78F3">
        <w:rPr>
          <w:rFonts w:ascii="仿宋_GB2312" w:eastAsia="仿宋_GB2312" w:hAnsi="楷体_GB2312" w:cs="楷体_GB2312" w:hint="eastAsia"/>
          <w:kern w:val="0"/>
          <w:sz w:val="28"/>
          <w:szCs w:val="28"/>
        </w:rPr>
        <w:t>下一步将着重从加强信息公开工作的全局安排着手：一是</w:t>
      </w:r>
      <w:r w:rsidR="00CD37C0" w:rsidRPr="006C78F3">
        <w:rPr>
          <w:rFonts w:ascii="仿宋_GB2312" w:eastAsia="仿宋_GB2312" w:hAnsi="楷体_GB2312" w:cs="楷体_GB2312" w:hint="eastAsia"/>
          <w:kern w:val="0"/>
          <w:sz w:val="28"/>
          <w:szCs w:val="28"/>
        </w:rPr>
        <w:t>结合我局新增职能</w:t>
      </w:r>
      <w:r w:rsidRPr="006C78F3">
        <w:rPr>
          <w:rFonts w:ascii="仿宋_GB2312" w:eastAsia="仿宋_GB2312" w:hAnsi="楷体_GB2312" w:cs="楷体_GB2312" w:hint="eastAsia"/>
          <w:kern w:val="0"/>
          <w:sz w:val="28"/>
          <w:szCs w:val="28"/>
        </w:rPr>
        <w:t>继续加强培训，</w:t>
      </w:r>
      <w:r w:rsidR="00CD37C0" w:rsidRPr="006C78F3">
        <w:rPr>
          <w:rFonts w:ascii="仿宋_GB2312" w:eastAsia="仿宋_GB2312" w:hAnsi="楷体_GB2312" w:cs="楷体_GB2312" w:hint="eastAsia"/>
          <w:kern w:val="0"/>
          <w:sz w:val="28"/>
          <w:szCs w:val="28"/>
        </w:rPr>
        <w:t>利用集体学习时间继续</w:t>
      </w:r>
      <w:r w:rsidR="00681DA0">
        <w:rPr>
          <w:rFonts w:ascii="仿宋_GB2312" w:eastAsia="仿宋_GB2312" w:hAnsi="楷体_GB2312" w:cs="楷体_GB2312" w:hint="eastAsia"/>
          <w:kern w:val="0"/>
          <w:sz w:val="28"/>
          <w:szCs w:val="28"/>
        </w:rPr>
        <w:t>加强</w:t>
      </w:r>
      <w:r w:rsidR="00CD37C0" w:rsidRPr="006C78F3">
        <w:rPr>
          <w:rFonts w:ascii="仿宋_GB2312" w:eastAsia="仿宋_GB2312" w:hAnsi="楷体_GB2312" w:cs="楷体_GB2312" w:hint="eastAsia"/>
          <w:kern w:val="0"/>
          <w:sz w:val="28"/>
          <w:szCs w:val="28"/>
        </w:rPr>
        <w:t>信息公开</w:t>
      </w:r>
      <w:r w:rsidR="00681DA0">
        <w:rPr>
          <w:rFonts w:ascii="仿宋_GB2312" w:eastAsia="仿宋_GB2312" w:hAnsi="楷体_GB2312" w:cs="楷体_GB2312" w:hint="eastAsia"/>
          <w:kern w:val="0"/>
          <w:sz w:val="28"/>
          <w:szCs w:val="28"/>
        </w:rPr>
        <w:t>培训力度</w:t>
      </w:r>
      <w:r w:rsidR="00CD37C0" w:rsidRPr="006C78F3">
        <w:rPr>
          <w:rFonts w:ascii="仿宋_GB2312" w:eastAsia="仿宋_GB2312" w:hAnsi="楷体_GB2312" w:cs="楷体_GB2312" w:hint="eastAsia"/>
          <w:kern w:val="0"/>
          <w:sz w:val="28"/>
          <w:szCs w:val="28"/>
        </w:rPr>
        <w:t>，</w:t>
      </w:r>
      <w:r w:rsidRPr="006C78F3">
        <w:rPr>
          <w:rFonts w:ascii="仿宋_GB2312" w:eastAsia="仿宋_GB2312" w:hAnsi="楷体_GB2312" w:cs="楷体_GB2312" w:hint="eastAsia"/>
          <w:kern w:val="0"/>
          <w:sz w:val="28"/>
          <w:szCs w:val="28"/>
        </w:rPr>
        <w:t>对信息公开不及时的科室有公开小组办公室安排专人及时跟进，督促落实；二是主动听取社会各界意见和建议，推动政府信息公开工作的开展。</w:t>
      </w:r>
    </w:p>
    <w:p w:rsidR="00CD37C0" w:rsidRDefault="00CD37C0" w:rsidP="00CD37C0">
      <w:pPr>
        <w:rPr>
          <w:rFonts w:ascii="黑体" w:eastAsia="黑体" w:hAnsi="黑体"/>
          <w:b/>
          <w:sz w:val="28"/>
          <w:szCs w:val="28"/>
        </w:rPr>
      </w:pPr>
      <w:r>
        <w:rPr>
          <w:rFonts w:ascii="黑体" w:eastAsia="黑体" w:hAnsi="黑体" w:hint="eastAsia"/>
          <w:b/>
          <w:sz w:val="28"/>
          <w:szCs w:val="28"/>
        </w:rPr>
        <w:t>六、其他需要报告的事项</w:t>
      </w:r>
    </w:p>
    <w:p w:rsidR="00CD37C0" w:rsidRPr="00681DA0" w:rsidRDefault="00CD37C0" w:rsidP="00681DA0">
      <w:pPr>
        <w:spacing w:line="560" w:lineRule="exact"/>
        <w:ind w:firstLineChars="200" w:firstLine="560"/>
        <w:rPr>
          <w:rFonts w:ascii="仿宋_GB2312" w:eastAsia="仿宋_GB2312" w:hAnsi="楷体_GB2312" w:cs="楷体_GB2312"/>
          <w:kern w:val="0"/>
          <w:sz w:val="28"/>
          <w:szCs w:val="28"/>
        </w:rPr>
      </w:pPr>
      <w:r w:rsidRPr="00681DA0">
        <w:rPr>
          <w:rFonts w:ascii="仿宋_GB2312" w:eastAsia="仿宋_GB2312" w:hAnsi="楷体_GB2312" w:cs="楷体_GB2312"/>
          <w:kern w:val="0"/>
          <w:sz w:val="28"/>
          <w:szCs w:val="28"/>
        </w:rPr>
        <w:t>无</w:t>
      </w:r>
    </w:p>
    <w:p w:rsidR="00CD37C0" w:rsidRPr="00CD37C0" w:rsidRDefault="00CD37C0" w:rsidP="002C7FE1">
      <w:pPr>
        <w:spacing w:line="560" w:lineRule="exact"/>
        <w:ind w:firstLineChars="200" w:firstLine="640"/>
        <w:rPr>
          <w:rFonts w:ascii="仿宋_GB2312" w:eastAsia="仿宋_GB2312" w:hAnsi="Arial" w:cs="Arial"/>
          <w:kern w:val="0"/>
          <w:sz w:val="32"/>
          <w:szCs w:val="32"/>
        </w:rPr>
      </w:pPr>
    </w:p>
    <w:p w:rsidR="00CD37C0" w:rsidRPr="006C78F3" w:rsidRDefault="00CD37C0" w:rsidP="00CD37C0">
      <w:pPr>
        <w:spacing w:line="560" w:lineRule="exact"/>
        <w:jc w:val="right"/>
        <w:rPr>
          <w:rFonts w:ascii="仿宋_GB2312" w:eastAsia="仿宋_GB2312" w:hAnsi="Arial" w:cs="Arial"/>
          <w:kern w:val="0"/>
          <w:sz w:val="28"/>
          <w:szCs w:val="28"/>
        </w:rPr>
      </w:pPr>
      <w:r w:rsidRPr="006C78F3">
        <w:rPr>
          <w:rFonts w:ascii="仿宋_GB2312" w:eastAsia="仿宋_GB2312" w:hAnsi="Arial" w:cs="Arial" w:hint="eastAsia"/>
          <w:kern w:val="0"/>
          <w:sz w:val="28"/>
          <w:szCs w:val="28"/>
        </w:rPr>
        <w:t>桓台县应急管理局</w:t>
      </w:r>
    </w:p>
    <w:p w:rsidR="00CD37C0" w:rsidRPr="006C78F3" w:rsidRDefault="00CD37C0" w:rsidP="00CD37C0">
      <w:pPr>
        <w:spacing w:line="560" w:lineRule="exact"/>
        <w:jc w:val="right"/>
        <w:rPr>
          <w:rFonts w:ascii="仿宋_GB2312" w:eastAsia="仿宋_GB2312" w:hAnsi="Arial" w:cs="Arial"/>
          <w:kern w:val="0"/>
          <w:sz w:val="28"/>
          <w:szCs w:val="28"/>
        </w:rPr>
      </w:pPr>
      <w:r w:rsidRPr="006C78F3">
        <w:rPr>
          <w:rFonts w:ascii="仿宋_GB2312" w:eastAsia="仿宋_GB2312" w:hAnsi="Arial" w:cs="Arial" w:hint="eastAsia"/>
          <w:kern w:val="0"/>
          <w:sz w:val="28"/>
          <w:szCs w:val="28"/>
        </w:rPr>
        <w:t>202</w:t>
      </w:r>
      <w:r w:rsidR="003D16E0">
        <w:rPr>
          <w:rFonts w:ascii="仿宋_GB2312" w:eastAsia="仿宋_GB2312" w:hAnsi="Arial" w:cs="Arial" w:hint="eastAsia"/>
          <w:kern w:val="0"/>
          <w:sz w:val="28"/>
          <w:szCs w:val="28"/>
        </w:rPr>
        <w:t>1</w:t>
      </w:r>
      <w:r w:rsidRPr="006C78F3">
        <w:rPr>
          <w:rFonts w:ascii="仿宋_GB2312" w:eastAsia="仿宋_GB2312" w:hAnsi="Arial" w:cs="Arial" w:hint="eastAsia"/>
          <w:kern w:val="0"/>
          <w:sz w:val="28"/>
          <w:szCs w:val="28"/>
        </w:rPr>
        <w:t>年1月1</w:t>
      </w:r>
      <w:r w:rsidR="003D16E0">
        <w:rPr>
          <w:rFonts w:ascii="仿宋_GB2312" w:eastAsia="仿宋_GB2312" w:hAnsi="Arial" w:cs="Arial" w:hint="eastAsia"/>
          <w:kern w:val="0"/>
          <w:sz w:val="28"/>
          <w:szCs w:val="28"/>
        </w:rPr>
        <w:t>8</w:t>
      </w:r>
      <w:r w:rsidRPr="006C78F3">
        <w:rPr>
          <w:rFonts w:ascii="仿宋_GB2312" w:eastAsia="仿宋_GB2312" w:hAnsi="Arial" w:cs="Arial" w:hint="eastAsia"/>
          <w:kern w:val="0"/>
          <w:sz w:val="28"/>
          <w:szCs w:val="28"/>
        </w:rPr>
        <w:t>日</w:t>
      </w:r>
    </w:p>
    <w:sectPr w:rsidR="00CD37C0" w:rsidRPr="006C78F3" w:rsidSect="006F3FD8">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4B8F" w:rsidRDefault="00B44B8F" w:rsidP="006F3FD8">
      <w:r>
        <w:separator/>
      </w:r>
    </w:p>
  </w:endnote>
  <w:endnote w:type="continuationSeparator" w:id="0">
    <w:p w:rsidR="00B44B8F" w:rsidRDefault="00B44B8F" w:rsidP="006F3F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4B8F" w:rsidRDefault="00B44B8F" w:rsidP="006F3FD8">
      <w:r>
        <w:separator/>
      </w:r>
    </w:p>
  </w:footnote>
  <w:footnote w:type="continuationSeparator" w:id="0">
    <w:p w:rsidR="00B44B8F" w:rsidRDefault="00B44B8F" w:rsidP="006F3F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58"/>
    <w:rsid w:val="000100EB"/>
    <w:rsid w:val="00024810"/>
    <w:rsid w:val="000414C6"/>
    <w:rsid w:val="00087950"/>
    <w:rsid w:val="00087FF0"/>
    <w:rsid w:val="000B7FA0"/>
    <w:rsid w:val="000D06DC"/>
    <w:rsid w:val="00187F4E"/>
    <w:rsid w:val="0019534C"/>
    <w:rsid w:val="00215432"/>
    <w:rsid w:val="00216261"/>
    <w:rsid w:val="0021641C"/>
    <w:rsid w:val="00225C35"/>
    <w:rsid w:val="0023794A"/>
    <w:rsid w:val="0026253E"/>
    <w:rsid w:val="00270C0E"/>
    <w:rsid w:val="002A188B"/>
    <w:rsid w:val="002B6F68"/>
    <w:rsid w:val="002C7FE1"/>
    <w:rsid w:val="002D3448"/>
    <w:rsid w:val="00340E7C"/>
    <w:rsid w:val="00362432"/>
    <w:rsid w:val="003D16E0"/>
    <w:rsid w:val="003D7EB2"/>
    <w:rsid w:val="00405DB6"/>
    <w:rsid w:val="00420F86"/>
    <w:rsid w:val="00481ED7"/>
    <w:rsid w:val="004D2882"/>
    <w:rsid w:val="005154EA"/>
    <w:rsid w:val="00517383"/>
    <w:rsid w:val="00556DC6"/>
    <w:rsid w:val="00681DA0"/>
    <w:rsid w:val="00697EE4"/>
    <w:rsid w:val="006C78F3"/>
    <w:rsid w:val="006F1D61"/>
    <w:rsid w:val="006F3FD8"/>
    <w:rsid w:val="006F426F"/>
    <w:rsid w:val="00714451"/>
    <w:rsid w:val="00717EE3"/>
    <w:rsid w:val="00732D81"/>
    <w:rsid w:val="00733F31"/>
    <w:rsid w:val="00741A40"/>
    <w:rsid w:val="00746739"/>
    <w:rsid w:val="007611C0"/>
    <w:rsid w:val="007E7192"/>
    <w:rsid w:val="007E750A"/>
    <w:rsid w:val="007F43FC"/>
    <w:rsid w:val="008567E5"/>
    <w:rsid w:val="00886F9F"/>
    <w:rsid w:val="00892DC4"/>
    <w:rsid w:val="008B7543"/>
    <w:rsid w:val="00920A8C"/>
    <w:rsid w:val="00935E77"/>
    <w:rsid w:val="00936050"/>
    <w:rsid w:val="0096093C"/>
    <w:rsid w:val="00A029A1"/>
    <w:rsid w:val="00A038CA"/>
    <w:rsid w:val="00A232D1"/>
    <w:rsid w:val="00A46376"/>
    <w:rsid w:val="00A672F2"/>
    <w:rsid w:val="00A75845"/>
    <w:rsid w:val="00A83CA4"/>
    <w:rsid w:val="00A859BA"/>
    <w:rsid w:val="00A93492"/>
    <w:rsid w:val="00AB787B"/>
    <w:rsid w:val="00AC222F"/>
    <w:rsid w:val="00AD49B5"/>
    <w:rsid w:val="00AD77EF"/>
    <w:rsid w:val="00AF79EA"/>
    <w:rsid w:val="00B261A0"/>
    <w:rsid w:val="00B41258"/>
    <w:rsid w:val="00B44B8F"/>
    <w:rsid w:val="00B727EA"/>
    <w:rsid w:val="00BD4352"/>
    <w:rsid w:val="00BF3805"/>
    <w:rsid w:val="00BF42A9"/>
    <w:rsid w:val="00BF78FD"/>
    <w:rsid w:val="00C042A8"/>
    <w:rsid w:val="00C33949"/>
    <w:rsid w:val="00C4273D"/>
    <w:rsid w:val="00C61A42"/>
    <w:rsid w:val="00C762CA"/>
    <w:rsid w:val="00C77348"/>
    <w:rsid w:val="00CA24FE"/>
    <w:rsid w:val="00CA2A25"/>
    <w:rsid w:val="00CA5DD3"/>
    <w:rsid w:val="00CC591B"/>
    <w:rsid w:val="00CD1157"/>
    <w:rsid w:val="00CD2C50"/>
    <w:rsid w:val="00CD37C0"/>
    <w:rsid w:val="00D201BD"/>
    <w:rsid w:val="00D33F3A"/>
    <w:rsid w:val="00D643C7"/>
    <w:rsid w:val="00D75BAB"/>
    <w:rsid w:val="00D7673F"/>
    <w:rsid w:val="00DC2C0B"/>
    <w:rsid w:val="00DF5EA4"/>
    <w:rsid w:val="00E03F11"/>
    <w:rsid w:val="00E04258"/>
    <w:rsid w:val="00E16E0E"/>
    <w:rsid w:val="00E436F1"/>
    <w:rsid w:val="00E54E32"/>
    <w:rsid w:val="00E82A61"/>
    <w:rsid w:val="00EA3993"/>
    <w:rsid w:val="00EF1856"/>
    <w:rsid w:val="00F42B70"/>
    <w:rsid w:val="00F436C3"/>
    <w:rsid w:val="00F66C6C"/>
    <w:rsid w:val="00F73620"/>
    <w:rsid w:val="00FA3378"/>
    <w:rsid w:val="00FB6A91"/>
    <w:rsid w:val="00FD4133"/>
    <w:rsid w:val="00FE3091"/>
    <w:rsid w:val="4DE932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F3F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3FD8"/>
    <w:rPr>
      <w:kern w:val="2"/>
      <w:sz w:val="18"/>
      <w:szCs w:val="18"/>
    </w:rPr>
  </w:style>
  <w:style w:type="paragraph" w:styleId="a5">
    <w:name w:val="footer"/>
    <w:basedOn w:val="a"/>
    <w:link w:val="Char0"/>
    <w:uiPriority w:val="99"/>
    <w:unhideWhenUsed/>
    <w:rsid w:val="006F3FD8"/>
    <w:pPr>
      <w:tabs>
        <w:tab w:val="center" w:pos="4153"/>
        <w:tab w:val="right" w:pos="8306"/>
      </w:tabs>
      <w:snapToGrid w:val="0"/>
      <w:jc w:val="left"/>
    </w:pPr>
    <w:rPr>
      <w:sz w:val="18"/>
      <w:szCs w:val="18"/>
    </w:rPr>
  </w:style>
  <w:style w:type="character" w:customStyle="1" w:styleId="Char0">
    <w:name w:val="页脚 Char"/>
    <w:basedOn w:val="a0"/>
    <w:link w:val="a5"/>
    <w:uiPriority w:val="99"/>
    <w:rsid w:val="006F3FD8"/>
    <w:rPr>
      <w:kern w:val="2"/>
      <w:sz w:val="18"/>
      <w:szCs w:val="18"/>
    </w:rPr>
  </w:style>
  <w:style w:type="character" w:styleId="a6">
    <w:name w:val="Hyperlink"/>
    <w:basedOn w:val="a0"/>
    <w:uiPriority w:val="99"/>
    <w:semiHidden/>
    <w:unhideWhenUsed/>
    <w:rsid w:val="00A672F2"/>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uantai.gov.cn/gongkai/site_htxyjglj/channel_c_5f9f6c9be592f315dca00fb0_n_1605683012.8852/doc_5fbe8c915b047b112b9e35c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373</Words>
  <Characters>2127</Characters>
  <Application>Microsoft Office Word</Application>
  <DocSecurity>4</DocSecurity>
  <Lines>17</Lines>
  <Paragraphs>4</Paragraphs>
  <ScaleCrop>false</ScaleCrop>
  <Company>P R C</Company>
  <LinksUpToDate>false</LinksUpToDate>
  <CharactersWithSpaces>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LENOVO</cp:lastModifiedBy>
  <cp:revision>2</cp:revision>
  <cp:lastPrinted>2021-01-21T02:33:00Z</cp:lastPrinted>
  <dcterms:created xsi:type="dcterms:W3CDTF">2021-01-26T02:10:00Z</dcterms:created>
  <dcterms:modified xsi:type="dcterms:W3CDTF">2021-01-26T02:10:00Z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