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F6" w:rsidRDefault="007335F6" w:rsidP="007335F6">
      <w:pPr>
        <w:pStyle w:val="a3"/>
        <w:spacing w:before="0" w:beforeAutospacing="0" w:after="0" w:afterAutospacing="0" w:line="560" w:lineRule="atLeast"/>
        <w:ind w:firstLine="629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6B2F44"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607201">
        <w:rPr>
          <w:rFonts w:ascii="黑体" w:eastAsia="黑体" w:hAnsi="黑体" w:hint="eastAsia"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color w:val="000000"/>
          <w:sz w:val="32"/>
          <w:szCs w:val="32"/>
        </w:rPr>
        <w:t>年工作总结</w:t>
      </w:r>
    </w:p>
    <w:p w:rsidR="007335F6" w:rsidRDefault="007335F6" w:rsidP="007335F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棚户区改造工作。</w:t>
      </w:r>
      <w:r w:rsidR="006B2F44">
        <w:rPr>
          <w:rFonts w:ascii="仿宋_GB2312" w:eastAsia="仿宋_GB2312" w:hAnsi="微软雅黑" w:hint="eastAsia"/>
          <w:color w:val="000000"/>
          <w:sz w:val="32"/>
          <w:szCs w:val="32"/>
        </w:rPr>
        <w:t>202</w:t>
      </w:r>
      <w:r w:rsidR="00607201">
        <w:rPr>
          <w:rFonts w:ascii="仿宋_GB2312" w:eastAsia="仿宋_GB2312" w:hAnsi="微软雅黑" w:hint="eastAsia"/>
          <w:color w:val="000000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年我县无新开工棚户区改造考核任务。</w:t>
      </w:r>
    </w:p>
    <w:p w:rsidR="007335F6" w:rsidRDefault="007335F6" w:rsidP="00162602">
      <w:pPr>
        <w:pStyle w:val="a3"/>
        <w:spacing w:before="0" w:beforeAutospacing="0" w:after="0" w:afterAutospacing="0" w:line="560" w:lineRule="atLeast"/>
        <w:ind w:firstLineChars="250" w:firstLine="80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加强对已开工建设的2018</w:t>
      </w:r>
      <w:r w:rsidR="00986594">
        <w:rPr>
          <w:rFonts w:ascii="仿宋_GB2312" w:eastAsia="仿宋_GB2312" w:hAnsi="微软雅黑" w:hint="eastAsia"/>
          <w:color w:val="000000"/>
          <w:sz w:val="32"/>
          <w:szCs w:val="32"/>
        </w:rPr>
        <w:t>年度以来棚改项目（果里镇东和嘉园项目、唐山镇</w:t>
      </w:r>
      <w:r w:rsidR="00607201">
        <w:rPr>
          <w:rFonts w:ascii="仿宋_GB2312" w:eastAsia="仿宋_GB2312" w:hAnsi="微软雅黑" w:hint="eastAsia"/>
          <w:color w:val="000000"/>
          <w:sz w:val="32"/>
          <w:szCs w:val="32"/>
        </w:rPr>
        <w:t>于堤村项目、郭家村项目、楼二村二期项目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）的监督管理，严格监督落实上级安全、环保等方面要求，</w:t>
      </w:r>
      <w:r w:rsidR="0061446C">
        <w:rPr>
          <w:rFonts w:ascii="仿宋_GB2312" w:eastAsia="仿宋_GB2312" w:hAnsi="微软雅黑" w:hint="eastAsia"/>
          <w:color w:val="000000"/>
          <w:sz w:val="32"/>
          <w:szCs w:val="32"/>
        </w:rPr>
        <w:t>督促建设单位</w:t>
      </w:r>
      <w:r w:rsidR="00AC164D">
        <w:rPr>
          <w:rFonts w:ascii="仿宋_GB2312" w:eastAsia="仿宋_GB2312" w:hAnsi="微软雅黑" w:hint="eastAsia"/>
          <w:color w:val="000000"/>
          <w:sz w:val="32"/>
          <w:szCs w:val="32"/>
        </w:rPr>
        <w:t>加快工程进度,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力争</w:t>
      </w:r>
      <w:r w:rsidR="00607201">
        <w:rPr>
          <w:rFonts w:ascii="仿宋_GB2312" w:eastAsia="仿宋_GB2312" w:hAnsi="微软雅黑" w:hint="eastAsia"/>
          <w:color w:val="000000"/>
          <w:sz w:val="32"/>
          <w:szCs w:val="32"/>
        </w:rPr>
        <w:t>实现</w:t>
      </w:r>
      <w:r w:rsidR="00833DC5">
        <w:rPr>
          <w:rFonts w:ascii="仿宋_GB2312" w:eastAsia="仿宋_GB2312" w:hAnsi="微软雅黑" w:hint="eastAsia"/>
          <w:color w:val="000000"/>
          <w:sz w:val="32"/>
          <w:szCs w:val="32"/>
        </w:rPr>
        <w:t>村民尽快回迁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7335F6" w:rsidRDefault="007335F6" w:rsidP="007335F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二、存在问题</w:t>
      </w:r>
    </w:p>
    <w:p w:rsidR="002B094D" w:rsidRPr="00C3615C" w:rsidRDefault="007335F6" w:rsidP="002B09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微软雅黑" w:hint="eastAsia"/>
          <w:color w:val="000000"/>
          <w:sz w:val="32"/>
          <w:szCs w:val="32"/>
        </w:rPr>
        <w:t>（一）棚户区改造。</w:t>
      </w:r>
      <w:r w:rsidR="002B094D" w:rsidRPr="00C3615C">
        <w:rPr>
          <w:rFonts w:ascii="仿宋_GB2312" w:eastAsia="仿宋_GB2312" w:hint="eastAsia"/>
          <w:sz w:val="32"/>
          <w:szCs w:val="32"/>
        </w:rPr>
        <w:t>因建设资金紧张及重污染天气政策性停工、新冠肺炎疫情</w:t>
      </w:r>
      <w:r w:rsidR="002B094D">
        <w:rPr>
          <w:rFonts w:ascii="仿宋_GB2312" w:eastAsia="仿宋_GB2312" w:hint="eastAsia"/>
          <w:sz w:val="32"/>
          <w:szCs w:val="32"/>
        </w:rPr>
        <w:t>、恶劣天气</w:t>
      </w:r>
      <w:r w:rsidR="002B094D" w:rsidRPr="00C3615C">
        <w:rPr>
          <w:rFonts w:ascii="仿宋_GB2312" w:eastAsia="仿宋_GB2312" w:hint="eastAsia"/>
          <w:sz w:val="32"/>
          <w:szCs w:val="32"/>
        </w:rPr>
        <w:t>等原因影响，导致工程进度缓慢。</w:t>
      </w:r>
    </w:p>
    <w:p w:rsidR="007335F6" w:rsidRDefault="007335F6" w:rsidP="007335F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三、“十四五”目标任务及思路</w:t>
      </w:r>
    </w:p>
    <w:p w:rsidR="007335F6" w:rsidRDefault="007335F6" w:rsidP="007335F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“十四五”规划中，我单位主要牵头负责棚改工程项目续建和新开工项目。</w:t>
      </w:r>
    </w:p>
    <w:p w:rsidR="00AC164D" w:rsidRDefault="007335F6" w:rsidP="00AC164D">
      <w:pPr>
        <w:spacing w:line="550" w:lineRule="exac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续建项目主要涉及：果里镇</w:t>
      </w:r>
      <w:r w:rsidR="00695F9E">
        <w:rPr>
          <w:rFonts w:ascii="仿宋_GB2312" w:eastAsia="仿宋_GB2312" w:hAnsi="微软雅黑" w:hint="eastAsia"/>
          <w:color w:val="000000"/>
          <w:sz w:val="32"/>
          <w:szCs w:val="32"/>
        </w:rPr>
        <w:t>东和嘉园项目一期(龙东村、东马村)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 w:rsidR="00695F9E">
        <w:rPr>
          <w:rFonts w:ascii="仿宋_GB2312" w:eastAsia="仿宋_GB2312" w:hAnsi="微软雅黑" w:hint="eastAsia"/>
          <w:color w:val="000000"/>
          <w:sz w:val="32"/>
          <w:szCs w:val="32"/>
        </w:rPr>
        <w:t>二期北区(官东村、官中村)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 w:rsidR="00695F9E">
        <w:rPr>
          <w:rFonts w:ascii="仿宋_GB2312" w:eastAsia="仿宋_GB2312" w:hAnsi="微软雅黑" w:hint="eastAsia"/>
          <w:color w:val="000000"/>
          <w:sz w:val="32"/>
          <w:szCs w:val="32"/>
        </w:rPr>
        <w:t>二期南区(吴磨新村、官西村),</w:t>
      </w:r>
      <w:r w:rsidR="00D85103">
        <w:rPr>
          <w:rFonts w:ascii="仿宋_GB2312" w:eastAsia="仿宋_GB2312" w:hAnsi="微软雅黑" w:hint="eastAsia"/>
          <w:color w:val="000000"/>
          <w:sz w:val="32"/>
          <w:szCs w:val="32"/>
        </w:rPr>
        <w:t>唐山镇郭家村城边村棚改项目、唐山镇楼二村</w:t>
      </w:r>
      <w:r w:rsidR="001A2C5B">
        <w:rPr>
          <w:rFonts w:ascii="仿宋_GB2312" w:eastAsia="仿宋_GB2312" w:hAnsi="微软雅黑" w:hint="eastAsia"/>
          <w:color w:val="000000"/>
          <w:sz w:val="32"/>
          <w:szCs w:val="32"/>
        </w:rPr>
        <w:t>二期</w:t>
      </w:r>
      <w:r w:rsidR="00D85103">
        <w:rPr>
          <w:rFonts w:ascii="仿宋_GB2312" w:eastAsia="仿宋_GB2312" w:hAnsi="微软雅黑" w:hint="eastAsia"/>
          <w:color w:val="000000"/>
          <w:sz w:val="32"/>
          <w:szCs w:val="32"/>
        </w:rPr>
        <w:t>棚改项目、</w:t>
      </w:r>
      <w:r w:rsidR="001A2C5B">
        <w:rPr>
          <w:rFonts w:ascii="仿宋_GB2312" w:eastAsia="仿宋_GB2312" w:hAnsi="微软雅黑" w:hint="eastAsia"/>
          <w:color w:val="000000"/>
          <w:sz w:val="32"/>
          <w:szCs w:val="32"/>
        </w:rPr>
        <w:t>唐山镇于堤村城边村棚改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项目。</w:t>
      </w:r>
    </w:p>
    <w:p w:rsidR="007335F6" w:rsidRPr="00AC164D" w:rsidRDefault="007335F6" w:rsidP="00AC164D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下一步将重点抓好续建工程的环保、安全及进度，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 </w:t>
      </w:r>
      <w:r w:rsidR="003B6EEE">
        <w:rPr>
          <w:rFonts w:ascii="仿宋_GB2312" w:eastAsia="仿宋_GB2312" w:hAnsi="微软雅黑" w:hint="eastAsia"/>
          <w:color w:val="000000"/>
          <w:sz w:val="32"/>
          <w:szCs w:val="32"/>
        </w:rPr>
        <w:t>同时根据市住建局</w:t>
      </w:r>
      <w:r w:rsidR="001946DA">
        <w:rPr>
          <w:rFonts w:ascii="仿宋_GB2312" w:eastAsia="仿宋_GB2312" w:hAnsi="微软雅黑" w:hint="eastAsia"/>
          <w:color w:val="000000"/>
          <w:sz w:val="32"/>
          <w:szCs w:val="32"/>
        </w:rPr>
        <w:t>关于</w:t>
      </w:r>
      <w:r w:rsidR="00D075D7" w:rsidRPr="00D075D7">
        <w:rPr>
          <w:rFonts w:ascii="仿宋_GB2312" w:eastAsia="仿宋_GB2312" w:hAnsi="微软雅黑" w:hint="eastAsia"/>
          <w:color w:val="000000"/>
          <w:sz w:val="32"/>
          <w:szCs w:val="32"/>
        </w:rPr>
        <w:t>《全市还迁安置类项目建成交付专项整治方案》</w:t>
      </w:r>
      <w:r w:rsidR="003B6EEE">
        <w:rPr>
          <w:rFonts w:ascii="仿宋_GB2312" w:eastAsia="仿宋_GB2312" w:hAnsi="微软雅黑" w:hint="eastAsia"/>
          <w:color w:val="000000"/>
          <w:sz w:val="32"/>
          <w:szCs w:val="32"/>
        </w:rPr>
        <w:t>的</w:t>
      </w:r>
      <w:r w:rsidR="00D075D7">
        <w:rPr>
          <w:rFonts w:ascii="仿宋_GB2312" w:eastAsia="仿宋_GB2312" w:hAnsi="微软雅黑" w:hint="eastAsia"/>
          <w:color w:val="000000"/>
          <w:sz w:val="32"/>
          <w:szCs w:val="32"/>
        </w:rPr>
        <w:t>通知要求，</w:t>
      </w:r>
      <w:r w:rsidR="00AC164D" w:rsidRPr="00E75B4C">
        <w:rPr>
          <w:rFonts w:ascii="仿宋_GB2312" w:eastAsia="仿宋_GB2312" w:hint="eastAsia"/>
          <w:sz w:val="32"/>
          <w:szCs w:val="32"/>
        </w:rPr>
        <w:t>加大对棚户区改造项目长期未建成</w:t>
      </w:r>
      <w:r w:rsidR="004928DE">
        <w:rPr>
          <w:rFonts w:ascii="仿宋_GB2312" w:eastAsia="仿宋_GB2312" w:hint="eastAsia"/>
          <w:sz w:val="32"/>
          <w:szCs w:val="32"/>
        </w:rPr>
        <w:t>交付</w:t>
      </w:r>
      <w:r w:rsidR="00AC164D" w:rsidRPr="00E75B4C">
        <w:rPr>
          <w:rFonts w:ascii="仿宋_GB2312" w:eastAsia="仿宋_GB2312" w:hint="eastAsia"/>
          <w:sz w:val="32"/>
          <w:szCs w:val="32"/>
        </w:rPr>
        <w:t>问</w:t>
      </w:r>
      <w:r w:rsidR="002D5AF0">
        <w:rPr>
          <w:rFonts w:ascii="仿宋_GB2312" w:eastAsia="仿宋_GB2312" w:hint="eastAsia"/>
          <w:sz w:val="32"/>
          <w:szCs w:val="32"/>
        </w:rPr>
        <w:t>题的督促力度，督促相关单位履职尽责，力争搬迁群众早日回迁入住</w:t>
      </w:r>
      <w:r w:rsidR="00AC164D" w:rsidRPr="00E75B4C">
        <w:rPr>
          <w:rFonts w:ascii="仿宋_GB2312" w:eastAsia="仿宋_GB2312" w:hint="eastAsia"/>
          <w:sz w:val="32"/>
          <w:szCs w:val="32"/>
        </w:rPr>
        <w:t>。</w:t>
      </w:r>
    </w:p>
    <w:p w:rsidR="007335F6" w:rsidRDefault="00072083" w:rsidP="007335F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其中，</w:t>
      </w:r>
      <w:r w:rsidR="00607201">
        <w:rPr>
          <w:rFonts w:ascii="仿宋_GB2312" w:eastAsia="仿宋_GB2312" w:hAnsi="微软雅黑" w:hint="eastAsia"/>
          <w:color w:val="000000"/>
          <w:sz w:val="32"/>
          <w:szCs w:val="32"/>
        </w:rPr>
        <w:t>果里镇东和嘉园项目一期(龙东村、东马村)、二期北区(官东村、官中村)于2023年底施工完成并已竣工验收</w:t>
      </w:r>
      <w:r w:rsidR="0085739E" w:rsidRPr="00C52265">
        <w:rPr>
          <w:rFonts w:ascii="仿宋_GB2312" w:eastAsia="仿宋_GB2312" w:hAnsi="黑体" w:hint="eastAsia"/>
          <w:sz w:val="32"/>
          <w:szCs w:val="32"/>
        </w:rPr>
        <w:t>。</w:t>
      </w:r>
    </w:p>
    <w:p w:rsidR="00D6404D" w:rsidRPr="007335F6" w:rsidRDefault="00D6404D"/>
    <w:sectPr w:rsidR="00D6404D" w:rsidRPr="007335F6" w:rsidSect="00D6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6E" w:rsidRDefault="0075616E" w:rsidP="000103AB">
      <w:r>
        <w:separator/>
      </w:r>
    </w:p>
  </w:endnote>
  <w:endnote w:type="continuationSeparator" w:id="1">
    <w:p w:rsidR="0075616E" w:rsidRDefault="0075616E" w:rsidP="0001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6E" w:rsidRDefault="0075616E" w:rsidP="000103AB">
      <w:r>
        <w:separator/>
      </w:r>
    </w:p>
  </w:footnote>
  <w:footnote w:type="continuationSeparator" w:id="1">
    <w:p w:rsidR="0075616E" w:rsidRDefault="0075616E" w:rsidP="00010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F6"/>
    <w:rsid w:val="000103AB"/>
    <w:rsid w:val="00050412"/>
    <w:rsid w:val="00072083"/>
    <w:rsid w:val="00151A02"/>
    <w:rsid w:val="00162602"/>
    <w:rsid w:val="001946DA"/>
    <w:rsid w:val="001A2C5B"/>
    <w:rsid w:val="001B3E3B"/>
    <w:rsid w:val="001C7EA5"/>
    <w:rsid w:val="001D0256"/>
    <w:rsid w:val="002717F6"/>
    <w:rsid w:val="002B094D"/>
    <w:rsid w:val="002C779C"/>
    <w:rsid w:val="002D5AF0"/>
    <w:rsid w:val="002E0975"/>
    <w:rsid w:val="00345116"/>
    <w:rsid w:val="003B6EEE"/>
    <w:rsid w:val="004576F8"/>
    <w:rsid w:val="004866DF"/>
    <w:rsid w:val="004928DE"/>
    <w:rsid w:val="00493537"/>
    <w:rsid w:val="004D40D0"/>
    <w:rsid w:val="00520B7C"/>
    <w:rsid w:val="00607201"/>
    <w:rsid w:val="0061446C"/>
    <w:rsid w:val="00695F9E"/>
    <w:rsid w:val="006B2F44"/>
    <w:rsid w:val="006C3C74"/>
    <w:rsid w:val="007326A5"/>
    <w:rsid w:val="007335F6"/>
    <w:rsid w:val="00747590"/>
    <w:rsid w:val="0075616E"/>
    <w:rsid w:val="00763BC8"/>
    <w:rsid w:val="007A6C19"/>
    <w:rsid w:val="007B7A93"/>
    <w:rsid w:val="008158B4"/>
    <w:rsid w:val="00833DC5"/>
    <w:rsid w:val="0085739E"/>
    <w:rsid w:val="008C2372"/>
    <w:rsid w:val="008C5E9B"/>
    <w:rsid w:val="009021FD"/>
    <w:rsid w:val="009725A5"/>
    <w:rsid w:val="00986594"/>
    <w:rsid w:val="009D0F74"/>
    <w:rsid w:val="00AC164D"/>
    <w:rsid w:val="00B216D6"/>
    <w:rsid w:val="00C93A3E"/>
    <w:rsid w:val="00C962EC"/>
    <w:rsid w:val="00D075D7"/>
    <w:rsid w:val="00D12610"/>
    <w:rsid w:val="00D6404D"/>
    <w:rsid w:val="00D85103"/>
    <w:rsid w:val="00E33BC3"/>
    <w:rsid w:val="00E9600E"/>
    <w:rsid w:val="00F07E54"/>
    <w:rsid w:val="00F3035A"/>
    <w:rsid w:val="00FC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1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03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03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06E7-B168-4DF5-9466-305D200E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2024-03-05T08:46:00Z</dcterms:created>
  <dcterms:modified xsi:type="dcterms:W3CDTF">2024-03-06T01:10:00Z</dcterms:modified>
</cp:coreProperties>
</file>