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3428" w:rsidRDefault="00ED3428" w:rsidP="00ED3428">
      <w:pPr>
        <w:pStyle w:val="a3"/>
        <w:spacing w:before="94" w:beforeAutospacing="0" w:after="94" w:afterAutospacing="0"/>
        <w:ind w:left="315" w:firstLine="226"/>
        <w:jc w:val="center"/>
        <w:rPr>
          <w:rFonts w:ascii="Arial" w:hAnsi="Arial" w:cs="Arial"/>
          <w:color w:val="000000"/>
          <w:sz w:val="26"/>
          <w:szCs w:val="26"/>
        </w:rPr>
      </w:pPr>
      <w:r>
        <w:rPr>
          <w:rStyle w:val="a4"/>
          <w:rFonts w:ascii="黑体" w:eastAsia="黑体" w:hAnsi="黑体" w:cs="Arial" w:hint="eastAsia"/>
          <w:color w:val="000000"/>
          <w:sz w:val="45"/>
          <w:szCs w:val="45"/>
        </w:rPr>
        <w:t>桓台县城市管理行政执法局2012年度政府信息公开工作年度报告</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Arial" w:hint="eastAsia"/>
          <w:color w:val="000000"/>
          <w:sz w:val="39"/>
          <w:szCs w:val="39"/>
        </w:rPr>
        <w:t>按照</w:t>
      </w:r>
      <w:proofErr w:type="gramStart"/>
      <w:r>
        <w:rPr>
          <w:rFonts w:ascii="仿宋" w:eastAsia="仿宋" w:hAnsi="仿宋" w:cs="Arial" w:hint="eastAsia"/>
          <w:color w:val="000000"/>
          <w:sz w:val="39"/>
          <w:szCs w:val="39"/>
        </w:rPr>
        <w:t>桓</w:t>
      </w:r>
      <w:proofErr w:type="gramEnd"/>
      <w:r>
        <w:rPr>
          <w:rFonts w:ascii="仿宋" w:eastAsia="仿宋" w:hAnsi="仿宋" w:cs="Arial" w:hint="eastAsia"/>
          <w:color w:val="000000"/>
          <w:sz w:val="39"/>
          <w:szCs w:val="39"/>
        </w:rPr>
        <w:t>政办通知[2013]8号《关于做好2012年政府信息公开年度报告编制和发布工作的通知》要求，根据《中华人民共和国政府信息公开条例》和《山东省政府信息公开办法》的规定，现将我单位2012年度编制和公布信息公开工作报告如下：</w:t>
      </w:r>
    </w:p>
    <w:p w:rsidR="00ED3428" w:rsidRDefault="00ED3428" w:rsidP="00ED3428">
      <w:pPr>
        <w:pStyle w:val="a3"/>
        <w:spacing w:before="94" w:beforeAutospacing="0" w:after="94" w:afterAutospacing="0"/>
        <w:ind w:firstLineChars="200" w:firstLine="780"/>
        <w:rPr>
          <w:rFonts w:ascii="Arial" w:hAnsi="Arial" w:cs="Arial"/>
          <w:color w:val="000000"/>
          <w:sz w:val="26"/>
          <w:szCs w:val="26"/>
        </w:rPr>
      </w:pPr>
      <w:r>
        <w:rPr>
          <w:rFonts w:ascii="仿宋" w:eastAsia="仿宋" w:hAnsi="仿宋" w:cs="Arial" w:hint="eastAsia"/>
          <w:color w:val="000000"/>
          <w:sz w:val="39"/>
          <w:szCs w:val="39"/>
        </w:rPr>
        <w:t>一、政务信息公开工作概述</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Arial" w:hint="eastAsia"/>
          <w:color w:val="000000"/>
          <w:sz w:val="39"/>
          <w:szCs w:val="39"/>
        </w:rPr>
        <w:t>我单位历来高度重视政府信息公开工作，将推进政府信息公开作为贯彻落实《政府信息公开条例》的重要举措，作为深入推行政务公开，转变政府职能，实现管理创新，建设人民满意服务型政府的一项重要工作。截至2012年12月31日我单位政府信息公开工作运行正常，政府信息公开咨询、申请及答复工作均顺利开展。</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 xml:space="preserve">  2012</w:t>
      </w:r>
      <w:r>
        <w:rPr>
          <w:rFonts w:ascii="仿宋" w:eastAsia="仿宋" w:hAnsi="仿宋" w:cs="Arial" w:hint="eastAsia"/>
          <w:color w:val="000000"/>
          <w:sz w:val="39"/>
          <w:szCs w:val="39"/>
        </w:rPr>
        <w:t>年我单位完善了政府信息公开方式，积极拓宽政府信息公开渠道，信息公开做到了主动、全面向社会进行及时公开。</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lastRenderedPageBreak/>
        <w:t>  </w:t>
      </w:r>
      <w:r>
        <w:rPr>
          <w:rFonts w:ascii="仿宋" w:eastAsia="仿宋" w:hAnsi="仿宋" w:cs="Arial" w:hint="eastAsia"/>
          <w:color w:val="000000"/>
          <w:sz w:val="39"/>
          <w:szCs w:val="39"/>
        </w:rPr>
        <w:t>设立了信息公开行政服务中心窗口，面对面接受人民群众的咨询，对行政许可事项、办事流程、职能管辖等</w:t>
      </w:r>
      <w:proofErr w:type="gramStart"/>
      <w:r>
        <w:rPr>
          <w:rFonts w:ascii="仿宋" w:eastAsia="仿宋" w:hAnsi="仿宋" w:cs="Arial" w:hint="eastAsia"/>
          <w:color w:val="000000"/>
          <w:sz w:val="39"/>
          <w:szCs w:val="39"/>
        </w:rPr>
        <w:t>作出</w:t>
      </w:r>
      <w:proofErr w:type="gramEnd"/>
      <w:r>
        <w:rPr>
          <w:rFonts w:ascii="仿宋" w:eastAsia="仿宋" w:hAnsi="仿宋" w:cs="Arial" w:hint="eastAsia"/>
          <w:color w:val="000000"/>
          <w:sz w:val="39"/>
          <w:szCs w:val="39"/>
        </w:rPr>
        <w:t>详尽、细致的解释和回答。印制“明白纸”，公开审批事项的办事依据、办事条件、办事程序及办理时限和收费标准等信息，极大地方便了前来办事的群众。</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Arial" w:hint="eastAsia"/>
          <w:color w:val="000000"/>
          <w:sz w:val="39"/>
          <w:szCs w:val="39"/>
        </w:rPr>
        <w:t>利用各种宣传日等活动，走上街头开展城管工</w:t>
      </w:r>
      <w:proofErr w:type="gramStart"/>
      <w:r>
        <w:rPr>
          <w:rFonts w:ascii="仿宋" w:eastAsia="仿宋" w:hAnsi="仿宋" w:cs="Arial" w:hint="eastAsia"/>
          <w:color w:val="000000"/>
          <w:sz w:val="39"/>
          <w:szCs w:val="39"/>
        </w:rPr>
        <w:t>作信息</w:t>
      </w:r>
      <w:proofErr w:type="gramEnd"/>
      <w:r>
        <w:rPr>
          <w:rFonts w:ascii="仿宋" w:eastAsia="仿宋" w:hAnsi="仿宋" w:cs="Arial" w:hint="eastAsia"/>
          <w:color w:val="000000"/>
          <w:sz w:val="39"/>
          <w:szCs w:val="39"/>
        </w:rPr>
        <w:t>咨询活动，为广大市民提供详尽的信息资源。</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Arial" w:hint="eastAsia"/>
          <w:color w:val="000000"/>
          <w:sz w:val="39"/>
          <w:szCs w:val="39"/>
        </w:rPr>
        <w:t>在信息公开时间上，我单位严格执行对日常性工作的信息实时公开、阶段性工作逐段公开、临时性工作随时公开的制度；对事关全局、涉及公众切身利益及公众普遍关心的重要事项实行决策前公开、实施过程动态公开和决策实施结果公开。</w:t>
      </w:r>
    </w:p>
    <w:p w:rsidR="00ED3428" w:rsidRDefault="00ED3428" w:rsidP="00ED3428">
      <w:pPr>
        <w:pStyle w:val="a3"/>
        <w:spacing w:before="94" w:beforeAutospacing="0" w:after="94" w:afterAutospacing="0"/>
        <w:ind w:firstLineChars="200" w:firstLine="780"/>
        <w:rPr>
          <w:rFonts w:ascii="Arial" w:hAnsi="Arial" w:cs="Arial"/>
          <w:color w:val="000000"/>
          <w:sz w:val="26"/>
          <w:szCs w:val="26"/>
        </w:rPr>
      </w:pPr>
      <w:r>
        <w:rPr>
          <w:rFonts w:ascii="仿宋" w:eastAsia="仿宋" w:hAnsi="仿宋" w:cs="Arial" w:hint="eastAsia"/>
          <w:color w:val="000000"/>
          <w:sz w:val="39"/>
          <w:szCs w:val="39"/>
        </w:rPr>
        <w:t>二、组织领导与制度建设情况</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Arial" w:hint="eastAsia"/>
          <w:color w:val="000000"/>
          <w:sz w:val="39"/>
          <w:szCs w:val="39"/>
        </w:rPr>
        <w:t>为加强组织领导，成立了以局长张明同志为组长，各副局长为副组长，各执法大队、机关各科室负责人为成员的政府信息公开工作领导小组，配备了2名政府信息公开专职工作人员，并由办公室具体负责此项工作。</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lastRenderedPageBreak/>
        <w:t>  </w:t>
      </w:r>
      <w:r>
        <w:rPr>
          <w:rFonts w:ascii="仿宋" w:eastAsia="仿宋" w:hAnsi="仿宋" w:cs="仿宋" w:hint="eastAsia"/>
          <w:color w:val="000000"/>
          <w:sz w:val="39"/>
          <w:szCs w:val="39"/>
        </w:rPr>
        <w:t>2012</w:t>
      </w:r>
      <w:r>
        <w:rPr>
          <w:rFonts w:ascii="仿宋" w:eastAsia="仿宋" w:hAnsi="仿宋" w:cs="Arial" w:hint="eastAsia"/>
          <w:color w:val="000000"/>
          <w:sz w:val="39"/>
          <w:szCs w:val="39"/>
        </w:rPr>
        <w:t>年我单位制定了《桓台县城管执法局主动公开政府信息规定》、《桓台县城管执法局信息公开工作保密审查制度》、《桓台县城管执法局依申请公开政府信息工作规程》以及《桓台县城管执法局不予公开政府信息上报备案制度》等相关规定，进一步提高政府信息公开工作水平。</w:t>
      </w:r>
    </w:p>
    <w:p w:rsidR="00ED3428" w:rsidRDefault="00ED3428" w:rsidP="00ED3428">
      <w:pPr>
        <w:pStyle w:val="a3"/>
        <w:spacing w:before="94" w:beforeAutospacing="0" w:after="94" w:afterAutospacing="0"/>
        <w:ind w:firstLineChars="200" w:firstLine="780"/>
        <w:rPr>
          <w:rFonts w:ascii="Arial" w:hAnsi="Arial" w:cs="Arial"/>
          <w:color w:val="000000"/>
          <w:sz w:val="26"/>
          <w:szCs w:val="26"/>
        </w:rPr>
      </w:pPr>
      <w:r>
        <w:rPr>
          <w:rFonts w:ascii="仿宋" w:eastAsia="仿宋" w:hAnsi="仿宋" w:cs="Arial" w:hint="eastAsia"/>
          <w:color w:val="000000"/>
          <w:sz w:val="39"/>
          <w:szCs w:val="39"/>
        </w:rPr>
        <w:t>三、政府信息主动公开情况</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1</w:t>
      </w:r>
      <w:r>
        <w:rPr>
          <w:rFonts w:ascii="仿宋" w:eastAsia="仿宋" w:hAnsi="仿宋" w:cs="Arial" w:hint="eastAsia"/>
          <w:color w:val="000000"/>
          <w:sz w:val="39"/>
          <w:szCs w:val="39"/>
        </w:rPr>
        <w:t>、职责和机构设置信息公开了桓台县城市管理行政执法局的主要职责、历史沿革、历任行政领导、内设机构、下属事业单位的设置情况等。</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 xml:space="preserve">  2</w:t>
      </w:r>
      <w:r>
        <w:rPr>
          <w:rFonts w:ascii="仿宋" w:eastAsia="仿宋" w:hAnsi="仿宋" w:cs="Arial" w:hint="eastAsia"/>
          <w:color w:val="000000"/>
          <w:sz w:val="39"/>
          <w:szCs w:val="39"/>
        </w:rPr>
        <w:t>、法律法规信息公开了与我单位履行职责有关的法律、法规、部门规章以及规范性文件信息。</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xml:space="preserve">   </w:t>
      </w:r>
      <w:r>
        <w:rPr>
          <w:rFonts w:ascii="仿宋" w:eastAsia="仿宋" w:hAnsi="仿宋" w:cs="仿宋" w:hint="eastAsia"/>
          <w:color w:val="000000"/>
          <w:sz w:val="39"/>
          <w:szCs w:val="39"/>
        </w:rPr>
        <w:t>3</w:t>
      </w:r>
      <w:r>
        <w:rPr>
          <w:rFonts w:ascii="仿宋" w:eastAsia="仿宋" w:hAnsi="仿宋" w:cs="Arial" w:hint="eastAsia"/>
          <w:color w:val="000000"/>
          <w:sz w:val="39"/>
          <w:szCs w:val="39"/>
        </w:rPr>
        <w:t>、行政许可事项信息公开了我单位负责实施的空间资源、占道费收缴、建筑垃圾处理情况、外立面装修等4项行政许可事项的设立依据、申请条件、申请材料、许可程序、收费依据与标准、承诺办理时间及联系方式等信息。</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lastRenderedPageBreak/>
        <w:t>  </w:t>
      </w:r>
      <w:r>
        <w:rPr>
          <w:rFonts w:ascii="仿宋" w:eastAsia="仿宋" w:hAnsi="仿宋" w:cs="仿宋" w:hint="eastAsia"/>
          <w:color w:val="000000"/>
          <w:sz w:val="39"/>
          <w:szCs w:val="39"/>
        </w:rPr>
        <w:t>4</w:t>
      </w:r>
      <w:r>
        <w:rPr>
          <w:rFonts w:ascii="仿宋" w:eastAsia="仿宋" w:hAnsi="仿宋" w:cs="Arial" w:hint="eastAsia"/>
          <w:color w:val="000000"/>
          <w:sz w:val="39"/>
          <w:szCs w:val="39"/>
        </w:rPr>
        <w:t>、政务公开工作信息公开了办公地址、办公电话、传真等联系方式，政务公开规定、政府信息公开年度报告、及政务公开工作动态等信息。</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2012</w:t>
      </w:r>
      <w:r>
        <w:rPr>
          <w:rFonts w:ascii="仿宋" w:eastAsia="仿宋" w:hAnsi="仿宋" w:cs="Arial" w:hint="eastAsia"/>
          <w:color w:val="000000"/>
          <w:sz w:val="39"/>
          <w:szCs w:val="39"/>
        </w:rPr>
        <w:t>年我单位主动公开信息共计247件。其中业务公开信息233件，规划计划、统计信息公开5件，财务预决算信息3件，其他信息公开6件。</w:t>
      </w:r>
    </w:p>
    <w:p w:rsidR="00ED3428" w:rsidRDefault="00ED3428" w:rsidP="00ED3428">
      <w:pPr>
        <w:pStyle w:val="a3"/>
        <w:spacing w:before="94" w:beforeAutospacing="0" w:after="94" w:afterAutospacing="0"/>
        <w:ind w:firstLineChars="200" w:firstLine="780"/>
        <w:rPr>
          <w:rFonts w:ascii="Arial" w:hAnsi="Arial" w:cs="Arial"/>
          <w:color w:val="000000"/>
          <w:sz w:val="26"/>
          <w:szCs w:val="26"/>
        </w:rPr>
      </w:pPr>
      <w:r>
        <w:rPr>
          <w:rFonts w:ascii="仿宋" w:eastAsia="仿宋" w:hAnsi="仿宋" w:cs="Arial" w:hint="eastAsia"/>
          <w:color w:val="000000"/>
          <w:sz w:val="39"/>
          <w:szCs w:val="39"/>
        </w:rPr>
        <w:t>四、政府信息公开申请的办理情况</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2012</w:t>
      </w:r>
      <w:r>
        <w:rPr>
          <w:rFonts w:ascii="仿宋" w:eastAsia="仿宋" w:hAnsi="仿宋" w:cs="Arial" w:hint="eastAsia"/>
          <w:color w:val="000000"/>
          <w:sz w:val="39"/>
          <w:szCs w:val="39"/>
        </w:rPr>
        <w:t>年度，未收到市民群众向我局要求公开政府信息的申请。</w:t>
      </w:r>
    </w:p>
    <w:p w:rsidR="00ED3428" w:rsidRDefault="00ED3428" w:rsidP="00ED3428">
      <w:pPr>
        <w:pStyle w:val="a3"/>
        <w:spacing w:before="94" w:beforeAutospacing="0" w:after="94" w:afterAutospacing="0"/>
        <w:ind w:firstLineChars="200" w:firstLine="780"/>
        <w:rPr>
          <w:rFonts w:ascii="Arial" w:hAnsi="Arial" w:cs="Arial"/>
          <w:color w:val="000000"/>
          <w:sz w:val="26"/>
          <w:szCs w:val="26"/>
        </w:rPr>
      </w:pPr>
      <w:r>
        <w:rPr>
          <w:rFonts w:ascii="仿宋" w:eastAsia="仿宋" w:hAnsi="仿宋" w:cs="Arial" w:hint="eastAsia"/>
          <w:color w:val="000000"/>
          <w:sz w:val="39"/>
          <w:szCs w:val="39"/>
        </w:rPr>
        <w:t>五、政府信息公开的收费及减免情况</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Arial" w:hint="eastAsia"/>
          <w:color w:val="000000"/>
          <w:sz w:val="39"/>
          <w:szCs w:val="39"/>
        </w:rPr>
        <w:t>我单位政府信息公开受理的工作人员为办公室工作人员，政府信息公开事务的支出纳入本单位的财务预算管理，2012年未发生政府信息公开工作收费及减免情况。</w:t>
      </w:r>
    </w:p>
    <w:p w:rsidR="00ED3428" w:rsidRDefault="00ED3428" w:rsidP="00ED3428">
      <w:pPr>
        <w:pStyle w:val="a3"/>
        <w:spacing w:before="94" w:beforeAutospacing="0" w:after="94" w:afterAutospacing="0"/>
        <w:ind w:firstLineChars="200" w:firstLine="780"/>
        <w:rPr>
          <w:rFonts w:ascii="Arial" w:hAnsi="Arial" w:cs="Arial"/>
          <w:color w:val="000000"/>
          <w:sz w:val="26"/>
          <w:szCs w:val="26"/>
        </w:rPr>
      </w:pPr>
      <w:r>
        <w:rPr>
          <w:rFonts w:ascii="仿宋" w:eastAsia="仿宋" w:hAnsi="仿宋" w:cs="Arial" w:hint="eastAsia"/>
          <w:color w:val="000000"/>
          <w:sz w:val="39"/>
          <w:szCs w:val="39"/>
        </w:rPr>
        <w:t>六、因政府信息公开申请行政复议、提起行政诉讼的情况</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xml:space="preserve">  </w:t>
      </w:r>
      <w:r>
        <w:rPr>
          <w:rFonts w:ascii="仿宋" w:eastAsia="仿宋" w:hAnsi="仿宋" w:cs="仿宋" w:hint="eastAsia"/>
          <w:color w:val="000000"/>
          <w:sz w:val="39"/>
          <w:szCs w:val="39"/>
        </w:rPr>
        <w:t xml:space="preserve"> 201</w:t>
      </w:r>
      <w:r>
        <w:rPr>
          <w:rFonts w:ascii="仿宋" w:eastAsia="仿宋" w:hAnsi="仿宋" w:cs="Arial" w:hint="eastAsia"/>
          <w:color w:val="000000"/>
          <w:sz w:val="39"/>
          <w:szCs w:val="39"/>
        </w:rPr>
        <w:t>2年度，我局未发生因政府信息公开申请行政复议和提起行政诉讼事件。</w:t>
      </w:r>
    </w:p>
    <w:p w:rsidR="00ED3428" w:rsidRDefault="00ED3428" w:rsidP="00ED3428">
      <w:pPr>
        <w:pStyle w:val="a3"/>
        <w:spacing w:before="94" w:beforeAutospacing="0" w:after="94" w:afterAutospacing="0"/>
        <w:ind w:firstLineChars="200" w:firstLine="780"/>
        <w:rPr>
          <w:rFonts w:ascii="Arial" w:hAnsi="Arial" w:cs="Arial"/>
          <w:color w:val="000000"/>
          <w:sz w:val="26"/>
          <w:szCs w:val="26"/>
        </w:rPr>
      </w:pPr>
      <w:r>
        <w:rPr>
          <w:rFonts w:ascii="仿宋" w:eastAsia="仿宋" w:hAnsi="仿宋" w:cs="Arial" w:hint="eastAsia"/>
          <w:color w:val="000000"/>
          <w:sz w:val="39"/>
          <w:szCs w:val="39"/>
        </w:rPr>
        <w:t>七、政府信息公开保密审查及监督检查情况</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lastRenderedPageBreak/>
        <w:t>  </w:t>
      </w:r>
      <w:r>
        <w:rPr>
          <w:rFonts w:ascii="仿宋" w:eastAsia="仿宋" w:hAnsi="仿宋" w:cs="Arial" w:hint="eastAsia"/>
          <w:color w:val="000000"/>
          <w:sz w:val="39"/>
          <w:szCs w:val="39"/>
        </w:rPr>
        <w:t>我单位高度重视政府信息公开的保密工作，注重提高全局人员的保密意识。组织全局人员认真学习了《中华人民共和国保守国家秘密法》等一系列保密方面的法律、法规、制度。</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Arial" w:hint="eastAsia"/>
          <w:color w:val="000000"/>
          <w:sz w:val="39"/>
          <w:szCs w:val="39"/>
        </w:rPr>
        <w:t>加大保密法律、法规知识的宣传。办公室、人秘科等科室张贴保密知识海报，购置碎纸机等设备防止保密信息外泄。制定严格的政府信息公开保密审查制度，层层把关，做到“上网信息不涉密，涉密信息</w:t>
      </w:r>
      <w:proofErr w:type="gramStart"/>
      <w:r>
        <w:rPr>
          <w:rFonts w:ascii="仿宋" w:eastAsia="仿宋" w:hAnsi="仿宋" w:cs="Arial" w:hint="eastAsia"/>
          <w:color w:val="000000"/>
          <w:sz w:val="39"/>
          <w:szCs w:val="39"/>
        </w:rPr>
        <w:t>不</w:t>
      </w:r>
      <w:proofErr w:type="gramEnd"/>
      <w:r>
        <w:rPr>
          <w:rFonts w:ascii="仿宋" w:eastAsia="仿宋" w:hAnsi="仿宋" w:cs="Arial" w:hint="eastAsia"/>
          <w:color w:val="000000"/>
          <w:sz w:val="39"/>
          <w:szCs w:val="39"/>
        </w:rPr>
        <w:t>上网”。</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Arial" w:hint="eastAsia"/>
          <w:color w:val="000000"/>
          <w:sz w:val="39"/>
          <w:szCs w:val="39"/>
        </w:rPr>
        <w:t>对于涉及保密的事项，要求工作人员使用独立的不连接网络的电脑，防止保密事项泄漏。建立健全政府信息发布的保密审查机制，明确审查程序和责任人，正确处理公开和保密的关系，既防止出现因公开不当导致失密、泄密的问题，又确保公民、法人和其他组织的知情权，保证政府信息公开工作的顺利进行。</w:t>
      </w:r>
    </w:p>
    <w:p w:rsidR="00ED3428" w:rsidRDefault="00ED3428" w:rsidP="00ED3428">
      <w:pPr>
        <w:pStyle w:val="a3"/>
        <w:spacing w:before="94" w:beforeAutospacing="0" w:after="94" w:afterAutospacing="0"/>
        <w:ind w:firstLineChars="200" w:firstLine="780"/>
        <w:rPr>
          <w:rFonts w:ascii="Arial" w:hAnsi="Arial" w:cs="Arial"/>
          <w:color w:val="000000"/>
          <w:sz w:val="26"/>
          <w:szCs w:val="26"/>
        </w:rPr>
      </w:pPr>
      <w:r>
        <w:rPr>
          <w:rFonts w:ascii="仿宋" w:eastAsia="仿宋" w:hAnsi="仿宋" w:cs="Arial" w:hint="eastAsia"/>
          <w:color w:val="000000"/>
          <w:sz w:val="39"/>
          <w:szCs w:val="39"/>
        </w:rPr>
        <w:t>八、存在主要问题和改进情况</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2012</w:t>
      </w:r>
      <w:r>
        <w:rPr>
          <w:rFonts w:ascii="仿宋" w:eastAsia="仿宋" w:hAnsi="仿宋" w:cs="Arial" w:hint="eastAsia"/>
          <w:color w:val="000000"/>
          <w:sz w:val="39"/>
          <w:szCs w:val="39"/>
        </w:rPr>
        <w:t>年，我单位政府信息公开工作虽然取得了一定的成效，但尚存在一些不足和差距。一是政府信息公开的内容还不够深入全面；二是政府信息公开制度</w:t>
      </w:r>
      <w:r>
        <w:rPr>
          <w:rFonts w:ascii="仿宋" w:eastAsia="仿宋" w:hAnsi="仿宋" w:cs="Arial" w:hint="eastAsia"/>
          <w:color w:val="000000"/>
          <w:sz w:val="39"/>
          <w:szCs w:val="39"/>
        </w:rPr>
        <w:lastRenderedPageBreak/>
        <w:t>还不够完善；三是提高信息公开规范性、拓展公开平台、长效机制建设等方面还需要进一步改进。</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 xml:space="preserve">  </w:t>
      </w:r>
      <w:r>
        <w:rPr>
          <w:rFonts w:ascii="仿宋" w:eastAsia="仿宋" w:hAnsi="仿宋" w:cs="Arial" w:hint="eastAsia"/>
          <w:color w:val="000000"/>
          <w:sz w:val="39"/>
          <w:szCs w:val="39"/>
        </w:rPr>
        <w:t>针对存在的问题我单位将继续抓好以下几个方面的工作，一是深化政府信息公开内容。不断扩大信息公开的范围和内容，及时更新有关信息，确保信息公开的准确性和时效性；</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 xml:space="preserve">  </w:t>
      </w:r>
      <w:r>
        <w:rPr>
          <w:rFonts w:ascii="仿宋" w:eastAsia="仿宋" w:hAnsi="仿宋" w:cs="Arial" w:hint="eastAsia"/>
          <w:color w:val="000000"/>
          <w:sz w:val="39"/>
          <w:szCs w:val="39"/>
        </w:rPr>
        <w:t>二是健全政府信息公开制度。进一步完善主动公开、依申请公开、信息更新、定期检查、责任追究等信息公开制度；</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 xml:space="preserve"> </w:t>
      </w:r>
      <w:r>
        <w:rPr>
          <w:rFonts w:ascii="仿宋" w:eastAsia="仿宋" w:hAnsi="仿宋" w:cs="Arial" w:hint="eastAsia"/>
          <w:color w:val="000000"/>
          <w:sz w:val="39"/>
          <w:szCs w:val="39"/>
        </w:rPr>
        <w:t>三是强化对政府信息公开工作的监督和对相对人获取政府信息提供保障的力度，确保每一项制度都能切实落到实处;</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 xml:space="preserve"> </w:t>
      </w:r>
      <w:r>
        <w:rPr>
          <w:rFonts w:ascii="仿宋" w:eastAsia="仿宋" w:hAnsi="仿宋" w:cs="Arial" w:hint="eastAsia"/>
          <w:color w:val="000000"/>
          <w:sz w:val="39"/>
          <w:szCs w:val="39"/>
        </w:rPr>
        <w:t>四是围绕群众广泛关注、事关群众切身利益的重大事项，进一步扩展主动公开范围和深度，特别是加大对县委、现在政府重大决策部署落实情况，进一步提高政策传导效率，切实提高主动公开工作的实效性;</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xml:space="preserve">  </w:t>
      </w:r>
      <w:r>
        <w:rPr>
          <w:rFonts w:ascii="仿宋" w:eastAsia="仿宋" w:hAnsi="仿宋" w:cs="Arial" w:hint="eastAsia"/>
          <w:color w:val="000000"/>
          <w:sz w:val="39"/>
          <w:szCs w:val="39"/>
        </w:rPr>
        <w:t>五是继续拓展公开平台，充分发挥网络平台主渠道的作用;</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lastRenderedPageBreak/>
        <w:t>  </w:t>
      </w:r>
      <w:r>
        <w:rPr>
          <w:rFonts w:ascii="仿宋" w:eastAsia="仿宋" w:hAnsi="仿宋" w:cs="Arial" w:hint="eastAsia"/>
          <w:color w:val="000000"/>
          <w:sz w:val="39"/>
          <w:szCs w:val="39"/>
        </w:rPr>
        <w:t>六是及时总结工作经验和加强相互交流，积极推进政府信息公开工作与城管执法工作有机结合，确保政府信息公开工作的持续有效开展。</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Arial" w:hint="eastAsia"/>
          <w:color w:val="000000"/>
          <w:sz w:val="39"/>
          <w:szCs w:val="39"/>
        </w:rPr>
        <w:t>九、其他需要说明的事项</w:t>
      </w:r>
    </w:p>
    <w:p w:rsidR="00ED3428" w:rsidRDefault="00ED3428" w:rsidP="00ED3428">
      <w:pPr>
        <w:pStyle w:val="a3"/>
        <w:spacing w:before="94" w:beforeAutospacing="0" w:after="94" w:afterAutospacing="0"/>
        <w:rPr>
          <w:rFonts w:ascii="Arial" w:hAnsi="Arial" w:cs="Arial"/>
          <w:color w:val="000000"/>
          <w:sz w:val="26"/>
          <w:szCs w:val="26"/>
        </w:rPr>
      </w:pPr>
      <w:r>
        <w:rPr>
          <w:rFonts w:hint="eastAsia"/>
          <w:color w:val="000000"/>
          <w:sz w:val="39"/>
          <w:szCs w:val="39"/>
        </w:rPr>
        <w:t> </w:t>
      </w:r>
      <w:r>
        <w:rPr>
          <w:rFonts w:ascii="仿宋" w:eastAsia="仿宋" w:hAnsi="仿宋" w:cs="仿宋" w:hint="eastAsia"/>
          <w:color w:val="000000"/>
          <w:sz w:val="39"/>
          <w:szCs w:val="39"/>
        </w:rPr>
        <w:t xml:space="preserve"> </w:t>
      </w:r>
      <w:r>
        <w:rPr>
          <w:rFonts w:ascii="仿宋" w:eastAsia="仿宋" w:hAnsi="仿宋" w:cs="Arial" w:hint="eastAsia"/>
          <w:color w:val="000000"/>
          <w:sz w:val="39"/>
          <w:szCs w:val="39"/>
        </w:rPr>
        <w:t>无</w:t>
      </w:r>
    </w:p>
    <w:p w:rsidR="00ED3428" w:rsidRDefault="00ED3428" w:rsidP="00ED3428">
      <w:pPr>
        <w:pStyle w:val="a3"/>
        <w:spacing w:before="94" w:beforeAutospacing="0" w:after="94" w:afterAutospacing="0"/>
        <w:rPr>
          <w:rFonts w:ascii="Arial" w:hAnsi="Arial" w:cs="Arial"/>
          <w:color w:val="000000"/>
          <w:sz w:val="26"/>
          <w:szCs w:val="26"/>
        </w:rPr>
      </w:pPr>
    </w:p>
    <w:p w:rsidR="00ED3428" w:rsidRDefault="00ED3428" w:rsidP="00ED3428">
      <w:pPr>
        <w:pStyle w:val="a3"/>
        <w:spacing w:before="94" w:beforeAutospacing="0" w:after="94" w:afterAutospacing="0"/>
        <w:rPr>
          <w:rFonts w:ascii="Arial" w:hAnsi="Arial" w:cs="Arial"/>
          <w:color w:val="000000"/>
          <w:sz w:val="26"/>
          <w:szCs w:val="26"/>
        </w:rPr>
      </w:pPr>
    </w:p>
    <w:p w:rsidR="00ED3428" w:rsidRDefault="00ED3428" w:rsidP="00ED3428">
      <w:pPr>
        <w:pStyle w:val="a3"/>
        <w:spacing w:before="94" w:beforeAutospacing="0" w:after="94" w:afterAutospacing="0"/>
        <w:rPr>
          <w:rFonts w:ascii="Arial" w:hAnsi="Arial" w:cs="Arial"/>
          <w:color w:val="000000"/>
          <w:sz w:val="26"/>
          <w:szCs w:val="26"/>
        </w:rPr>
      </w:pPr>
    </w:p>
    <w:p w:rsidR="00ED3428" w:rsidRDefault="00ED3428" w:rsidP="00ED3428">
      <w:pPr>
        <w:pStyle w:val="a3"/>
        <w:spacing w:before="94" w:beforeAutospacing="0" w:after="94" w:afterAutospacing="0"/>
        <w:rPr>
          <w:color w:val="000000"/>
          <w:sz w:val="39"/>
          <w:szCs w:val="39"/>
        </w:rPr>
      </w:pP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xml:space="preserve">       </w:t>
      </w:r>
      <w:r>
        <w:rPr>
          <w:rFonts w:ascii="仿宋" w:eastAsia="仿宋" w:hAnsi="仿宋" w:cs="仿宋" w:hint="eastAsia"/>
          <w:color w:val="000000"/>
          <w:sz w:val="39"/>
          <w:szCs w:val="39"/>
        </w:rPr>
        <w:t xml:space="preserve">      </w:t>
      </w:r>
    </w:p>
    <w:p w:rsidR="00ED3428" w:rsidRPr="00ED3428" w:rsidRDefault="00ED3428" w:rsidP="00ED3428">
      <w:pPr>
        <w:pStyle w:val="a3"/>
        <w:spacing w:before="94" w:beforeAutospacing="0" w:after="94" w:afterAutospacing="0"/>
        <w:rPr>
          <w:rFonts w:ascii="仿宋" w:eastAsia="仿宋" w:hAnsi="仿宋" w:cs="仿宋"/>
          <w:color w:val="000000"/>
          <w:sz w:val="39"/>
          <w:szCs w:val="39"/>
        </w:rPr>
      </w:pP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r>
        <w:rPr>
          <w:rFonts w:ascii="仿宋" w:eastAsia="仿宋" w:hAnsi="仿宋" w:cs="仿宋" w:hint="eastAsia"/>
          <w:color w:val="000000"/>
          <w:sz w:val="39"/>
          <w:szCs w:val="39"/>
        </w:rPr>
        <w:t xml:space="preserve"> </w:t>
      </w:r>
      <w:r>
        <w:rPr>
          <w:rFonts w:hint="eastAsia"/>
          <w:color w:val="000000"/>
          <w:sz w:val="39"/>
          <w:szCs w:val="39"/>
        </w:rPr>
        <w:t> </w:t>
      </w:r>
    </w:p>
    <w:p w:rsidR="00ED3428" w:rsidRDefault="00ED3428" w:rsidP="00ED3428">
      <w:pPr>
        <w:pStyle w:val="a3"/>
        <w:spacing w:before="94" w:beforeAutospacing="0" w:after="94" w:afterAutospacing="0"/>
        <w:ind w:left="315" w:firstLine="130"/>
        <w:rPr>
          <w:rFonts w:ascii="Arial" w:hAnsi="Arial" w:cs="Arial"/>
          <w:color w:val="000000"/>
          <w:sz w:val="26"/>
          <w:szCs w:val="26"/>
        </w:rPr>
      </w:pPr>
    </w:p>
    <w:p w:rsidR="00301410" w:rsidRDefault="00301410" w:rsidP="00A32CD0">
      <w:pPr>
        <w:ind w:left="315" w:firstLine="105"/>
      </w:pPr>
    </w:p>
    <w:sectPr w:rsidR="00301410" w:rsidSect="00ED3428">
      <w:pgSz w:w="11906" w:h="16838"/>
      <w:pgMar w:top="1985" w:right="1474" w:bottom="1985" w:left="1474"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D3428"/>
    <w:rsid w:val="000774E9"/>
    <w:rsid w:val="002E6F64"/>
    <w:rsid w:val="00301410"/>
    <w:rsid w:val="00652561"/>
    <w:rsid w:val="00A32CD0"/>
    <w:rsid w:val="00B833EE"/>
    <w:rsid w:val="00ED34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ind w:leftChars="150" w:left="150" w:firstLineChars="50" w:firstLine="50"/>
        <w:jc w:val="both"/>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301410"/>
    <w:pPr>
      <w:widowControl w:val="0"/>
    </w:pPr>
  </w:style>
  <w:style w:type="paragraph" w:styleId="1">
    <w:name w:val="heading 1"/>
    <w:basedOn w:val="a"/>
    <w:next w:val="a"/>
    <w:link w:val="1Char"/>
    <w:uiPriority w:val="9"/>
    <w:qFormat/>
    <w:rsid w:val="000774E9"/>
    <w:pPr>
      <w:keepNext/>
      <w:keepLines/>
      <w:spacing w:before="340" w:after="330" w:line="578" w:lineRule="auto"/>
      <w:outlineLvl w:val="0"/>
    </w:pPr>
    <w:rPr>
      <w:b/>
      <w:bCs/>
      <w:kern w:val="44"/>
      <w:sz w:val="44"/>
      <w:szCs w:val="44"/>
    </w:rPr>
  </w:style>
  <w:style w:type="paragraph" w:styleId="3">
    <w:name w:val="heading 3"/>
    <w:basedOn w:val="a"/>
    <w:next w:val="a"/>
    <w:link w:val="3Char"/>
    <w:uiPriority w:val="9"/>
    <w:unhideWhenUsed/>
    <w:qFormat/>
    <w:rsid w:val="000774E9"/>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0774E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774E9"/>
    <w:rPr>
      <w:b/>
      <w:bCs/>
      <w:kern w:val="44"/>
      <w:sz w:val="44"/>
      <w:szCs w:val="44"/>
    </w:rPr>
  </w:style>
  <w:style w:type="character" w:customStyle="1" w:styleId="3Char">
    <w:name w:val="标题 3 Char"/>
    <w:basedOn w:val="a0"/>
    <w:link w:val="3"/>
    <w:uiPriority w:val="9"/>
    <w:rsid w:val="000774E9"/>
    <w:rPr>
      <w:b/>
      <w:bCs/>
      <w:sz w:val="32"/>
      <w:szCs w:val="32"/>
    </w:rPr>
  </w:style>
  <w:style w:type="character" w:customStyle="1" w:styleId="4Char">
    <w:name w:val="标题 4 Char"/>
    <w:basedOn w:val="a0"/>
    <w:link w:val="4"/>
    <w:uiPriority w:val="9"/>
    <w:rsid w:val="000774E9"/>
    <w:rPr>
      <w:rFonts w:asciiTheme="majorHAnsi" w:eastAsiaTheme="majorEastAsia" w:hAnsiTheme="majorHAnsi" w:cstheme="majorBidi"/>
      <w:b/>
      <w:bCs/>
      <w:sz w:val="28"/>
      <w:szCs w:val="28"/>
    </w:rPr>
  </w:style>
  <w:style w:type="paragraph" w:styleId="a3">
    <w:name w:val="Normal (Web)"/>
    <w:basedOn w:val="a"/>
    <w:uiPriority w:val="99"/>
    <w:unhideWhenUsed/>
    <w:rsid w:val="00ED3428"/>
    <w:pPr>
      <w:widowControl/>
      <w:spacing w:before="100" w:beforeAutospacing="1" w:after="100" w:afterAutospacing="1"/>
      <w:ind w:leftChars="0" w:left="0" w:firstLineChars="0" w:firstLine="0"/>
      <w:jc w:val="left"/>
    </w:pPr>
    <w:rPr>
      <w:rFonts w:ascii="宋体" w:eastAsia="宋体" w:hAnsi="宋体" w:cs="宋体"/>
      <w:kern w:val="0"/>
      <w:sz w:val="24"/>
      <w:szCs w:val="24"/>
    </w:rPr>
  </w:style>
  <w:style w:type="character" w:styleId="a4">
    <w:name w:val="Strong"/>
    <w:basedOn w:val="a0"/>
    <w:uiPriority w:val="22"/>
    <w:qFormat/>
    <w:rsid w:val="00ED3428"/>
    <w:rPr>
      <w:b/>
      <w:bCs/>
    </w:rPr>
  </w:style>
</w:styles>
</file>

<file path=word/webSettings.xml><?xml version="1.0" encoding="utf-8"?>
<w:webSettings xmlns:r="http://schemas.openxmlformats.org/officeDocument/2006/relationships" xmlns:w="http://schemas.openxmlformats.org/wordprocessingml/2006/main">
  <w:divs>
    <w:div w:id="913006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381</Words>
  <Characters>2173</Characters>
  <Application>Microsoft Office Word</Application>
  <DocSecurity>0</DocSecurity>
  <Lines>18</Lines>
  <Paragraphs>5</Paragraphs>
  <ScaleCrop>false</ScaleCrop>
  <Company/>
  <LinksUpToDate>false</LinksUpToDate>
  <CharactersWithSpaces>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2</cp:revision>
  <dcterms:created xsi:type="dcterms:W3CDTF">2020-06-10T00:46:00Z</dcterms:created>
  <dcterms:modified xsi:type="dcterms:W3CDTF">2020-06-10T00:50:00Z</dcterms:modified>
</cp:coreProperties>
</file>