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75" w:rsidRPr="00400575" w:rsidRDefault="00400575" w:rsidP="00400575">
      <w:pPr>
        <w:widowControl/>
        <w:ind w:leftChars="0" w:left="315" w:firstLineChars="0" w:firstLine="105"/>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桓台县城市管理行政执法局</w:t>
      </w:r>
    </w:p>
    <w:p w:rsidR="00400575" w:rsidRPr="00400575" w:rsidRDefault="00400575" w:rsidP="00400575">
      <w:pPr>
        <w:widowControl/>
        <w:ind w:leftChars="0" w:left="0" w:firstLineChars="0" w:firstLine="0"/>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关于</w:t>
      </w:r>
      <w:r w:rsidRPr="00400575">
        <w:rPr>
          <w:rFonts w:ascii="微软简标宋" w:eastAsia="宋体" w:hAnsi="微软简标宋" w:cs="宋体"/>
          <w:b/>
          <w:bCs/>
          <w:kern w:val="0"/>
          <w:sz w:val="44"/>
          <w:szCs w:val="44"/>
        </w:rPr>
        <w:t>20</w:t>
      </w:r>
      <w:r w:rsidR="007F6C41">
        <w:rPr>
          <w:rFonts w:ascii="微软简标宋" w:eastAsia="宋体" w:hAnsi="微软简标宋" w:cs="宋体"/>
          <w:b/>
          <w:bCs/>
          <w:kern w:val="0"/>
          <w:sz w:val="44"/>
          <w:szCs w:val="44"/>
        </w:rPr>
        <w:t>10</w:t>
      </w:r>
      <w:r w:rsidRPr="00400575">
        <w:rPr>
          <w:rFonts w:ascii="微软简标宋" w:eastAsia="宋体" w:hAnsi="微软简标宋" w:cs="宋体"/>
          <w:b/>
          <w:bCs/>
          <w:kern w:val="0"/>
          <w:sz w:val="44"/>
          <w:szCs w:val="44"/>
        </w:rPr>
        <w:t>年信息公开工作情况的报告</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p>
    <w:p w:rsidR="007F6C41" w:rsidRPr="007F6C41" w:rsidRDefault="007F6C41" w:rsidP="007F6C41">
      <w:pPr>
        <w:widowControl/>
        <w:shd w:val="clear" w:color="auto" w:fill="FFFFFF"/>
        <w:autoSpaceDN w:val="0"/>
        <w:ind w:leftChars="0" w:left="0" w:firstLineChars="200" w:firstLine="64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本年报是根据《中华人民共和国政府信息公开条例》的规定，由桓台县城市管理行政执法局编制的201</w:t>
      </w:r>
      <w:r>
        <w:rPr>
          <w:rFonts w:ascii="仿宋_GB2312" w:eastAsia="仿宋_GB2312" w:hAnsi="宋体" w:cs="宋体" w:hint="eastAsia"/>
          <w:kern w:val="0"/>
          <w:sz w:val="32"/>
          <w:szCs w:val="32"/>
          <w:shd w:val="clear" w:color="auto" w:fill="FFFFFF"/>
        </w:rPr>
        <w:t>0</w:t>
      </w:r>
      <w:r w:rsidRPr="007F6C41">
        <w:rPr>
          <w:rFonts w:ascii="仿宋_GB2312" w:eastAsia="仿宋_GB2312" w:hAnsi="宋体" w:cs="宋体" w:hint="eastAsia"/>
          <w:kern w:val="0"/>
          <w:sz w:val="32"/>
          <w:szCs w:val="32"/>
          <w:shd w:val="clear" w:color="auto" w:fill="FFFFFF"/>
        </w:rPr>
        <w:t>年度政府信息公开年度报告。</w:t>
      </w:r>
    </w:p>
    <w:p w:rsidR="007F6C41" w:rsidRPr="007F6C41" w:rsidRDefault="007F6C41" w:rsidP="007F6C41">
      <w:pPr>
        <w:widowControl/>
        <w:shd w:val="clear" w:color="auto" w:fill="FFFFFF"/>
        <w:autoSpaceDN w:val="0"/>
        <w:ind w:leftChars="0" w:left="0" w:firstLineChars="0" w:firstLine="64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全文包括概述；政府信息公开工作的组织领导和制度建设情况；发布解读、回应社会关切以及互动交流情况；重点领域政府信息公开推进工作；主动公开政府信息情况；政府信息公开申请办理情况；政府信息的收费及减免情况；因政府信息公开申请提起行政复议及行政诉讼情况；政府信息公开保密审查及监督检查情况；所属事业单位信息公开工作推进措施和落实请款；政府信息公开工作存在的主要问题及改进情况；需要说明的事项与附表等12个部分。桓台县政府信息公开网站</w:t>
      </w:r>
      <w:r w:rsidRPr="007F6C41">
        <w:rPr>
          <w:rFonts w:ascii="仿宋_GB2312" w:eastAsia="仿宋_GB2312" w:hAnsi="宋体" w:cs="宋体" w:hint="eastAsia"/>
          <w:kern w:val="0"/>
          <w:sz w:val="28"/>
          <w:szCs w:val="28"/>
          <w:shd w:val="clear" w:color="auto" w:fill="FFFFFF"/>
        </w:rPr>
        <w:t>http://www.huantai.gov.cn/</w:t>
      </w:r>
      <w:r w:rsidRPr="007F6C41">
        <w:rPr>
          <w:rFonts w:ascii="仿宋_GB2312" w:eastAsia="仿宋_GB2312" w:hAnsi="宋体" w:cs="宋体" w:hint="eastAsia"/>
          <w:kern w:val="0"/>
          <w:sz w:val="32"/>
          <w:szCs w:val="32"/>
          <w:shd w:val="clear" w:color="auto" w:fill="FFFFFF"/>
        </w:rPr>
        <w:t>上可下载本报告的电子版。如对本报告有任何疑问，请联系：桓台县城市管理行政执法局办公室，联系电话：8213110。</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一、概述</w:t>
      </w:r>
    </w:p>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本单位在县委县政府的领导下，加强领导，健全机制，明确责任，以保障公民、法人和其他组织依法获取城市管理执法工作的政府信息，充分发挥城管执法工作政府信息对经济社会活动的服务作用，提高城管执法工作透明度，不断强</w:t>
      </w:r>
      <w:r w:rsidRPr="007F6C41">
        <w:rPr>
          <w:rFonts w:ascii="仿宋_GB2312" w:eastAsia="仿宋_GB2312" w:hAnsi="宋体" w:cs="宋体" w:hint="eastAsia"/>
          <w:kern w:val="0"/>
          <w:sz w:val="32"/>
          <w:szCs w:val="32"/>
          <w:shd w:val="clear" w:color="auto" w:fill="FFFFFF"/>
        </w:rPr>
        <w:lastRenderedPageBreak/>
        <w:t>化对行政权力的运行监督，畅通与人民群众的沟通渠道，促进依法行政为出发点和落脚点，扎实推进政府信息公开的各项工作，政府信息公开工作运行正常，政府信息公开咨询、申请及答复工作均顺利开展。</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二、政府信息公开的组织领导与制度建设</w:t>
      </w:r>
    </w:p>
    <w:p w:rsidR="007F6C41" w:rsidRPr="007F6C41" w:rsidRDefault="007F6C41" w:rsidP="007F6C41">
      <w:pPr>
        <w:widowControl/>
        <w:ind w:leftChars="0" w:left="0" w:firstLineChars="0" w:firstLine="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 xml:space="preserve">    为加强政府信息公开工作的组织领导，本单位成立了以局长为组长，副局长同志为副组长，执法大队、机关科室有关负责人为成员的城管执法局政府信息公开工作领导小组。小组下设办公室，由局办公室具体承办信息公开工作。</w:t>
      </w:r>
    </w:p>
    <w:p w:rsidR="007F6C41" w:rsidRPr="007F6C41" w:rsidRDefault="007F6C41" w:rsidP="007F6C41">
      <w:pPr>
        <w:widowControl/>
        <w:ind w:leftChars="0" w:left="0" w:firstLineChars="100" w:firstLine="3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本单位政府信息公开工作领导小组下发了《关于加强政府信息公开工作的通知》，对本单位政府信息公开工作做进一步规范，工作职责和任务进一步得到明确。</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三、发布解读、回应社会关切以及互动交流情况</w:t>
      </w:r>
    </w:p>
    <w:p w:rsidR="007F6C41" w:rsidRPr="007F6C41" w:rsidRDefault="007F6C41" w:rsidP="007F6C41">
      <w:pPr>
        <w:widowControl/>
        <w:ind w:leftChars="0" w:left="0" w:firstLineChars="0" w:firstLine="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 xml:space="preserve">    为加强与社会公众的互动和交流，本单位以“党的群众路线教育实践活动”为契机，积极创新工作思路，着力打造工作新亮点，以“强队伍、化积案、解难题、优机制”为主线，开展了主题为“发扬主人翁精神 共创美好家园”的城管体验月活动。诚挚邀请广大市民“走进城市管理、参与城市管理、监督城市管理、体验城市管理”，更好的了解城市管理工作，得到了广大市民朋友的大力支持。</w:t>
      </w:r>
    </w:p>
    <w:p w:rsidR="007F6C41" w:rsidRPr="007F6C41" w:rsidRDefault="007F6C41" w:rsidP="007F6C41">
      <w:pPr>
        <w:widowControl/>
        <w:ind w:leftChars="0" w:left="0" w:firstLineChars="0" w:firstLine="4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开展“</w:t>
      </w:r>
      <w:proofErr w:type="gramStart"/>
      <w:r w:rsidRPr="007F6C41">
        <w:rPr>
          <w:rFonts w:ascii="仿宋_GB2312" w:eastAsia="仿宋_GB2312" w:hAnsi="宋体" w:cs="宋体" w:hint="eastAsia"/>
          <w:kern w:val="0"/>
          <w:sz w:val="32"/>
          <w:szCs w:val="32"/>
        </w:rPr>
        <w:t>一</w:t>
      </w:r>
      <w:proofErr w:type="gramEnd"/>
      <w:r w:rsidRPr="007F6C41">
        <w:rPr>
          <w:rFonts w:ascii="仿宋_GB2312" w:eastAsia="仿宋_GB2312" w:hAnsi="宋体" w:cs="宋体" w:hint="eastAsia"/>
          <w:kern w:val="0"/>
          <w:sz w:val="32"/>
          <w:szCs w:val="32"/>
        </w:rPr>
        <w:t>巡、二先、三导”活动，采取定人定岗与错时上下班相结合，坚持日常巡查和突击整治相结合，做到抓早、</w:t>
      </w:r>
      <w:r w:rsidRPr="007F6C41">
        <w:rPr>
          <w:rFonts w:ascii="仿宋_GB2312" w:eastAsia="仿宋_GB2312" w:hAnsi="宋体" w:cs="宋体" w:hint="eastAsia"/>
          <w:kern w:val="0"/>
          <w:sz w:val="32"/>
          <w:szCs w:val="32"/>
        </w:rPr>
        <w:lastRenderedPageBreak/>
        <w:t>抓小、抓苗头；对执法对象做好法律法规宣传工作，及时化解矛盾。严格按照法律法规程序办事，杜绝执法随意性；坚持教育为主、处罚为辅，实行先行告知、事中警告的方式，引导流动摊点有序经营。方便了群众生活，回应了群众关注。</w:t>
      </w:r>
    </w:p>
    <w:p w:rsidR="007F6C41" w:rsidRPr="007F6C41" w:rsidRDefault="007F6C41" w:rsidP="007F6C41">
      <w:pPr>
        <w:widowControl/>
        <w:ind w:leftChars="0" w:left="0" w:firstLineChars="0" w:firstLine="420"/>
        <w:rPr>
          <w:rFonts w:ascii="黑体" w:eastAsia="黑体" w:hAnsi="黑体" w:cs="宋体" w:hint="eastAsia"/>
          <w:b/>
          <w:bCs/>
          <w:kern w:val="0"/>
          <w:sz w:val="32"/>
          <w:szCs w:val="32"/>
        </w:rPr>
      </w:pPr>
      <w:r w:rsidRPr="007F6C41">
        <w:rPr>
          <w:rFonts w:ascii="黑体" w:eastAsia="黑体" w:hAnsi="黑体" w:cs="宋体" w:hint="eastAsia"/>
          <w:b/>
          <w:bCs/>
          <w:kern w:val="0"/>
          <w:sz w:val="32"/>
          <w:szCs w:val="32"/>
        </w:rPr>
        <w:t>四、重点领域政府信息公开工作推进情况</w:t>
      </w:r>
    </w:p>
    <w:p w:rsidR="007F6C41" w:rsidRPr="007F6C41" w:rsidRDefault="007F6C41" w:rsidP="007F6C41">
      <w:pPr>
        <w:widowControl/>
        <w:ind w:leftChars="0" w:left="0" w:firstLineChars="0" w:firstLine="4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本单位重点业务科室重点领域主动公开户外广告审批流程，“三公”经费支出情况，政务公开</w:t>
      </w:r>
      <w:proofErr w:type="gramStart"/>
      <w:r w:rsidRPr="007F6C41">
        <w:rPr>
          <w:rFonts w:ascii="仿宋_GB2312" w:eastAsia="仿宋_GB2312" w:hAnsi="宋体" w:cs="宋体" w:hint="eastAsia"/>
          <w:kern w:val="0"/>
          <w:sz w:val="32"/>
          <w:szCs w:val="32"/>
        </w:rPr>
        <w:t>栏及时</w:t>
      </w:r>
      <w:proofErr w:type="gramEnd"/>
      <w:r w:rsidRPr="007F6C41">
        <w:rPr>
          <w:rFonts w:ascii="仿宋_GB2312" w:eastAsia="仿宋_GB2312" w:hAnsi="宋体" w:cs="宋体" w:hint="eastAsia"/>
          <w:kern w:val="0"/>
          <w:sz w:val="32"/>
          <w:szCs w:val="32"/>
        </w:rPr>
        <w:t>公布领导班子党风廉政公开承诺。</w:t>
      </w:r>
    </w:p>
    <w:p w:rsidR="007F6C41" w:rsidRPr="007F6C41" w:rsidRDefault="007F6C41" w:rsidP="007F6C41">
      <w:pPr>
        <w:widowControl/>
        <w:ind w:leftChars="0" w:left="0" w:firstLineChars="0" w:firstLine="420"/>
        <w:outlineLvl w:val="0"/>
        <w:rPr>
          <w:rFonts w:ascii="仿宋_GB2312" w:eastAsia="仿宋_GB2312" w:hAnsi="黑体" w:cs="宋体" w:hint="eastAsia"/>
          <w:b/>
          <w:bCs/>
          <w:kern w:val="36"/>
          <w:sz w:val="32"/>
          <w:szCs w:val="32"/>
          <w:shd w:val="clear" w:color="auto" w:fill="FFFFFF"/>
        </w:rPr>
      </w:pPr>
      <w:r w:rsidRPr="007F6C41">
        <w:rPr>
          <w:rFonts w:ascii="黑体" w:eastAsia="黑体" w:hAnsi="黑体" w:cs="宋体" w:hint="eastAsia"/>
          <w:b/>
          <w:bCs/>
          <w:kern w:val="36"/>
          <w:sz w:val="32"/>
          <w:szCs w:val="32"/>
        </w:rPr>
        <w:t>五、主动公开政府信息以及公开平台建设情况</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color w:val="000000"/>
          <w:kern w:val="0"/>
          <w:sz w:val="32"/>
          <w:szCs w:val="32"/>
          <w:shd w:val="clear" w:color="auto" w:fill="FFFFFF"/>
        </w:rPr>
        <w:t>本单位201</w:t>
      </w:r>
      <w:r>
        <w:rPr>
          <w:rFonts w:ascii="仿宋_GB2312" w:eastAsia="仿宋_GB2312" w:hAnsi="宋体" w:cs="宋体" w:hint="eastAsia"/>
          <w:color w:val="000000"/>
          <w:kern w:val="0"/>
          <w:sz w:val="32"/>
          <w:szCs w:val="32"/>
          <w:shd w:val="clear" w:color="auto" w:fill="FFFFFF"/>
        </w:rPr>
        <w:t>0</w:t>
      </w:r>
      <w:r w:rsidRPr="007F6C41">
        <w:rPr>
          <w:rFonts w:ascii="仿宋_GB2312" w:eastAsia="仿宋_GB2312" w:hAnsi="宋体" w:cs="宋体" w:hint="eastAsia"/>
          <w:color w:val="000000"/>
          <w:kern w:val="0"/>
          <w:sz w:val="32"/>
          <w:szCs w:val="32"/>
          <w:shd w:val="clear" w:color="auto" w:fill="FFFFFF"/>
        </w:rPr>
        <w:t>年累计主动公开政府信息</w:t>
      </w:r>
      <w:r>
        <w:rPr>
          <w:rFonts w:ascii="仿宋_GB2312" w:eastAsia="仿宋_GB2312" w:hAnsi="宋体" w:cs="宋体" w:hint="eastAsia"/>
          <w:color w:val="000000"/>
          <w:kern w:val="0"/>
          <w:sz w:val="32"/>
          <w:szCs w:val="32"/>
          <w:shd w:val="clear" w:color="auto" w:fill="FFFFFF"/>
        </w:rPr>
        <w:t>28</w:t>
      </w:r>
      <w:r w:rsidRPr="007F6C41">
        <w:rPr>
          <w:rFonts w:ascii="仿宋_GB2312" w:eastAsia="仿宋_GB2312" w:hAnsi="宋体" w:cs="宋体" w:hint="eastAsia"/>
          <w:color w:val="000000"/>
          <w:kern w:val="0"/>
          <w:sz w:val="32"/>
          <w:szCs w:val="32"/>
          <w:shd w:val="clear" w:color="auto" w:fill="FFFFFF"/>
        </w:rPr>
        <w:t>条,其中在政府网站公开1</w:t>
      </w:r>
      <w:r>
        <w:rPr>
          <w:rFonts w:ascii="仿宋_GB2312" w:eastAsia="仿宋_GB2312" w:hAnsi="宋体" w:cs="宋体" w:hint="eastAsia"/>
          <w:color w:val="000000"/>
          <w:kern w:val="0"/>
          <w:sz w:val="32"/>
          <w:szCs w:val="32"/>
          <w:shd w:val="clear" w:color="auto" w:fill="FFFFFF"/>
        </w:rPr>
        <w:t>5</w:t>
      </w:r>
      <w:r w:rsidRPr="007F6C41">
        <w:rPr>
          <w:rFonts w:ascii="仿宋_GB2312" w:eastAsia="仿宋_GB2312" w:hAnsi="宋体" w:cs="宋体" w:hint="eastAsia"/>
          <w:color w:val="000000"/>
          <w:kern w:val="0"/>
          <w:sz w:val="32"/>
          <w:szCs w:val="32"/>
          <w:shd w:val="clear" w:color="auto" w:fill="FFFFFF"/>
        </w:rPr>
        <w:t>条。政策法规信息公开了山东省人民政府法制办公室“关于在桓台县开展城市管理相对集中行政处罚权的批复”、建设部“城市道路占用挖掘收费管理办法”、山东省“城市道路占用挖掘收费管理办法”；机构领导和人事信息公开了“执法局内设机构职责及负责人调整”、“桓台县城市管理行政执法大队设立内设机构的批复”；</w:t>
      </w:r>
      <w:r w:rsidRPr="007F6C41">
        <w:rPr>
          <w:rFonts w:ascii="仿宋_GB2312" w:eastAsia="仿宋_GB2312" w:hAnsi="宋体" w:cs="宋体" w:hint="eastAsia"/>
          <w:kern w:val="0"/>
          <w:sz w:val="32"/>
          <w:szCs w:val="32"/>
          <w:shd w:val="clear" w:color="auto" w:fill="FFFFFF"/>
        </w:rPr>
        <w:t xml:space="preserve"> </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六、政府信息公开申请办理情况</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hint="eastAsia"/>
          <w:color w:val="000000"/>
          <w:kern w:val="0"/>
          <w:sz w:val="32"/>
          <w:szCs w:val="32"/>
          <w:shd w:val="clear" w:color="auto" w:fill="FFFFFF"/>
        </w:rPr>
      </w:pPr>
      <w:r w:rsidRPr="007F6C41">
        <w:rPr>
          <w:rFonts w:ascii="仿宋_GB2312" w:eastAsia="仿宋_GB2312" w:hAnsi="宋体" w:cs="宋体" w:hint="eastAsia"/>
          <w:color w:val="000000"/>
          <w:kern w:val="0"/>
          <w:sz w:val="32"/>
          <w:szCs w:val="32"/>
          <w:shd w:val="clear" w:color="auto" w:fill="FFFFFF"/>
        </w:rPr>
        <w:t>本单位201</w:t>
      </w:r>
      <w:r>
        <w:rPr>
          <w:rFonts w:ascii="仿宋_GB2312" w:eastAsia="仿宋_GB2312" w:hAnsi="宋体" w:cs="宋体" w:hint="eastAsia"/>
          <w:color w:val="000000"/>
          <w:kern w:val="0"/>
          <w:sz w:val="32"/>
          <w:szCs w:val="32"/>
          <w:shd w:val="clear" w:color="auto" w:fill="FFFFFF"/>
        </w:rPr>
        <w:t>0</w:t>
      </w:r>
      <w:r w:rsidRPr="007F6C41">
        <w:rPr>
          <w:rFonts w:ascii="仿宋_GB2312" w:eastAsia="仿宋_GB2312" w:hAnsi="宋体" w:cs="宋体" w:hint="eastAsia"/>
          <w:color w:val="000000"/>
          <w:kern w:val="0"/>
          <w:sz w:val="32"/>
          <w:szCs w:val="32"/>
          <w:shd w:val="clear" w:color="auto" w:fill="FFFFFF"/>
        </w:rPr>
        <w:t>年度未接到政府信息公开方面的相关申请。</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七、政府信息的收费及减免情况</w:t>
      </w:r>
    </w:p>
    <w:p w:rsidR="007F6C41" w:rsidRPr="007F6C41" w:rsidRDefault="007F6C41" w:rsidP="007F6C41">
      <w:pPr>
        <w:widowControl/>
        <w:ind w:leftChars="0" w:left="0" w:firstLineChars="0" w:firstLine="4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无。</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八、因政府信息公开申请提起行政复议、行政诉讼情况</w:t>
      </w:r>
    </w:p>
    <w:p w:rsidR="007F6C41" w:rsidRPr="007F6C41" w:rsidRDefault="007F6C41" w:rsidP="007F6C41">
      <w:pPr>
        <w:widowControl/>
        <w:ind w:leftChars="0" w:left="0" w:firstLineChars="0" w:firstLine="4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无</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lastRenderedPageBreak/>
        <w:t>九、因政府信息公开保密审查及监督检查情况</w:t>
      </w:r>
    </w:p>
    <w:p w:rsidR="007F6C41" w:rsidRPr="007F6C41" w:rsidRDefault="007F6C41" w:rsidP="007F6C41">
      <w:pPr>
        <w:widowControl/>
        <w:ind w:leftChars="0" w:left="0" w:firstLineChars="0" w:firstLine="42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0</w:t>
      </w:r>
      <w:r w:rsidRPr="007F6C41">
        <w:rPr>
          <w:rFonts w:ascii="仿宋_GB2312" w:eastAsia="仿宋_GB2312" w:hAnsi="宋体" w:cs="宋体" w:hint="eastAsia"/>
          <w:kern w:val="0"/>
          <w:sz w:val="32"/>
          <w:szCs w:val="32"/>
        </w:rPr>
        <w:t>年本单位严格按照《保密法》及相关规定，严格执行政府信息公开前保密审查制度，明确审查工作程序和责任，确保“上网信息不涉密，涉密信息</w:t>
      </w:r>
      <w:proofErr w:type="gramStart"/>
      <w:r w:rsidRPr="007F6C41">
        <w:rPr>
          <w:rFonts w:ascii="仿宋_GB2312" w:eastAsia="仿宋_GB2312" w:hAnsi="宋体" w:cs="宋体" w:hint="eastAsia"/>
          <w:kern w:val="0"/>
          <w:sz w:val="32"/>
          <w:szCs w:val="32"/>
        </w:rPr>
        <w:t>不</w:t>
      </w:r>
      <w:proofErr w:type="gramEnd"/>
      <w:r w:rsidRPr="007F6C41">
        <w:rPr>
          <w:rFonts w:ascii="仿宋_GB2312" w:eastAsia="仿宋_GB2312" w:hAnsi="宋体" w:cs="宋体" w:hint="eastAsia"/>
          <w:kern w:val="0"/>
          <w:sz w:val="32"/>
          <w:szCs w:val="32"/>
        </w:rPr>
        <w:t>上网”。</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十、所属事业单位信息公开工作推进措施和落实情况</w:t>
      </w:r>
    </w:p>
    <w:p w:rsidR="007F6C41" w:rsidRPr="007F6C41" w:rsidRDefault="007F6C41" w:rsidP="007F6C41">
      <w:pPr>
        <w:widowControl/>
        <w:autoSpaceDN w:val="0"/>
        <w:ind w:leftChars="0" w:left="0" w:firstLineChars="0" w:firstLine="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 xml:space="preserve">    一是加强组织领导。本单位所属各执法大队成立了政府信息公开工作领导小组，明确工作责任，为贯彻施行政府信息公开工作提供了强有力的保障。二是强化制度建设。为信息公开工作提供了有力制度保障。根据政务信息公开的属性，按照主动公开、依申请公开、不予公开三类进行公开。三是落实相关配套措施。实行专人负责，确保政府信息公开工作的顺利推进。</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十一、存在的主要问题和改进措施</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一是政府信息公开不公开的把握能力有待加强；二是信息公开的全面性、及时性有待进一步提升；三是政府信息公开制度建设方面还不够全面。</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hint="eastAsia"/>
          <w:color w:val="000000"/>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201</w:t>
      </w:r>
      <w:r>
        <w:rPr>
          <w:rFonts w:ascii="仿宋_GB2312" w:eastAsia="仿宋_GB2312" w:hAnsi="宋体" w:cs="宋体" w:hint="eastAsia"/>
          <w:kern w:val="0"/>
          <w:sz w:val="32"/>
          <w:szCs w:val="32"/>
          <w:shd w:val="clear" w:color="auto" w:fill="FFFFFF"/>
        </w:rPr>
        <w:t>1</w:t>
      </w:r>
      <w:r w:rsidRPr="007F6C41">
        <w:rPr>
          <w:rFonts w:ascii="仿宋_GB2312" w:eastAsia="仿宋_GB2312" w:hAnsi="宋体" w:cs="宋体" w:hint="eastAsia"/>
          <w:kern w:val="0"/>
          <w:sz w:val="32"/>
          <w:szCs w:val="32"/>
          <w:shd w:val="clear" w:color="auto" w:fill="FFFFFF"/>
        </w:rPr>
        <w:t>年的政府信息公开工作，我们将继续按照县政府的有关要求，一是加强政府信息公开主要渠道的建设。深化主动公开政府信息的内容和范围，努力为公众了解相关政府信息提供便利。二是提高信息公开的及时性。提升政府信息公开的意识，及时发布和更新城管执法工作信息，确保信息公开的准确性和时效性。三是充实公开内容，增强实效性。进</w:t>
      </w:r>
      <w:r w:rsidRPr="007F6C41">
        <w:rPr>
          <w:rFonts w:ascii="仿宋_GB2312" w:eastAsia="仿宋_GB2312" w:hAnsi="宋体" w:cs="宋体" w:hint="eastAsia"/>
          <w:kern w:val="0"/>
          <w:sz w:val="32"/>
          <w:szCs w:val="32"/>
          <w:shd w:val="clear" w:color="auto" w:fill="FFFFFF"/>
        </w:rPr>
        <w:lastRenderedPageBreak/>
        <w:t>一步梳理政府信息，对政府信息公开目录进行补充完善，拓展公开范围，抓好群众关注、涉及群众切身利益的各类政府信息的公开，丰富政府信息内容，</w:t>
      </w:r>
      <w:r w:rsidRPr="007F6C41">
        <w:rPr>
          <w:rFonts w:ascii="仿宋_GB2312" w:eastAsia="仿宋_GB2312" w:hAnsi="宋体" w:cs="宋体" w:hint="eastAsia"/>
          <w:color w:val="000000"/>
          <w:kern w:val="0"/>
          <w:sz w:val="32"/>
          <w:szCs w:val="32"/>
          <w:shd w:val="clear" w:color="auto" w:fill="FFFFFF"/>
        </w:rPr>
        <w:t>努力提高政府信息公开水平。</w:t>
      </w:r>
    </w:p>
    <w:p w:rsidR="007F6C41" w:rsidRPr="007F6C41" w:rsidRDefault="007F6C41" w:rsidP="007F6C41">
      <w:pPr>
        <w:widowControl/>
        <w:ind w:leftChars="0" w:left="0" w:firstLineChars="0" w:firstLine="420"/>
        <w:outlineLvl w:val="0"/>
        <w:rPr>
          <w:rFonts w:ascii="黑体" w:eastAsia="黑体" w:hAnsi="黑体" w:cs="宋体" w:hint="eastAsia"/>
          <w:b/>
          <w:bCs/>
          <w:kern w:val="36"/>
          <w:sz w:val="32"/>
          <w:szCs w:val="32"/>
        </w:rPr>
      </w:pPr>
      <w:r w:rsidRPr="007F6C41">
        <w:rPr>
          <w:rFonts w:ascii="黑体" w:eastAsia="黑体" w:hAnsi="黑体" w:cs="宋体" w:hint="eastAsia"/>
          <w:b/>
          <w:bCs/>
          <w:kern w:val="36"/>
          <w:sz w:val="32"/>
          <w:szCs w:val="32"/>
        </w:rPr>
        <w:t>十二、需要说明的事项与附表</w:t>
      </w:r>
    </w:p>
    <w:p w:rsidR="007F6C41" w:rsidRPr="007F6C41" w:rsidRDefault="007F6C41" w:rsidP="007F6C41">
      <w:pPr>
        <w:widowControl/>
        <w:ind w:leftChars="0" w:left="0" w:firstLineChars="0" w:firstLine="0"/>
        <w:rPr>
          <w:rFonts w:ascii="仿宋_GB2312" w:eastAsia="仿宋_GB2312" w:hAnsi="宋体" w:cs="宋体" w:hint="eastAsia"/>
          <w:kern w:val="0"/>
          <w:sz w:val="32"/>
          <w:szCs w:val="32"/>
        </w:rPr>
      </w:pPr>
      <w:r w:rsidRPr="007F6C41">
        <w:rPr>
          <w:rFonts w:ascii="仿宋_GB2312" w:eastAsia="仿宋_GB2312" w:hAnsi="宋体" w:cs="宋体" w:hint="eastAsia"/>
          <w:kern w:val="0"/>
          <w:sz w:val="32"/>
          <w:szCs w:val="32"/>
        </w:rPr>
        <w:t xml:space="preserve">    无</w:t>
      </w:r>
    </w:p>
    <w:p w:rsidR="007F6C41" w:rsidRPr="007F6C41" w:rsidRDefault="007F6C41" w:rsidP="007F6C41">
      <w:pPr>
        <w:widowControl/>
        <w:shd w:val="clear" w:color="auto" w:fill="FFFFFF"/>
        <w:autoSpaceDN w:val="0"/>
        <w:ind w:leftChars="0" w:left="0" w:firstLineChars="0" w:firstLine="465"/>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b/>
          <w:bCs/>
          <w:color w:val="333333"/>
          <w:kern w:val="0"/>
          <w:sz w:val="32"/>
          <w:szCs w:val="32"/>
          <w:shd w:val="clear" w:color="auto" w:fill="FFFFFF"/>
        </w:rPr>
        <w:t>附表</w:t>
      </w:r>
    </w:p>
    <w:p w:rsidR="007F6C41" w:rsidRPr="007F6C41" w:rsidRDefault="007F6C41" w:rsidP="007F6C41">
      <w:pPr>
        <w:widowControl/>
        <w:shd w:val="clear" w:color="auto" w:fill="FFFFFF"/>
        <w:autoSpaceDN w:val="0"/>
        <w:ind w:leftChars="0" w:left="0" w:firstLineChars="0" w:firstLine="465"/>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b/>
          <w:bCs/>
          <w:color w:val="333333"/>
          <w:kern w:val="0"/>
          <w:sz w:val="32"/>
          <w:szCs w:val="32"/>
          <w:shd w:val="clear" w:color="auto" w:fill="FFFFFF"/>
        </w:rPr>
        <w:t>1.主动公开情况统计</w:t>
      </w:r>
    </w:p>
    <w:tbl>
      <w:tblPr>
        <w:tblW w:w="0" w:type="auto"/>
        <w:tblInd w:w="468" w:type="dxa"/>
        <w:tblLayout w:type="fixed"/>
        <w:tblLook w:val="04A0"/>
      </w:tblPr>
      <w:tblGrid>
        <w:gridCol w:w="6106"/>
        <w:gridCol w:w="495"/>
        <w:gridCol w:w="1139"/>
      </w:tblGrid>
      <w:tr w:rsidR="007F6C41" w:rsidRPr="007F6C41" w:rsidTr="007F6C41">
        <w:trPr>
          <w:trHeight w:val="476"/>
        </w:trPr>
        <w:tc>
          <w:tcPr>
            <w:tcW w:w="6106"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495"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139"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本年度主动公开信息总数</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15</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其中：政策文件类信息</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本年度全文电子化的主动公开信息数</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本年度总共栏目数（二级目录）</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kern w:val="0"/>
                <w:sz w:val="32"/>
                <w:szCs w:val="32"/>
                <w:shd w:val="clear" w:color="auto" w:fill="FFFFFF"/>
              </w:rPr>
              <w:t>个</w:t>
            </w:r>
            <w:proofErr w:type="gramEnd"/>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2.依申请公开情况统计</w:t>
      </w:r>
    </w:p>
    <w:tbl>
      <w:tblPr>
        <w:tblW w:w="0" w:type="auto"/>
        <w:tblInd w:w="491" w:type="dxa"/>
        <w:tblLayout w:type="fixed"/>
        <w:tblLook w:val="04A0"/>
      </w:tblPr>
      <w:tblGrid>
        <w:gridCol w:w="6083"/>
        <w:gridCol w:w="570"/>
        <w:gridCol w:w="1087"/>
      </w:tblGrid>
      <w:tr w:rsidR="007F6C41" w:rsidRPr="007F6C41" w:rsidTr="007F6C41">
        <w:trPr>
          <w:trHeight w:val="476"/>
        </w:trPr>
        <w:tc>
          <w:tcPr>
            <w:tcW w:w="6083"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57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087"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本年度申请总数</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本年度对申请的答复总数</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其中：同意公开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同意部分公开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lastRenderedPageBreak/>
              <w:t xml:space="preserve">      不予公开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其中：1.信息不存在</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2.非本部门掌握</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3.申请内容不明确</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4.《条例》第8、14条规定</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5.其他原因</w:t>
            </w:r>
          </w:p>
        </w:tc>
        <w:tc>
          <w:tcPr>
            <w:tcW w:w="570"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3.咨询处理情况统计</w:t>
      </w:r>
    </w:p>
    <w:tbl>
      <w:tblPr>
        <w:tblW w:w="0" w:type="auto"/>
        <w:tblInd w:w="491" w:type="dxa"/>
        <w:tblLayout w:type="fixed"/>
        <w:tblLook w:val="04A0"/>
      </w:tblPr>
      <w:tblGrid>
        <w:gridCol w:w="6098"/>
        <w:gridCol w:w="540"/>
        <w:gridCol w:w="1102"/>
      </w:tblGrid>
      <w:tr w:rsidR="007F6C41" w:rsidRPr="007F6C41" w:rsidTr="007F6C41">
        <w:trPr>
          <w:trHeight w:val="476"/>
        </w:trPr>
        <w:tc>
          <w:tcPr>
            <w:tcW w:w="6098"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rPr>
            </w:pPr>
            <w:r w:rsidRPr="007F6C41">
              <w:rPr>
                <w:rFonts w:ascii="仿宋_GB2312" w:eastAsia="仿宋_GB2312" w:hAnsi="宋体" w:cs="宋体" w:hint="eastAsia"/>
                <w:caps/>
                <w:kern w:val="0"/>
                <w:sz w:val="32"/>
                <w:szCs w:val="32"/>
                <w:shd w:val="clear" w:color="auto" w:fill="FFFFFF"/>
              </w:rPr>
              <w:t>指    标</w:t>
            </w:r>
          </w:p>
        </w:tc>
        <w:tc>
          <w:tcPr>
            <w:tcW w:w="54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102"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本年度接受咨询总数</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其中：1.当面咨询</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2.电话咨询</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3.网上咨询（政务意见箱）</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网上咨询（政务意见箱）15天内回复的数目</w:t>
            </w:r>
          </w:p>
        </w:tc>
        <w:tc>
          <w:tcPr>
            <w:tcW w:w="540"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4.复议、诉讼和申诉情况统计</w:t>
      </w:r>
    </w:p>
    <w:tbl>
      <w:tblPr>
        <w:tblW w:w="0" w:type="auto"/>
        <w:tblInd w:w="491" w:type="dxa"/>
        <w:tblLayout w:type="fixed"/>
        <w:tblLook w:val="04A0"/>
      </w:tblPr>
      <w:tblGrid>
        <w:gridCol w:w="6120"/>
        <w:gridCol w:w="540"/>
        <w:gridCol w:w="1080"/>
      </w:tblGrid>
      <w:tr w:rsidR="007F6C41" w:rsidRPr="007F6C41" w:rsidTr="007F6C41">
        <w:tc>
          <w:tcPr>
            <w:tcW w:w="6120"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54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080"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本年度被行政复议数量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9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spacing w:line="420" w:lineRule="atLeast"/>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其中:决定撤销、变更或确认该具体行政行为违法的数量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本年度引发有关政府信息公开行政诉讼数量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lastRenderedPageBreak/>
              <w:t xml:space="preserve"> 其中：1.判决撤销或部分撤销的数量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2.判决在一定期限内履行的数量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3.判决变更的数量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本年度共引发有关政府信息公开的申诉数量</w:t>
            </w:r>
          </w:p>
        </w:tc>
        <w:tc>
          <w:tcPr>
            <w:tcW w:w="540" w:type="dxa"/>
            <w:tcBorders>
              <w:bottom w:val="double" w:sz="2"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5.人员及经费支出情况统计</w:t>
      </w:r>
    </w:p>
    <w:tbl>
      <w:tblPr>
        <w:tblW w:w="0" w:type="auto"/>
        <w:tblInd w:w="491" w:type="dxa"/>
        <w:tblLayout w:type="fixed"/>
        <w:tblLook w:val="04A0"/>
      </w:tblPr>
      <w:tblGrid>
        <w:gridCol w:w="6098"/>
        <w:gridCol w:w="525"/>
        <w:gridCol w:w="1117"/>
      </w:tblGrid>
      <w:tr w:rsidR="007F6C41" w:rsidRPr="007F6C41" w:rsidTr="007F6C41">
        <w:tc>
          <w:tcPr>
            <w:tcW w:w="6098"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政府信息公开查阅点数量</w:t>
            </w:r>
          </w:p>
        </w:tc>
        <w:tc>
          <w:tcPr>
            <w:tcW w:w="525"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caps/>
                <w:kern w:val="0"/>
                <w:sz w:val="32"/>
                <w:szCs w:val="32"/>
                <w:shd w:val="clear" w:color="auto" w:fill="FFFFFF"/>
              </w:rPr>
              <w:t>个</w:t>
            </w:r>
            <w:proofErr w:type="gramEnd"/>
          </w:p>
        </w:tc>
        <w:tc>
          <w:tcPr>
            <w:tcW w:w="1117"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政府信息依申请受理点数量</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kern w:val="0"/>
                <w:sz w:val="32"/>
                <w:szCs w:val="32"/>
                <w:shd w:val="clear" w:color="auto" w:fill="FFFFFF"/>
              </w:rPr>
              <w:t>个</w:t>
            </w:r>
            <w:proofErr w:type="gramEnd"/>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政府信息公开指定工作人员总数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其中：1.全职人员数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2.兼职人员数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本年度政府信息公开专项经费安排</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万元</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本年度政府信息公开实际支出</w:t>
            </w:r>
          </w:p>
        </w:tc>
        <w:tc>
          <w:tcPr>
            <w:tcW w:w="525"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万元</w:t>
            </w:r>
          </w:p>
        </w:tc>
        <w:tc>
          <w:tcPr>
            <w:tcW w:w="1117"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hint="eastAsia"/>
          <w:kern w:val="0"/>
          <w:sz w:val="32"/>
          <w:szCs w:val="32"/>
          <w:shd w:val="clear" w:color="auto" w:fill="FFFFFF"/>
        </w:rPr>
      </w:pPr>
    </w:p>
    <w:p w:rsidR="007F6C41" w:rsidRPr="007F6C41" w:rsidRDefault="007F6C41" w:rsidP="007F6C41">
      <w:pPr>
        <w:widowControl/>
        <w:autoSpaceDN w:val="0"/>
        <w:ind w:leftChars="0" w:left="0" w:firstLineChars="0" w:firstLine="0"/>
        <w:rPr>
          <w:rFonts w:ascii="仿宋_GB2312" w:eastAsia="仿宋_GB2312" w:hAnsi="宋体" w:cs="宋体" w:hint="eastAsia"/>
          <w:kern w:val="0"/>
          <w:sz w:val="32"/>
          <w:szCs w:val="32"/>
        </w:rPr>
      </w:pPr>
    </w:p>
    <w:p w:rsidR="007F6C41" w:rsidRPr="007F6C41" w:rsidRDefault="007F6C41" w:rsidP="007F6C41">
      <w:pPr>
        <w:widowControl/>
        <w:autoSpaceDN w:val="0"/>
        <w:ind w:leftChars="0" w:left="315" w:firstLineChars="0" w:firstLine="105"/>
        <w:rPr>
          <w:rFonts w:ascii="仿宋_GB2312" w:eastAsia="仿宋_GB2312" w:hAnsi="宋体" w:cs="宋体" w:hint="eastAsia"/>
          <w:kern w:val="0"/>
          <w:sz w:val="32"/>
          <w:szCs w:val="32"/>
        </w:rPr>
      </w:pPr>
    </w:p>
    <w:p w:rsidR="00301410" w:rsidRPr="00747DFF" w:rsidRDefault="00301410" w:rsidP="007F6C41">
      <w:pPr>
        <w:pStyle w:val="p0"/>
        <w:shd w:val="clear" w:color="auto" w:fill="FFFFFF"/>
        <w:autoSpaceDN w:val="0"/>
        <w:ind w:left="315" w:firstLine="160"/>
        <w:jc w:val="left"/>
      </w:pPr>
    </w:p>
    <w:sectPr w:rsidR="00301410" w:rsidRPr="00747DFF" w:rsidSect="00301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简标宋">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575"/>
    <w:rsid w:val="000774E9"/>
    <w:rsid w:val="001C2B25"/>
    <w:rsid w:val="002E6F64"/>
    <w:rsid w:val="00301410"/>
    <w:rsid w:val="003D1B6F"/>
    <w:rsid w:val="00400575"/>
    <w:rsid w:val="00545016"/>
    <w:rsid w:val="00747DFF"/>
    <w:rsid w:val="007F6C41"/>
    <w:rsid w:val="00844C6E"/>
    <w:rsid w:val="00A32CD0"/>
    <w:rsid w:val="00B83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50" w:left="150" w:firstLineChars="50" w:firstLine="5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410"/>
    <w:pPr>
      <w:widowControl w:val="0"/>
    </w:pPr>
  </w:style>
  <w:style w:type="paragraph" w:styleId="1">
    <w:name w:val="heading 1"/>
    <w:basedOn w:val="a"/>
    <w:next w:val="a"/>
    <w:link w:val="1Char"/>
    <w:uiPriority w:val="9"/>
    <w:qFormat/>
    <w:rsid w:val="000774E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774E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774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4E9"/>
    <w:rPr>
      <w:b/>
      <w:bCs/>
      <w:kern w:val="44"/>
      <w:sz w:val="44"/>
      <w:szCs w:val="44"/>
    </w:rPr>
  </w:style>
  <w:style w:type="character" w:customStyle="1" w:styleId="3Char">
    <w:name w:val="标题 3 Char"/>
    <w:basedOn w:val="a0"/>
    <w:link w:val="3"/>
    <w:uiPriority w:val="9"/>
    <w:rsid w:val="000774E9"/>
    <w:rPr>
      <w:b/>
      <w:bCs/>
      <w:sz w:val="32"/>
      <w:szCs w:val="32"/>
    </w:rPr>
  </w:style>
  <w:style w:type="character" w:customStyle="1" w:styleId="4Char">
    <w:name w:val="标题 4 Char"/>
    <w:basedOn w:val="a0"/>
    <w:link w:val="4"/>
    <w:uiPriority w:val="9"/>
    <w:rsid w:val="000774E9"/>
    <w:rPr>
      <w:rFonts w:asciiTheme="majorHAnsi" w:eastAsiaTheme="majorEastAsia" w:hAnsiTheme="majorHAnsi" w:cstheme="majorBidi"/>
      <w:b/>
      <w:bCs/>
      <w:sz w:val="28"/>
      <w:szCs w:val="28"/>
    </w:rPr>
  </w:style>
  <w:style w:type="paragraph" w:customStyle="1" w:styleId="p0">
    <w:name w:val="p0"/>
    <w:basedOn w:val="a"/>
    <w:rsid w:val="00400575"/>
    <w:pPr>
      <w:widowControl/>
      <w:ind w:leftChars="0" w:left="0" w:firstLineChars="0" w:firstLine="420"/>
    </w:pPr>
    <w:rPr>
      <w:rFonts w:ascii="仿宋_GB2312" w:eastAsia="仿宋_GB2312" w:hAnsi="宋体" w:cs="宋体"/>
      <w:kern w:val="0"/>
      <w:sz w:val="32"/>
      <w:szCs w:val="32"/>
    </w:rPr>
  </w:style>
  <w:style w:type="paragraph" w:customStyle="1" w:styleId="p15">
    <w:name w:val="p15"/>
    <w:basedOn w:val="a"/>
    <w:rsid w:val="00400575"/>
    <w:pPr>
      <w:widowControl/>
      <w:ind w:leftChars="0" w:left="0" w:firstLineChars="0" w:firstLine="0"/>
      <w:jc w:val="center"/>
    </w:pPr>
    <w:rPr>
      <w:rFonts w:ascii="微软简标宋" w:eastAsia="宋体" w:hAnsi="微软简标宋" w:cs="宋体"/>
      <w:b/>
      <w:bCs/>
      <w:kern w:val="0"/>
      <w:sz w:val="44"/>
      <w:szCs w:val="44"/>
    </w:rPr>
  </w:style>
  <w:style w:type="paragraph" w:customStyle="1" w:styleId="p16">
    <w:name w:val="p16"/>
    <w:basedOn w:val="a"/>
    <w:rsid w:val="007F6C41"/>
    <w:pPr>
      <w:widowControl/>
      <w:ind w:leftChars="0" w:left="0" w:firstLineChars="0" w:firstLine="0"/>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127821901">
      <w:bodyDiv w:val="1"/>
      <w:marLeft w:val="0"/>
      <w:marRight w:val="0"/>
      <w:marTop w:val="0"/>
      <w:marBottom w:val="0"/>
      <w:divBdr>
        <w:top w:val="none" w:sz="0" w:space="0" w:color="auto"/>
        <w:left w:val="none" w:sz="0" w:space="0" w:color="auto"/>
        <w:bottom w:val="none" w:sz="0" w:space="0" w:color="auto"/>
        <w:right w:val="none" w:sz="0" w:space="0" w:color="auto"/>
      </w:divBdr>
    </w:div>
    <w:div w:id="495803075">
      <w:bodyDiv w:val="1"/>
      <w:marLeft w:val="0"/>
      <w:marRight w:val="0"/>
      <w:marTop w:val="0"/>
      <w:marBottom w:val="0"/>
      <w:divBdr>
        <w:top w:val="none" w:sz="0" w:space="0" w:color="auto"/>
        <w:left w:val="none" w:sz="0" w:space="0" w:color="auto"/>
        <w:bottom w:val="none" w:sz="0" w:space="0" w:color="auto"/>
        <w:right w:val="none" w:sz="0" w:space="0" w:color="auto"/>
      </w:divBdr>
    </w:div>
    <w:div w:id="1468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2020-06-05T06:43:00Z</dcterms:created>
  <dcterms:modified xsi:type="dcterms:W3CDTF">2020-06-05T07:06:00Z</dcterms:modified>
</cp:coreProperties>
</file>