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桓台县2021年度住宅用地供应计划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3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一、住宅用地总量和结构</w:t>
      </w:r>
    </w:p>
    <w:p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2021年度本县住宅用地计划供应24.9776公顷，其中产权住宅用地24.0032公顷（均为商品住宅用地），其他住宅用地0.9744公顷，详见附表1。</w:t>
      </w:r>
    </w:p>
    <w:p>
      <w:pPr>
        <w:ind w:firstLine="63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二、住宅用地供应布局</w:t>
      </w:r>
    </w:p>
    <w:p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人口结构情况、居民住宅需求、房地产市场走势，合理确定计划供应的住宅用地规模。在区域分布上，索镇街道计划供应4.67公顷，唐山镇计划供应19.3332公顷，果里镇计划供应0.9744公顷，达到均衡合理布局，有利于促进职住平衡。</w:t>
      </w:r>
    </w:p>
    <w:p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计划供应的住宅用地宗地情况详见附表2。</w:t>
      </w:r>
    </w:p>
    <w:p>
      <w:pPr>
        <w:ind w:firstLine="63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三、住宅用地供应保障措施</w:t>
      </w:r>
    </w:p>
    <w:p>
      <w:pPr>
        <w:ind w:firstLine="636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1、加强沟通和协调，建立计划实施联动机制。</w:t>
      </w:r>
      <w:r>
        <w:rPr>
          <w:rFonts w:hint="eastAsia" w:ascii="仿宋_GB2312" w:hAnsi="仿宋" w:eastAsia="仿宋_GB2312"/>
          <w:sz w:val="32"/>
          <w:szCs w:val="32"/>
        </w:rPr>
        <w:t>发改、工信、自然资源和规划、住建、生态环境、交通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部门要加强协作配合，及时协调解决住宅用地供应计划实施过程中遇到的问题，对重大项目要优化审批服务，开辟供地快速通道。充分发挥土地供应计划实施主体的作用，加强规划、收储等前期工作协调沟通，确保计划顺利实施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2、严格供应计划执行，</w:t>
      </w:r>
      <w:r>
        <w:rPr>
          <w:rFonts w:hint="eastAsia" w:ascii="楷体" w:hAnsi="楷体" w:eastAsia="楷体"/>
          <w:sz w:val="32"/>
          <w:szCs w:val="32"/>
        </w:rPr>
        <w:t>实施精细化管理。</w:t>
      </w:r>
      <w:r>
        <w:rPr>
          <w:rFonts w:hint="eastAsia" w:ascii="仿宋_GB2312" w:hAnsi="仿宋" w:eastAsia="仿宋_GB2312"/>
          <w:sz w:val="32"/>
          <w:szCs w:val="32"/>
        </w:rPr>
        <w:t>实施住宅用地供应全生命周期的精细化管理，科学合理安排土地上市规模、结构、时序。</w:t>
      </w:r>
      <w:r>
        <w:rPr>
          <w:rFonts w:hint="eastAsia" w:ascii="仿宋_GB2312" w:hAnsi="楷体" w:eastAsia="仿宋_GB2312" w:cs="楷体_GB2312"/>
          <w:sz w:val="32"/>
          <w:szCs w:val="32"/>
        </w:rPr>
        <w:t>加强供应计划管理，建立工作台账，严格按照供应计划组织实施。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自然资源和规划部门要加强对计划实施的动态跟踪管理，及时调度供地进度，确保住宅用地项目及时落实到位，按期完成建设任务，</w:t>
      </w:r>
      <w:r>
        <w:rPr>
          <w:rFonts w:hint="eastAsia" w:ascii="仿宋_GB2312" w:hAnsi="楷体" w:eastAsia="仿宋_GB2312" w:cs="楷体_GB2312"/>
          <w:sz w:val="32"/>
          <w:szCs w:val="32"/>
        </w:rPr>
        <w:t>做好存量住宅用地信息的公开工作。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对因特殊原因影响供应计划执行的，要及时会同相关部门做好计划调整工作，并及时向社会公布。</w:t>
      </w:r>
    </w:p>
    <w:p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3、健全土地储备运行机制，确保土地储备资金需求。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政府在土地储备开发和土地供应中的主导性作用，科学编制土地储备年度计划和土地储备开发计划，完善土地储备开发运作模式，加大政府储备力度，充分挖潜存量用地，优先供应存量建设用地和闲置土地。通过政府财政拨款、政府债券筹集等方式保障土地储备资金需求,资金收支严格执行财政部、自然资源部关于土地储备资金财务管理的规定，通过财政预算安排，实行“专款专用”，专项用于土地收购储备。</w:t>
      </w:r>
    </w:p>
    <w:p>
      <w:pPr>
        <w:rPr>
          <w:rFonts w:ascii="方正小标宋_GBK" w:eastAsia="方正小标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widowControl/>
        <w:spacing w:line="40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附表1</w:t>
      </w:r>
    </w:p>
    <w:p>
      <w:pPr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桓台县2021年度住宅用地供应计划表</w:t>
      </w:r>
    </w:p>
    <w:p>
      <w:pPr>
        <w:widowControl/>
        <w:spacing w:line="400" w:lineRule="exact"/>
        <w:jc w:val="right"/>
        <w:rPr>
          <w:rFonts w:ascii="仿宋_GB2312" w:hAnsi="仿宋" w:eastAsia="仿宋_GB2312" w:cs="宋体"/>
          <w:kern w:val="0"/>
          <w:sz w:val="24"/>
        </w:rPr>
      </w:pPr>
      <w:r>
        <w:rPr>
          <w:rFonts w:hint="eastAsia" w:ascii="仿宋_GB2312" w:hAnsi="仿宋" w:eastAsia="仿宋_GB2312" w:cs="宋体"/>
          <w:kern w:val="0"/>
          <w:sz w:val="24"/>
        </w:rPr>
        <w:t>单位：公顷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758"/>
        <w:gridCol w:w="1735"/>
        <w:gridCol w:w="1735"/>
        <w:gridCol w:w="1738"/>
        <w:gridCol w:w="1415"/>
        <w:gridCol w:w="1573"/>
        <w:gridCol w:w="1497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市（县）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总量</w:t>
            </w:r>
          </w:p>
        </w:tc>
        <w:tc>
          <w:tcPr>
            <w:tcW w:w="183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产权住宅用地</w:t>
            </w:r>
          </w:p>
        </w:tc>
        <w:tc>
          <w:tcPr>
            <w:tcW w:w="158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租赁住宅用地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其他住宅用地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商品住宅用地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共有产权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住宅用地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小计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保障性租赁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住宅用地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市场化租赁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住宅用地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小计</w:t>
            </w:r>
          </w:p>
        </w:tc>
        <w:tc>
          <w:tcPr>
            <w:tcW w:w="502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①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②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③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④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⑤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⑥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⑦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桓台县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24.9776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24.0032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24.0032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0.9744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40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附表2</w:t>
      </w:r>
    </w:p>
    <w:p>
      <w:pPr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桓台县2021年度住宅用地供应计划宗地表</w:t>
      </w:r>
    </w:p>
    <w:p>
      <w:pPr>
        <w:widowControl/>
        <w:spacing w:line="400" w:lineRule="exact"/>
        <w:jc w:val="right"/>
        <w:rPr>
          <w:rFonts w:ascii="仿宋_GB2312" w:hAnsi="仿宋" w:eastAsia="仿宋_GB2312" w:cs="宋体"/>
          <w:kern w:val="0"/>
          <w:sz w:val="24"/>
        </w:rPr>
      </w:pPr>
      <w:r>
        <w:rPr>
          <w:rFonts w:hint="eastAsia" w:ascii="仿宋_GB2312" w:hAnsi="仿宋" w:eastAsia="仿宋_GB2312" w:cs="宋体"/>
          <w:kern w:val="0"/>
          <w:sz w:val="24"/>
        </w:rPr>
        <w:t>单位：公顷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486"/>
        <w:gridCol w:w="1274"/>
        <w:gridCol w:w="2127"/>
        <w:gridCol w:w="992"/>
        <w:gridCol w:w="1134"/>
        <w:gridCol w:w="811"/>
        <w:gridCol w:w="949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宗地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编号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宗地坐落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宗地面积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住宅用地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类型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供应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计划供应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唐山镇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7.0000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商品住宅用地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挂牌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增量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果里镇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0.9744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其他住宅用地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挂牌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增量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索镇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4.6700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商品住宅用地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挂牌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增量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唐山镇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5.3333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商品住宅用地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挂牌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增量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桓台县2020（增量）-033号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桓台县唐山镇海河路以北、规划水厂西路以东地块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6.9999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商品住宅用地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挂牌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2021.1.8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已成交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42"/>
    <w:rsid w:val="000006A8"/>
    <w:rsid w:val="000008BC"/>
    <w:rsid w:val="0001174F"/>
    <w:rsid w:val="000154C6"/>
    <w:rsid w:val="00017193"/>
    <w:rsid w:val="00017B1F"/>
    <w:rsid w:val="0003384A"/>
    <w:rsid w:val="00037467"/>
    <w:rsid w:val="00040061"/>
    <w:rsid w:val="0004363C"/>
    <w:rsid w:val="000457C9"/>
    <w:rsid w:val="00047F86"/>
    <w:rsid w:val="000500DD"/>
    <w:rsid w:val="00052EB4"/>
    <w:rsid w:val="00054FE1"/>
    <w:rsid w:val="00060104"/>
    <w:rsid w:val="00061F77"/>
    <w:rsid w:val="00063669"/>
    <w:rsid w:val="000715F4"/>
    <w:rsid w:val="0007359B"/>
    <w:rsid w:val="0008228E"/>
    <w:rsid w:val="000829D5"/>
    <w:rsid w:val="000847DA"/>
    <w:rsid w:val="00084B93"/>
    <w:rsid w:val="00090C51"/>
    <w:rsid w:val="00090F00"/>
    <w:rsid w:val="00092AE6"/>
    <w:rsid w:val="00095658"/>
    <w:rsid w:val="0009761F"/>
    <w:rsid w:val="000A1E30"/>
    <w:rsid w:val="000A364A"/>
    <w:rsid w:val="000A4961"/>
    <w:rsid w:val="000A49C5"/>
    <w:rsid w:val="000A4B01"/>
    <w:rsid w:val="000B0984"/>
    <w:rsid w:val="000C4828"/>
    <w:rsid w:val="000C6075"/>
    <w:rsid w:val="000D0603"/>
    <w:rsid w:val="000D0DC0"/>
    <w:rsid w:val="000D6BEC"/>
    <w:rsid w:val="000E1BB1"/>
    <w:rsid w:val="000E4B6E"/>
    <w:rsid w:val="000E6C71"/>
    <w:rsid w:val="000F0865"/>
    <w:rsid w:val="000F2CF8"/>
    <w:rsid w:val="000F34C2"/>
    <w:rsid w:val="000F3AF8"/>
    <w:rsid w:val="000F7D48"/>
    <w:rsid w:val="00100DD7"/>
    <w:rsid w:val="00106868"/>
    <w:rsid w:val="00106C98"/>
    <w:rsid w:val="001076D0"/>
    <w:rsid w:val="00107AE3"/>
    <w:rsid w:val="001124A2"/>
    <w:rsid w:val="00115216"/>
    <w:rsid w:val="00117067"/>
    <w:rsid w:val="001176C7"/>
    <w:rsid w:val="001307E0"/>
    <w:rsid w:val="00132F43"/>
    <w:rsid w:val="00136FE1"/>
    <w:rsid w:val="001376CB"/>
    <w:rsid w:val="00141F2A"/>
    <w:rsid w:val="00142BA1"/>
    <w:rsid w:val="00144D86"/>
    <w:rsid w:val="00146CD2"/>
    <w:rsid w:val="00147B36"/>
    <w:rsid w:val="00150C8D"/>
    <w:rsid w:val="00150F94"/>
    <w:rsid w:val="00160E3F"/>
    <w:rsid w:val="00162D64"/>
    <w:rsid w:val="00171583"/>
    <w:rsid w:val="001731BD"/>
    <w:rsid w:val="001731F3"/>
    <w:rsid w:val="00173D1E"/>
    <w:rsid w:val="00190208"/>
    <w:rsid w:val="00194E9B"/>
    <w:rsid w:val="00195BA5"/>
    <w:rsid w:val="001A091B"/>
    <w:rsid w:val="001A2169"/>
    <w:rsid w:val="001A38C7"/>
    <w:rsid w:val="001A73F3"/>
    <w:rsid w:val="001B08C2"/>
    <w:rsid w:val="001B107B"/>
    <w:rsid w:val="001B37BC"/>
    <w:rsid w:val="001B39D6"/>
    <w:rsid w:val="001B4F8B"/>
    <w:rsid w:val="001B707D"/>
    <w:rsid w:val="001C384C"/>
    <w:rsid w:val="001C5F63"/>
    <w:rsid w:val="001C7744"/>
    <w:rsid w:val="001D0C04"/>
    <w:rsid w:val="001D63E8"/>
    <w:rsid w:val="001D77A5"/>
    <w:rsid w:val="001D7D88"/>
    <w:rsid w:val="001E29B3"/>
    <w:rsid w:val="001E3604"/>
    <w:rsid w:val="001E40B3"/>
    <w:rsid w:val="001E50A5"/>
    <w:rsid w:val="001F1643"/>
    <w:rsid w:val="002055F9"/>
    <w:rsid w:val="002109F8"/>
    <w:rsid w:val="002147AD"/>
    <w:rsid w:val="00215A95"/>
    <w:rsid w:val="00224489"/>
    <w:rsid w:val="002249A9"/>
    <w:rsid w:val="00225F78"/>
    <w:rsid w:val="00235FBB"/>
    <w:rsid w:val="00236F0D"/>
    <w:rsid w:val="00245C31"/>
    <w:rsid w:val="00245E20"/>
    <w:rsid w:val="0025009C"/>
    <w:rsid w:val="00251B32"/>
    <w:rsid w:val="00251BD6"/>
    <w:rsid w:val="00253A8C"/>
    <w:rsid w:val="0025490F"/>
    <w:rsid w:val="002562DD"/>
    <w:rsid w:val="00256CAF"/>
    <w:rsid w:val="0028280A"/>
    <w:rsid w:val="002832E0"/>
    <w:rsid w:val="002A14BD"/>
    <w:rsid w:val="002A4D2D"/>
    <w:rsid w:val="002A7395"/>
    <w:rsid w:val="002B6C73"/>
    <w:rsid w:val="002C297F"/>
    <w:rsid w:val="002C4231"/>
    <w:rsid w:val="002C723E"/>
    <w:rsid w:val="002D3468"/>
    <w:rsid w:val="002E04D0"/>
    <w:rsid w:val="002E4B11"/>
    <w:rsid w:val="002F3CE7"/>
    <w:rsid w:val="002F45ED"/>
    <w:rsid w:val="003007A9"/>
    <w:rsid w:val="003102EC"/>
    <w:rsid w:val="00311BFF"/>
    <w:rsid w:val="00313ADD"/>
    <w:rsid w:val="00317868"/>
    <w:rsid w:val="00320BE5"/>
    <w:rsid w:val="003318B3"/>
    <w:rsid w:val="003371A0"/>
    <w:rsid w:val="0034123A"/>
    <w:rsid w:val="00342615"/>
    <w:rsid w:val="003503F8"/>
    <w:rsid w:val="00351F2E"/>
    <w:rsid w:val="003547A7"/>
    <w:rsid w:val="003556B4"/>
    <w:rsid w:val="00356691"/>
    <w:rsid w:val="00360EEE"/>
    <w:rsid w:val="003669FC"/>
    <w:rsid w:val="00366FDC"/>
    <w:rsid w:val="003709A0"/>
    <w:rsid w:val="00373202"/>
    <w:rsid w:val="003733D9"/>
    <w:rsid w:val="00375779"/>
    <w:rsid w:val="0037684B"/>
    <w:rsid w:val="00377EA4"/>
    <w:rsid w:val="003806C9"/>
    <w:rsid w:val="0038087D"/>
    <w:rsid w:val="003820F0"/>
    <w:rsid w:val="00387767"/>
    <w:rsid w:val="00387A29"/>
    <w:rsid w:val="00390F2B"/>
    <w:rsid w:val="00394DD7"/>
    <w:rsid w:val="003A0D7E"/>
    <w:rsid w:val="003A1D59"/>
    <w:rsid w:val="003A2BA3"/>
    <w:rsid w:val="003A30A0"/>
    <w:rsid w:val="003A5B16"/>
    <w:rsid w:val="003B1218"/>
    <w:rsid w:val="003B156E"/>
    <w:rsid w:val="003B1595"/>
    <w:rsid w:val="003B2A4A"/>
    <w:rsid w:val="003B3649"/>
    <w:rsid w:val="003B481C"/>
    <w:rsid w:val="003B59DA"/>
    <w:rsid w:val="003C04E9"/>
    <w:rsid w:val="003C2476"/>
    <w:rsid w:val="003C325D"/>
    <w:rsid w:val="003E01D2"/>
    <w:rsid w:val="003F02FD"/>
    <w:rsid w:val="003F5766"/>
    <w:rsid w:val="004012B3"/>
    <w:rsid w:val="00401710"/>
    <w:rsid w:val="00405FFD"/>
    <w:rsid w:val="004061B0"/>
    <w:rsid w:val="00411DDA"/>
    <w:rsid w:val="00416D9C"/>
    <w:rsid w:val="00417250"/>
    <w:rsid w:val="004215F5"/>
    <w:rsid w:val="00423416"/>
    <w:rsid w:val="0042545F"/>
    <w:rsid w:val="004261DE"/>
    <w:rsid w:val="0042770E"/>
    <w:rsid w:val="00442644"/>
    <w:rsid w:val="00443862"/>
    <w:rsid w:val="00443D18"/>
    <w:rsid w:val="0044408E"/>
    <w:rsid w:val="0044488A"/>
    <w:rsid w:val="00444C22"/>
    <w:rsid w:val="00447A50"/>
    <w:rsid w:val="004531EA"/>
    <w:rsid w:val="004545E2"/>
    <w:rsid w:val="00460C7C"/>
    <w:rsid w:val="004702B1"/>
    <w:rsid w:val="00470476"/>
    <w:rsid w:val="00473A88"/>
    <w:rsid w:val="00475319"/>
    <w:rsid w:val="00482BB3"/>
    <w:rsid w:val="00483A5C"/>
    <w:rsid w:val="00486FBA"/>
    <w:rsid w:val="00491E6B"/>
    <w:rsid w:val="004954D1"/>
    <w:rsid w:val="0049576B"/>
    <w:rsid w:val="00497BBB"/>
    <w:rsid w:val="004A348D"/>
    <w:rsid w:val="004A4AD8"/>
    <w:rsid w:val="004B27BB"/>
    <w:rsid w:val="004B4238"/>
    <w:rsid w:val="004B4B60"/>
    <w:rsid w:val="004B56E6"/>
    <w:rsid w:val="004C2EDC"/>
    <w:rsid w:val="004C326B"/>
    <w:rsid w:val="004C4120"/>
    <w:rsid w:val="004E45C0"/>
    <w:rsid w:val="004E6E56"/>
    <w:rsid w:val="004F3B92"/>
    <w:rsid w:val="004F6969"/>
    <w:rsid w:val="005039B9"/>
    <w:rsid w:val="00503A07"/>
    <w:rsid w:val="00506E12"/>
    <w:rsid w:val="005127C0"/>
    <w:rsid w:val="005146ED"/>
    <w:rsid w:val="005174FE"/>
    <w:rsid w:val="0052716B"/>
    <w:rsid w:val="005319C8"/>
    <w:rsid w:val="00535599"/>
    <w:rsid w:val="00536325"/>
    <w:rsid w:val="00537F1F"/>
    <w:rsid w:val="005426BD"/>
    <w:rsid w:val="005432F3"/>
    <w:rsid w:val="00545D3C"/>
    <w:rsid w:val="005541AA"/>
    <w:rsid w:val="00557793"/>
    <w:rsid w:val="00562619"/>
    <w:rsid w:val="00563177"/>
    <w:rsid w:val="005669F1"/>
    <w:rsid w:val="005712D6"/>
    <w:rsid w:val="005712F0"/>
    <w:rsid w:val="00573BF6"/>
    <w:rsid w:val="00573F03"/>
    <w:rsid w:val="00574FF7"/>
    <w:rsid w:val="0057601A"/>
    <w:rsid w:val="00580AFF"/>
    <w:rsid w:val="00580FE1"/>
    <w:rsid w:val="00593762"/>
    <w:rsid w:val="005A7F3E"/>
    <w:rsid w:val="005B0FD6"/>
    <w:rsid w:val="005B1AE2"/>
    <w:rsid w:val="005B256D"/>
    <w:rsid w:val="005B7EDB"/>
    <w:rsid w:val="005C30DC"/>
    <w:rsid w:val="005C58D0"/>
    <w:rsid w:val="005D262C"/>
    <w:rsid w:val="005D4264"/>
    <w:rsid w:val="005E0E61"/>
    <w:rsid w:val="005E0EAC"/>
    <w:rsid w:val="005E32F7"/>
    <w:rsid w:val="005E4514"/>
    <w:rsid w:val="005E6E7B"/>
    <w:rsid w:val="005F02F0"/>
    <w:rsid w:val="005F312B"/>
    <w:rsid w:val="005F462E"/>
    <w:rsid w:val="005F75BD"/>
    <w:rsid w:val="00601B65"/>
    <w:rsid w:val="00601D2C"/>
    <w:rsid w:val="006027BC"/>
    <w:rsid w:val="00602BAB"/>
    <w:rsid w:val="006037FE"/>
    <w:rsid w:val="00612F9C"/>
    <w:rsid w:val="00612FCC"/>
    <w:rsid w:val="0062080D"/>
    <w:rsid w:val="006215CA"/>
    <w:rsid w:val="006231C7"/>
    <w:rsid w:val="006317EC"/>
    <w:rsid w:val="0063308A"/>
    <w:rsid w:val="00633350"/>
    <w:rsid w:val="00633642"/>
    <w:rsid w:val="00641975"/>
    <w:rsid w:val="00641BF8"/>
    <w:rsid w:val="0064451C"/>
    <w:rsid w:val="00644535"/>
    <w:rsid w:val="00653A83"/>
    <w:rsid w:val="00653BFF"/>
    <w:rsid w:val="0065794C"/>
    <w:rsid w:val="00660B2F"/>
    <w:rsid w:val="00661E5A"/>
    <w:rsid w:val="00662682"/>
    <w:rsid w:val="00663DA4"/>
    <w:rsid w:val="00664DBC"/>
    <w:rsid w:val="006651B1"/>
    <w:rsid w:val="00666009"/>
    <w:rsid w:val="00666148"/>
    <w:rsid w:val="006771CD"/>
    <w:rsid w:val="00681491"/>
    <w:rsid w:val="0068362D"/>
    <w:rsid w:val="0068382A"/>
    <w:rsid w:val="00684407"/>
    <w:rsid w:val="006857FE"/>
    <w:rsid w:val="00690587"/>
    <w:rsid w:val="006927A2"/>
    <w:rsid w:val="00692E07"/>
    <w:rsid w:val="00693C08"/>
    <w:rsid w:val="006944EB"/>
    <w:rsid w:val="006A20F1"/>
    <w:rsid w:val="006A2661"/>
    <w:rsid w:val="006A376F"/>
    <w:rsid w:val="006A408B"/>
    <w:rsid w:val="006A53FB"/>
    <w:rsid w:val="006C0694"/>
    <w:rsid w:val="006C4C80"/>
    <w:rsid w:val="006C5C87"/>
    <w:rsid w:val="006E36F9"/>
    <w:rsid w:val="006E3A77"/>
    <w:rsid w:val="006E4F00"/>
    <w:rsid w:val="006E776B"/>
    <w:rsid w:val="006F056C"/>
    <w:rsid w:val="006F78CB"/>
    <w:rsid w:val="006F7DAE"/>
    <w:rsid w:val="0070262F"/>
    <w:rsid w:val="0070288A"/>
    <w:rsid w:val="00703857"/>
    <w:rsid w:val="00704BBA"/>
    <w:rsid w:val="00706DD8"/>
    <w:rsid w:val="0071021C"/>
    <w:rsid w:val="007115CC"/>
    <w:rsid w:val="007167C3"/>
    <w:rsid w:val="00717183"/>
    <w:rsid w:val="007201E6"/>
    <w:rsid w:val="00720639"/>
    <w:rsid w:val="00720F0D"/>
    <w:rsid w:val="007210B5"/>
    <w:rsid w:val="0072263E"/>
    <w:rsid w:val="00724044"/>
    <w:rsid w:val="0072535A"/>
    <w:rsid w:val="007303F2"/>
    <w:rsid w:val="00731FC9"/>
    <w:rsid w:val="0073760E"/>
    <w:rsid w:val="00737793"/>
    <w:rsid w:val="00740CC6"/>
    <w:rsid w:val="00745577"/>
    <w:rsid w:val="0075242D"/>
    <w:rsid w:val="00754047"/>
    <w:rsid w:val="00755E24"/>
    <w:rsid w:val="007626BA"/>
    <w:rsid w:val="007838E1"/>
    <w:rsid w:val="00783D3C"/>
    <w:rsid w:val="0078619D"/>
    <w:rsid w:val="007B6591"/>
    <w:rsid w:val="007B6EA1"/>
    <w:rsid w:val="007C7E27"/>
    <w:rsid w:val="007D034F"/>
    <w:rsid w:val="007D1B2E"/>
    <w:rsid w:val="007D21BE"/>
    <w:rsid w:val="007D2A2B"/>
    <w:rsid w:val="007D3C5A"/>
    <w:rsid w:val="007D7A3F"/>
    <w:rsid w:val="007E15BD"/>
    <w:rsid w:val="007E26F5"/>
    <w:rsid w:val="007E3282"/>
    <w:rsid w:val="007E3D78"/>
    <w:rsid w:val="007E629F"/>
    <w:rsid w:val="007F00EB"/>
    <w:rsid w:val="007F14B0"/>
    <w:rsid w:val="007F1702"/>
    <w:rsid w:val="007F35A0"/>
    <w:rsid w:val="007F4675"/>
    <w:rsid w:val="00801A1C"/>
    <w:rsid w:val="0081214B"/>
    <w:rsid w:val="0081741E"/>
    <w:rsid w:val="008222D9"/>
    <w:rsid w:val="00824889"/>
    <w:rsid w:val="008276B1"/>
    <w:rsid w:val="008379BC"/>
    <w:rsid w:val="0084249B"/>
    <w:rsid w:val="00842577"/>
    <w:rsid w:val="008471A5"/>
    <w:rsid w:val="008531FB"/>
    <w:rsid w:val="00856797"/>
    <w:rsid w:val="0086044A"/>
    <w:rsid w:val="008617F5"/>
    <w:rsid w:val="00861DF3"/>
    <w:rsid w:val="008677E9"/>
    <w:rsid w:val="00870668"/>
    <w:rsid w:val="00871ED6"/>
    <w:rsid w:val="00875BA2"/>
    <w:rsid w:val="0088014C"/>
    <w:rsid w:val="008818A2"/>
    <w:rsid w:val="00881951"/>
    <w:rsid w:val="008826DD"/>
    <w:rsid w:val="00882F90"/>
    <w:rsid w:val="008870C4"/>
    <w:rsid w:val="00887778"/>
    <w:rsid w:val="00890178"/>
    <w:rsid w:val="00890FC7"/>
    <w:rsid w:val="008A1D97"/>
    <w:rsid w:val="008A223F"/>
    <w:rsid w:val="008A38F9"/>
    <w:rsid w:val="008A4FE1"/>
    <w:rsid w:val="008B47C3"/>
    <w:rsid w:val="008B5E3B"/>
    <w:rsid w:val="008C28D0"/>
    <w:rsid w:val="008D26FD"/>
    <w:rsid w:val="008D2762"/>
    <w:rsid w:val="008D7625"/>
    <w:rsid w:val="008E2B9D"/>
    <w:rsid w:val="008F1B02"/>
    <w:rsid w:val="008F261F"/>
    <w:rsid w:val="008F4148"/>
    <w:rsid w:val="00903746"/>
    <w:rsid w:val="00916E71"/>
    <w:rsid w:val="00917793"/>
    <w:rsid w:val="00931682"/>
    <w:rsid w:val="009326E8"/>
    <w:rsid w:val="0094072C"/>
    <w:rsid w:val="009542F4"/>
    <w:rsid w:val="009545F8"/>
    <w:rsid w:val="00963C05"/>
    <w:rsid w:val="009672E4"/>
    <w:rsid w:val="009758C8"/>
    <w:rsid w:val="00975C11"/>
    <w:rsid w:val="00976256"/>
    <w:rsid w:val="0098050D"/>
    <w:rsid w:val="00995A3B"/>
    <w:rsid w:val="009A6161"/>
    <w:rsid w:val="009B6380"/>
    <w:rsid w:val="009C380C"/>
    <w:rsid w:val="009C590E"/>
    <w:rsid w:val="009D38E6"/>
    <w:rsid w:val="009D3B66"/>
    <w:rsid w:val="009D57D7"/>
    <w:rsid w:val="009D7D16"/>
    <w:rsid w:val="009E228D"/>
    <w:rsid w:val="009E2B83"/>
    <w:rsid w:val="009F35B3"/>
    <w:rsid w:val="009F6D8D"/>
    <w:rsid w:val="00A01988"/>
    <w:rsid w:val="00A075A6"/>
    <w:rsid w:val="00A10C47"/>
    <w:rsid w:val="00A11787"/>
    <w:rsid w:val="00A126D1"/>
    <w:rsid w:val="00A23704"/>
    <w:rsid w:val="00A237CB"/>
    <w:rsid w:val="00A265DE"/>
    <w:rsid w:val="00A26EAA"/>
    <w:rsid w:val="00A30DC1"/>
    <w:rsid w:val="00A34258"/>
    <w:rsid w:val="00A40D11"/>
    <w:rsid w:val="00A42ACF"/>
    <w:rsid w:val="00A42B7D"/>
    <w:rsid w:val="00A4517F"/>
    <w:rsid w:val="00A51992"/>
    <w:rsid w:val="00A6366E"/>
    <w:rsid w:val="00A6406F"/>
    <w:rsid w:val="00A6506E"/>
    <w:rsid w:val="00A66D5A"/>
    <w:rsid w:val="00A67899"/>
    <w:rsid w:val="00A7062F"/>
    <w:rsid w:val="00A71DB2"/>
    <w:rsid w:val="00A75FEA"/>
    <w:rsid w:val="00A8510A"/>
    <w:rsid w:val="00A92210"/>
    <w:rsid w:val="00A944CE"/>
    <w:rsid w:val="00A95779"/>
    <w:rsid w:val="00A9620A"/>
    <w:rsid w:val="00AA07AF"/>
    <w:rsid w:val="00AA3AD0"/>
    <w:rsid w:val="00AC0F00"/>
    <w:rsid w:val="00AC1EBF"/>
    <w:rsid w:val="00AC2C6F"/>
    <w:rsid w:val="00AC34B1"/>
    <w:rsid w:val="00AC377D"/>
    <w:rsid w:val="00AC4E05"/>
    <w:rsid w:val="00AC543E"/>
    <w:rsid w:val="00AD2F4F"/>
    <w:rsid w:val="00AD3AD9"/>
    <w:rsid w:val="00AD3BE7"/>
    <w:rsid w:val="00AD4D6A"/>
    <w:rsid w:val="00AD542D"/>
    <w:rsid w:val="00AE1C99"/>
    <w:rsid w:val="00AE2378"/>
    <w:rsid w:val="00AE3F2D"/>
    <w:rsid w:val="00B00BBD"/>
    <w:rsid w:val="00B03135"/>
    <w:rsid w:val="00B042BE"/>
    <w:rsid w:val="00B0442D"/>
    <w:rsid w:val="00B06EE8"/>
    <w:rsid w:val="00B1453C"/>
    <w:rsid w:val="00B20D6F"/>
    <w:rsid w:val="00B217FA"/>
    <w:rsid w:val="00B25639"/>
    <w:rsid w:val="00B27EDD"/>
    <w:rsid w:val="00B329DA"/>
    <w:rsid w:val="00B400DC"/>
    <w:rsid w:val="00B40DD1"/>
    <w:rsid w:val="00B41663"/>
    <w:rsid w:val="00B51DA6"/>
    <w:rsid w:val="00B52A54"/>
    <w:rsid w:val="00B63D50"/>
    <w:rsid w:val="00B66CDB"/>
    <w:rsid w:val="00B72521"/>
    <w:rsid w:val="00B813A1"/>
    <w:rsid w:val="00B83858"/>
    <w:rsid w:val="00B85ED5"/>
    <w:rsid w:val="00B87E22"/>
    <w:rsid w:val="00B931E5"/>
    <w:rsid w:val="00B94205"/>
    <w:rsid w:val="00B94948"/>
    <w:rsid w:val="00B95824"/>
    <w:rsid w:val="00B95FCB"/>
    <w:rsid w:val="00BA1E47"/>
    <w:rsid w:val="00BA654F"/>
    <w:rsid w:val="00BB3C78"/>
    <w:rsid w:val="00BB3E26"/>
    <w:rsid w:val="00BB48EC"/>
    <w:rsid w:val="00BB5F5E"/>
    <w:rsid w:val="00BB6483"/>
    <w:rsid w:val="00BC2AD2"/>
    <w:rsid w:val="00BC58E9"/>
    <w:rsid w:val="00BC6F35"/>
    <w:rsid w:val="00BD21A2"/>
    <w:rsid w:val="00BD38C3"/>
    <w:rsid w:val="00BD623D"/>
    <w:rsid w:val="00BD75CF"/>
    <w:rsid w:val="00BE0844"/>
    <w:rsid w:val="00BE46B2"/>
    <w:rsid w:val="00BE72F7"/>
    <w:rsid w:val="00BF052F"/>
    <w:rsid w:val="00BF0D36"/>
    <w:rsid w:val="00BF2474"/>
    <w:rsid w:val="00BF2589"/>
    <w:rsid w:val="00BF33B1"/>
    <w:rsid w:val="00BF5768"/>
    <w:rsid w:val="00BF5CA6"/>
    <w:rsid w:val="00BF78A7"/>
    <w:rsid w:val="00C0062A"/>
    <w:rsid w:val="00C01794"/>
    <w:rsid w:val="00C0606A"/>
    <w:rsid w:val="00C06795"/>
    <w:rsid w:val="00C10730"/>
    <w:rsid w:val="00C1089C"/>
    <w:rsid w:val="00C10FCC"/>
    <w:rsid w:val="00C11826"/>
    <w:rsid w:val="00C11C06"/>
    <w:rsid w:val="00C13CE7"/>
    <w:rsid w:val="00C13EAB"/>
    <w:rsid w:val="00C21A35"/>
    <w:rsid w:val="00C23C2A"/>
    <w:rsid w:val="00C244AC"/>
    <w:rsid w:val="00C3756B"/>
    <w:rsid w:val="00C41F09"/>
    <w:rsid w:val="00C4428F"/>
    <w:rsid w:val="00C5081F"/>
    <w:rsid w:val="00C52B4C"/>
    <w:rsid w:val="00C539CF"/>
    <w:rsid w:val="00C5620F"/>
    <w:rsid w:val="00C573F7"/>
    <w:rsid w:val="00C64B8E"/>
    <w:rsid w:val="00C71864"/>
    <w:rsid w:val="00C720DA"/>
    <w:rsid w:val="00C740B4"/>
    <w:rsid w:val="00C74280"/>
    <w:rsid w:val="00C74D3E"/>
    <w:rsid w:val="00C759CE"/>
    <w:rsid w:val="00C75AB3"/>
    <w:rsid w:val="00C77F2C"/>
    <w:rsid w:val="00C82229"/>
    <w:rsid w:val="00C86753"/>
    <w:rsid w:val="00C943B3"/>
    <w:rsid w:val="00C9743C"/>
    <w:rsid w:val="00CA026F"/>
    <w:rsid w:val="00CA46FD"/>
    <w:rsid w:val="00CB4BBB"/>
    <w:rsid w:val="00CC3F5F"/>
    <w:rsid w:val="00CC7397"/>
    <w:rsid w:val="00CC79D2"/>
    <w:rsid w:val="00CD1D97"/>
    <w:rsid w:val="00CD1E42"/>
    <w:rsid w:val="00CD50E1"/>
    <w:rsid w:val="00CD5B17"/>
    <w:rsid w:val="00CD6C9F"/>
    <w:rsid w:val="00CE2802"/>
    <w:rsid w:val="00CE4B36"/>
    <w:rsid w:val="00CE5980"/>
    <w:rsid w:val="00CE62A0"/>
    <w:rsid w:val="00CE640E"/>
    <w:rsid w:val="00CE70C0"/>
    <w:rsid w:val="00CF06FC"/>
    <w:rsid w:val="00D01F12"/>
    <w:rsid w:val="00D03268"/>
    <w:rsid w:val="00D05780"/>
    <w:rsid w:val="00D07E0E"/>
    <w:rsid w:val="00D201F1"/>
    <w:rsid w:val="00D23962"/>
    <w:rsid w:val="00D3096B"/>
    <w:rsid w:val="00D32BCC"/>
    <w:rsid w:val="00D32CC0"/>
    <w:rsid w:val="00D34A72"/>
    <w:rsid w:val="00D36D20"/>
    <w:rsid w:val="00D370E6"/>
    <w:rsid w:val="00D41CA1"/>
    <w:rsid w:val="00D45E24"/>
    <w:rsid w:val="00D5488D"/>
    <w:rsid w:val="00D568CF"/>
    <w:rsid w:val="00D57368"/>
    <w:rsid w:val="00D60A95"/>
    <w:rsid w:val="00D61BFD"/>
    <w:rsid w:val="00D65773"/>
    <w:rsid w:val="00D7235F"/>
    <w:rsid w:val="00D75A42"/>
    <w:rsid w:val="00D77F74"/>
    <w:rsid w:val="00D83DB2"/>
    <w:rsid w:val="00D864B5"/>
    <w:rsid w:val="00D86D68"/>
    <w:rsid w:val="00DA0E84"/>
    <w:rsid w:val="00DA1BFD"/>
    <w:rsid w:val="00DA5ECE"/>
    <w:rsid w:val="00DB600D"/>
    <w:rsid w:val="00DC0BD7"/>
    <w:rsid w:val="00DC51E5"/>
    <w:rsid w:val="00DC55BB"/>
    <w:rsid w:val="00DC71F0"/>
    <w:rsid w:val="00DD038E"/>
    <w:rsid w:val="00DD70B6"/>
    <w:rsid w:val="00DE0F46"/>
    <w:rsid w:val="00DE2CFE"/>
    <w:rsid w:val="00DE6C26"/>
    <w:rsid w:val="00DF3B97"/>
    <w:rsid w:val="00E0527C"/>
    <w:rsid w:val="00E102BA"/>
    <w:rsid w:val="00E167AE"/>
    <w:rsid w:val="00E16A07"/>
    <w:rsid w:val="00E23891"/>
    <w:rsid w:val="00E35364"/>
    <w:rsid w:val="00E35745"/>
    <w:rsid w:val="00E3705D"/>
    <w:rsid w:val="00E373A2"/>
    <w:rsid w:val="00E37B36"/>
    <w:rsid w:val="00E56527"/>
    <w:rsid w:val="00E56915"/>
    <w:rsid w:val="00E67FD1"/>
    <w:rsid w:val="00E716D3"/>
    <w:rsid w:val="00E76942"/>
    <w:rsid w:val="00E8659A"/>
    <w:rsid w:val="00E87A49"/>
    <w:rsid w:val="00E9048B"/>
    <w:rsid w:val="00E90F99"/>
    <w:rsid w:val="00E927CA"/>
    <w:rsid w:val="00EA227E"/>
    <w:rsid w:val="00EA26E4"/>
    <w:rsid w:val="00EA2A49"/>
    <w:rsid w:val="00EA35BC"/>
    <w:rsid w:val="00EA3739"/>
    <w:rsid w:val="00EA45F7"/>
    <w:rsid w:val="00EA7348"/>
    <w:rsid w:val="00EA7885"/>
    <w:rsid w:val="00EB0C12"/>
    <w:rsid w:val="00EB45E5"/>
    <w:rsid w:val="00EC34BF"/>
    <w:rsid w:val="00ED3557"/>
    <w:rsid w:val="00ED4424"/>
    <w:rsid w:val="00EE4C7B"/>
    <w:rsid w:val="00EE6843"/>
    <w:rsid w:val="00EF04F0"/>
    <w:rsid w:val="00EF3BE9"/>
    <w:rsid w:val="00EF4017"/>
    <w:rsid w:val="00EF575F"/>
    <w:rsid w:val="00F01FDE"/>
    <w:rsid w:val="00F142DB"/>
    <w:rsid w:val="00F16BE6"/>
    <w:rsid w:val="00F213E9"/>
    <w:rsid w:val="00F22090"/>
    <w:rsid w:val="00F253EF"/>
    <w:rsid w:val="00F25505"/>
    <w:rsid w:val="00F36AC9"/>
    <w:rsid w:val="00F4055E"/>
    <w:rsid w:val="00F40F27"/>
    <w:rsid w:val="00F425E7"/>
    <w:rsid w:val="00F47F3F"/>
    <w:rsid w:val="00F55BBD"/>
    <w:rsid w:val="00F56A05"/>
    <w:rsid w:val="00F57FB2"/>
    <w:rsid w:val="00F738E0"/>
    <w:rsid w:val="00F81283"/>
    <w:rsid w:val="00F83488"/>
    <w:rsid w:val="00F8417B"/>
    <w:rsid w:val="00F84D6E"/>
    <w:rsid w:val="00F85622"/>
    <w:rsid w:val="00F857A6"/>
    <w:rsid w:val="00F867BF"/>
    <w:rsid w:val="00F86BC7"/>
    <w:rsid w:val="00F9266E"/>
    <w:rsid w:val="00F9772F"/>
    <w:rsid w:val="00F97C21"/>
    <w:rsid w:val="00FA1470"/>
    <w:rsid w:val="00FA24A2"/>
    <w:rsid w:val="00FA6773"/>
    <w:rsid w:val="00FA6CFC"/>
    <w:rsid w:val="00FB117F"/>
    <w:rsid w:val="00FB317A"/>
    <w:rsid w:val="00FB7F7C"/>
    <w:rsid w:val="00FC6DF5"/>
    <w:rsid w:val="00FD01F2"/>
    <w:rsid w:val="00FD2FA4"/>
    <w:rsid w:val="00FD6797"/>
    <w:rsid w:val="00FE40E3"/>
    <w:rsid w:val="00FE5396"/>
    <w:rsid w:val="00FE605A"/>
    <w:rsid w:val="00FE6097"/>
    <w:rsid w:val="00FE71CF"/>
    <w:rsid w:val="00FF01D4"/>
    <w:rsid w:val="00FF5A0A"/>
    <w:rsid w:val="00FF634D"/>
    <w:rsid w:val="04765908"/>
    <w:rsid w:val="05595F84"/>
    <w:rsid w:val="14DD2050"/>
    <w:rsid w:val="15E1462A"/>
    <w:rsid w:val="3103149D"/>
    <w:rsid w:val="32314823"/>
    <w:rsid w:val="32D1465A"/>
    <w:rsid w:val="37A43F71"/>
    <w:rsid w:val="3C481419"/>
    <w:rsid w:val="43C27323"/>
    <w:rsid w:val="55A946EE"/>
    <w:rsid w:val="6DEB56B6"/>
    <w:rsid w:val="7420593D"/>
    <w:rsid w:val="743D4B2C"/>
    <w:rsid w:val="78F72A4F"/>
    <w:rsid w:val="7FEF9CCA"/>
    <w:rsid w:val="FBD4DD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</Words>
  <Characters>1114</Characters>
  <Lines>9</Lines>
  <Paragraphs>2</Paragraphs>
  <TotalTime>137</TotalTime>
  <ScaleCrop>false</ScaleCrop>
  <LinksUpToDate>false</LinksUpToDate>
  <CharactersWithSpaces>1307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2021-03-25T03:43:00Z</dcterms:created>
  <dc:creator>User</dc:creator>
  <cp:lastModifiedBy>Dr.大猫</cp:lastModifiedBy>
  <cp:lastPrinted>2021-07-28T07:34:42Z</cp:lastPrinted>
  <dcterms:modified xsi:type="dcterms:W3CDTF">2021-07-28T07:34:50Z</dcterms:modified>
  <dc:title>附件：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