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41D" w:rsidRDefault="00337492" w:rsidP="00200950">
      <w:pPr>
        <w:widowControl/>
        <w:shd w:val="clear" w:color="auto" w:fill="FFFFFF"/>
        <w:spacing w:beforeAutospacing="1" w:afterAutospacing="1" w:line="435" w:lineRule="atLeast"/>
        <w:jc w:val="center"/>
        <w:rPr>
          <w:rFonts w:ascii="方正小标宋简体" w:eastAsia="方正小标宋简体" w:hAnsi="微软雅黑" w:cs="宋体"/>
          <w:color w:val="3D3D3D"/>
          <w:kern w:val="0"/>
          <w:sz w:val="40"/>
          <w:szCs w:val="36"/>
          <w:bdr w:val="none" w:sz="0" w:space="0" w:color="auto" w:frame="1"/>
        </w:rPr>
      </w:pPr>
      <w:r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36"/>
          <w:bdr w:val="none" w:sz="0" w:space="0" w:color="auto" w:frame="1"/>
        </w:rPr>
        <w:t>桓台县国土</w:t>
      </w:r>
      <w:r w:rsidR="00AA541D" w:rsidRPr="00200950"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36"/>
          <w:bdr w:val="none" w:sz="0" w:space="0" w:color="auto" w:frame="1"/>
        </w:rPr>
        <w:t>资源局</w:t>
      </w:r>
    </w:p>
    <w:p w:rsidR="00200950" w:rsidRPr="00200950" w:rsidRDefault="00337492" w:rsidP="00200950">
      <w:pPr>
        <w:widowControl/>
        <w:shd w:val="clear" w:color="auto" w:fill="FFFFFF"/>
        <w:spacing w:beforeAutospacing="1" w:afterAutospacing="1" w:line="435" w:lineRule="atLeast"/>
        <w:jc w:val="center"/>
        <w:rPr>
          <w:rFonts w:ascii="微软雅黑" w:eastAsia="微软雅黑" w:hAnsi="微软雅黑" w:cs="宋体"/>
          <w:color w:val="3D3D3D"/>
          <w:kern w:val="0"/>
          <w:sz w:val="24"/>
          <w:szCs w:val="23"/>
        </w:rPr>
      </w:pPr>
      <w:r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36"/>
          <w:bdr w:val="none" w:sz="0" w:space="0" w:color="auto" w:frame="1"/>
        </w:rPr>
        <w:t>2018</w:t>
      </w:r>
      <w:r w:rsidR="00200950" w:rsidRPr="00200950"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36"/>
          <w:bdr w:val="none" w:sz="0" w:space="0" w:color="auto" w:frame="1"/>
        </w:rPr>
        <w:t>年政府信息公开工作年度报告</w:t>
      </w:r>
    </w:p>
    <w:p w:rsidR="00AB0BD0" w:rsidRPr="00337492" w:rsidRDefault="00AB0BD0" w:rsidP="00200950">
      <w:pPr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337492" w:rsidRPr="00337492" w:rsidRDefault="00337492" w:rsidP="00337492">
      <w:pPr>
        <w:widowControl/>
        <w:shd w:val="clear" w:color="auto" w:fill="FFFFFF"/>
        <w:spacing w:line="620" w:lineRule="atLeast"/>
        <w:ind w:firstLine="720"/>
        <w:jc w:val="left"/>
        <w:rPr>
          <w:rFonts w:ascii="微软雅黑" w:eastAsia="微软雅黑" w:hAnsi="微软雅黑" w:cs="宋体"/>
          <w:color w:val="3D3D3D"/>
          <w:kern w:val="0"/>
          <w:sz w:val="25"/>
          <w:szCs w:val="25"/>
        </w:rPr>
      </w:pPr>
      <w:r w:rsidRPr="00337492">
        <w:rPr>
          <w:rFonts w:ascii="仿宋_GB2312" w:eastAsia="仿宋_GB2312" w:hAnsi="微软雅黑" w:cs="宋体" w:hint="eastAsia"/>
          <w:color w:val="3D3D3D"/>
          <w:kern w:val="0"/>
          <w:sz w:val="35"/>
          <w:szCs w:val="35"/>
          <w:bdr w:val="none" w:sz="0" w:space="0" w:color="auto" w:frame="1"/>
        </w:rPr>
        <w:t>根据《中华人民共和国政府信息公开条例》要求，特向社会公布桓台县国土资源局2018年度政府信息公开工作年度报告。本年报所列数据的统计期限自2018年1月1日起至2018年12月31日止。报告全文将通过桓台县人民政府门户网站（网址：http://www.huantai.gov.cn/）公开。如有疑问请与桓台县国土资源局办公室联系（地址：桓台县索镇中心大街729号，联系电话：0533-8210625）。</w:t>
      </w:r>
    </w:p>
    <w:p w:rsidR="00337492" w:rsidRPr="00337492" w:rsidRDefault="00337492" w:rsidP="00337492">
      <w:pPr>
        <w:widowControl/>
        <w:shd w:val="clear" w:color="auto" w:fill="FFFFFF"/>
        <w:spacing w:line="620" w:lineRule="atLeast"/>
        <w:ind w:firstLine="720"/>
        <w:jc w:val="left"/>
        <w:rPr>
          <w:rFonts w:ascii="微软雅黑" w:eastAsia="微软雅黑" w:hAnsi="微软雅黑" w:cs="宋体" w:hint="eastAsia"/>
          <w:color w:val="3D3D3D"/>
          <w:kern w:val="0"/>
          <w:sz w:val="25"/>
          <w:szCs w:val="25"/>
        </w:rPr>
      </w:pPr>
      <w:r w:rsidRPr="00337492">
        <w:rPr>
          <w:rFonts w:ascii="黑体" w:eastAsia="黑体" w:hAnsi="微软雅黑" w:cs="宋体" w:hint="eastAsia"/>
          <w:color w:val="3D3D3D"/>
          <w:kern w:val="0"/>
          <w:sz w:val="35"/>
          <w:szCs w:val="35"/>
          <w:bdr w:val="none" w:sz="0" w:space="0" w:color="auto" w:frame="1"/>
        </w:rPr>
        <w:t>一、概述</w:t>
      </w:r>
    </w:p>
    <w:p w:rsidR="00337492" w:rsidRPr="00337492" w:rsidRDefault="00337492" w:rsidP="00337492">
      <w:pPr>
        <w:widowControl/>
        <w:shd w:val="clear" w:color="auto" w:fill="FFFFFF"/>
        <w:spacing w:line="620" w:lineRule="atLeast"/>
        <w:ind w:firstLine="720"/>
        <w:jc w:val="left"/>
        <w:rPr>
          <w:rFonts w:ascii="微软雅黑" w:eastAsia="微软雅黑" w:hAnsi="微软雅黑" w:cs="宋体" w:hint="eastAsia"/>
          <w:color w:val="3D3D3D"/>
          <w:kern w:val="0"/>
          <w:sz w:val="25"/>
          <w:szCs w:val="25"/>
        </w:rPr>
      </w:pPr>
      <w:r w:rsidRPr="00337492">
        <w:rPr>
          <w:rFonts w:ascii="仿宋_GB2312" w:eastAsia="仿宋_GB2312" w:hAnsi="微软雅黑" w:cs="宋体" w:hint="eastAsia"/>
          <w:color w:val="3D3D3D"/>
          <w:kern w:val="0"/>
          <w:sz w:val="35"/>
          <w:szCs w:val="35"/>
          <w:bdr w:val="none" w:sz="0" w:space="0" w:color="auto" w:frame="1"/>
        </w:rPr>
        <w:t>2018年，我局信息公开始终坚持围绕中心、服务大局、突出重点的工作原则，按照《中华人民共和国政府信息公开条例》、《山东省政府信息公开办法》规定和有关文件要求，结合工作实际，及时、准确地向社会公开政府信息，保障公民知情权，参与权和监督权，在完善政府信息公开制度、深化政府信息公开内容、丰富政府信息公开形式等方面取得了一定成效。</w:t>
      </w:r>
    </w:p>
    <w:p w:rsidR="00337492" w:rsidRPr="00337492" w:rsidRDefault="00337492" w:rsidP="00337492">
      <w:pPr>
        <w:widowControl/>
        <w:shd w:val="clear" w:color="auto" w:fill="FFFFFF"/>
        <w:spacing w:line="620" w:lineRule="atLeast"/>
        <w:ind w:firstLine="720"/>
        <w:jc w:val="left"/>
        <w:rPr>
          <w:rFonts w:ascii="微软雅黑" w:eastAsia="微软雅黑" w:hAnsi="微软雅黑" w:cs="宋体" w:hint="eastAsia"/>
          <w:color w:val="3D3D3D"/>
          <w:kern w:val="0"/>
          <w:sz w:val="25"/>
          <w:szCs w:val="25"/>
        </w:rPr>
      </w:pPr>
      <w:r w:rsidRPr="00337492">
        <w:rPr>
          <w:rFonts w:ascii="黑体" w:eastAsia="黑体" w:hAnsi="微软雅黑" w:cs="宋体" w:hint="eastAsia"/>
          <w:color w:val="3D3D3D"/>
          <w:kern w:val="0"/>
          <w:sz w:val="35"/>
          <w:szCs w:val="35"/>
          <w:bdr w:val="none" w:sz="0" w:space="0" w:color="auto" w:frame="1"/>
        </w:rPr>
        <w:t>二、政府信息公开的组织领导和制度建设情况</w:t>
      </w:r>
    </w:p>
    <w:p w:rsidR="00337492" w:rsidRPr="00337492" w:rsidRDefault="00337492" w:rsidP="00337492">
      <w:pPr>
        <w:widowControl/>
        <w:shd w:val="clear" w:color="auto" w:fill="FFFFFF"/>
        <w:spacing w:line="620" w:lineRule="atLeast"/>
        <w:ind w:firstLine="720"/>
        <w:jc w:val="left"/>
        <w:rPr>
          <w:rFonts w:ascii="微软雅黑" w:eastAsia="微软雅黑" w:hAnsi="微软雅黑" w:cs="宋体" w:hint="eastAsia"/>
          <w:color w:val="3D3D3D"/>
          <w:kern w:val="0"/>
          <w:sz w:val="25"/>
          <w:szCs w:val="25"/>
        </w:rPr>
      </w:pPr>
      <w:r w:rsidRPr="00337492">
        <w:rPr>
          <w:rFonts w:ascii="楷体_GB2312" w:eastAsia="楷体_GB2312" w:hAnsi="微软雅黑" w:cs="宋体" w:hint="eastAsia"/>
          <w:color w:val="3D3D3D"/>
          <w:kern w:val="0"/>
          <w:sz w:val="35"/>
          <w:szCs w:val="35"/>
          <w:bdr w:val="none" w:sz="0" w:space="0" w:color="auto" w:frame="1"/>
        </w:rPr>
        <w:t>（一）组织领导。</w:t>
      </w:r>
      <w:r w:rsidRPr="00337492">
        <w:rPr>
          <w:rFonts w:ascii="仿宋_GB2312" w:eastAsia="仿宋_GB2312" w:hAnsi="微软雅黑" w:cs="宋体" w:hint="eastAsia"/>
          <w:color w:val="3D3D3D"/>
          <w:kern w:val="0"/>
          <w:sz w:val="35"/>
          <w:szCs w:val="35"/>
          <w:bdr w:val="none" w:sz="0" w:space="0" w:color="auto" w:frame="1"/>
        </w:rPr>
        <w:t>《条例》施行以来，为切实抓好信息公开工作，我局专门成立了由主要领导任组长，局机关</w:t>
      </w:r>
      <w:r w:rsidRPr="00337492">
        <w:rPr>
          <w:rFonts w:ascii="仿宋_GB2312" w:eastAsia="仿宋_GB2312" w:hAnsi="微软雅黑" w:cs="宋体" w:hint="eastAsia"/>
          <w:color w:val="3D3D3D"/>
          <w:kern w:val="0"/>
          <w:sz w:val="35"/>
          <w:szCs w:val="35"/>
          <w:bdr w:val="none" w:sz="0" w:space="0" w:color="auto" w:frame="1"/>
        </w:rPr>
        <w:lastRenderedPageBreak/>
        <w:t>各科室和直属事业单位负责人为成员的政府信息公开工作领导小组，下设政府信息公开工作办公室，具体负责局门户网站信息公开栏目建设、信息公开制度制定、公开信息的收集提供、信息公开形式的选择等工作。2018年，我局充分发挥信息公开领导小组作用，部署公开任务，落实公开责任，组织召开信息公开总结和培训会议，协调和监督各科室、局属各单位，确保了我局信息公开工作顺利展开。</w:t>
      </w:r>
    </w:p>
    <w:p w:rsidR="00337492" w:rsidRPr="00337492" w:rsidRDefault="00337492" w:rsidP="00337492">
      <w:pPr>
        <w:widowControl/>
        <w:shd w:val="clear" w:color="auto" w:fill="FFFFFF"/>
        <w:spacing w:line="620" w:lineRule="atLeast"/>
        <w:ind w:firstLine="720"/>
        <w:jc w:val="left"/>
        <w:rPr>
          <w:rFonts w:ascii="微软雅黑" w:eastAsia="微软雅黑" w:hAnsi="微软雅黑" w:cs="宋体" w:hint="eastAsia"/>
          <w:color w:val="3D3D3D"/>
          <w:kern w:val="0"/>
          <w:sz w:val="25"/>
          <w:szCs w:val="25"/>
        </w:rPr>
      </w:pPr>
      <w:r w:rsidRPr="00337492">
        <w:rPr>
          <w:rFonts w:ascii="楷体_GB2312" w:eastAsia="楷体_GB2312" w:hAnsi="微软雅黑" w:cs="宋体" w:hint="eastAsia"/>
          <w:color w:val="3D3D3D"/>
          <w:kern w:val="0"/>
          <w:sz w:val="35"/>
          <w:szCs w:val="35"/>
          <w:bdr w:val="none" w:sz="0" w:space="0" w:color="auto" w:frame="1"/>
        </w:rPr>
        <w:t>（二）制度建设。</w:t>
      </w:r>
      <w:r w:rsidRPr="00337492">
        <w:rPr>
          <w:rFonts w:ascii="仿宋_GB2312" w:eastAsia="仿宋_GB2312" w:hAnsi="微软雅黑" w:cs="宋体" w:hint="eastAsia"/>
          <w:color w:val="3D3D3D"/>
          <w:kern w:val="0"/>
          <w:sz w:val="35"/>
          <w:szCs w:val="35"/>
          <w:bdr w:val="none" w:sz="0" w:space="0" w:color="auto" w:frame="1"/>
        </w:rPr>
        <w:t>一是完善健全政府信息主动公开制度。明确政府信息公开的职责、内容、程序、方式和时限要求。二是完善健全政府信息依申请公开制度。制定依申请公开的工作规程，明确申请的受理、审查、处理、答复等各个环节的具体要求。三是完善健全政府信息保密审查制度。完善保密审查制度和管理制度，明确有关保密审查的职责分工、审查程序和责任追究办法，严格执行一事一审，确保不发生泄密问题。</w:t>
      </w:r>
    </w:p>
    <w:p w:rsidR="00337492" w:rsidRPr="00337492" w:rsidRDefault="00337492" w:rsidP="00337492">
      <w:pPr>
        <w:widowControl/>
        <w:shd w:val="clear" w:color="auto" w:fill="FFFFFF"/>
        <w:spacing w:line="620" w:lineRule="atLeast"/>
        <w:ind w:firstLine="720"/>
        <w:jc w:val="left"/>
        <w:rPr>
          <w:rFonts w:ascii="微软雅黑" w:eastAsia="微软雅黑" w:hAnsi="微软雅黑" w:cs="宋体" w:hint="eastAsia"/>
          <w:color w:val="3D3D3D"/>
          <w:kern w:val="0"/>
          <w:sz w:val="25"/>
          <w:szCs w:val="25"/>
        </w:rPr>
      </w:pPr>
      <w:r w:rsidRPr="00337492">
        <w:rPr>
          <w:rFonts w:ascii="黑体" w:eastAsia="黑体" w:hAnsi="微软雅黑" w:cs="宋体" w:hint="eastAsia"/>
          <w:color w:val="3D3D3D"/>
          <w:kern w:val="0"/>
          <w:sz w:val="35"/>
          <w:szCs w:val="35"/>
          <w:bdr w:val="none" w:sz="0" w:space="0" w:color="auto" w:frame="1"/>
        </w:rPr>
        <w:t>三、发布解读、回应社会关切以及互动交流情况</w:t>
      </w:r>
    </w:p>
    <w:p w:rsidR="00337492" w:rsidRPr="00337492" w:rsidRDefault="00337492" w:rsidP="00337492">
      <w:pPr>
        <w:widowControl/>
        <w:shd w:val="clear" w:color="auto" w:fill="FFFFFF"/>
        <w:spacing w:line="620" w:lineRule="atLeast"/>
        <w:ind w:firstLine="720"/>
        <w:jc w:val="left"/>
        <w:rPr>
          <w:rFonts w:ascii="微软雅黑" w:eastAsia="微软雅黑" w:hAnsi="微软雅黑" w:cs="宋体" w:hint="eastAsia"/>
          <w:color w:val="3D3D3D"/>
          <w:kern w:val="0"/>
          <w:sz w:val="25"/>
          <w:szCs w:val="25"/>
        </w:rPr>
      </w:pPr>
      <w:r w:rsidRPr="00337492">
        <w:rPr>
          <w:rFonts w:ascii="仿宋_GB2312" w:eastAsia="仿宋_GB2312" w:hAnsi="微软雅黑" w:cs="宋体" w:hint="eastAsia"/>
          <w:color w:val="3D3D3D"/>
          <w:kern w:val="0"/>
          <w:sz w:val="35"/>
          <w:szCs w:val="35"/>
          <w:bdr w:val="none" w:sz="0" w:space="0" w:color="auto" w:frame="1"/>
        </w:rPr>
        <w:t>我局将信息公开工作作为密切联系群众、保障公众知情权、参与权、监督权的重要举措，摆到工作重要位置，及时互动交流，发布解读、回应社会关切，以增进公众对检验检测工作的了解、理解和支持。</w:t>
      </w:r>
    </w:p>
    <w:p w:rsidR="00337492" w:rsidRPr="00337492" w:rsidRDefault="00337492" w:rsidP="00337492">
      <w:pPr>
        <w:widowControl/>
        <w:shd w:val="clear" w:color="auto" w:fill="FFFFFF"/>
        <w:spacing w:line="620" w:lineRule="atLeast"/>
        <w:ind w:firstLine="720"/>
        <w:jc w:val="left"/>
        <w:rPr>
          <w:rFonts w:ascii="微软雅黑" w:eastAsia="微软雅黑" w:hAnsi="微软雅黑" w:cs="宋体" w:hint="eastAsia"/>
          <w:color w:val="3D3D3D"/>
          <w:kern w:val="0"/>
          <w:sz w:val="25"/>
          <w:szCs w:val="25"/>
        </w:rPr>
      </w:pPr>
      <w:r w:rsidRPr="00337492">
        <w:rPr>
          <w:rFonts w:ascii="黑体" w:eastAsia="黑体" w:hAnsi="微软雅黑" w:cs="宋体" w:hint="eastAsia"/>
          <w:color w:val="3D3D3D"/>
          <w:kern w:val="0"/>
          <w:sz w:val="35"/>
          <w:szCs w:val="35"/>
          <w:bdr w:val="none" w:sz="0" w:space="0" w:color="auto" w:frame="1"/>
        </w:rPr>
        <w:t>四、重点领域政府信息公开工作推进情况</w:t>
      </w:r>
    </w:p>
    <w:p w:rsidR="00337492" w:rsidRPr="00337492" w:rsidRDefault="00337492" w:rsidP="00337492">
      <w:pPr>
        <w:widowControl/>
        <w:shd w:val="clear" w:color="auto" w:fill="FFFFFF"/>
        <w:spacing w:line="620" w:lineRule="atLeast"/>
        <w:ind w:firstLine="720"/>
        <w:jc w:val="left"/>
        <w:rPr>
          <w:rFonts w:ascii="微软雅黑" w:eastAsia="微软雅黑" w:hAnsi="微软雅黑" w:cs="宋体" w:hint="eastAsia"/>
          <w:color w:val="3D3D3D"/>
          <w:kern w:val="0"/>
          <w:sz w:val="25"/>
          <w:szCs w:val="25"/>
        </w:rPr>
      </w:pPr>
      <w:r w:rsidRPr="00337492">
        <w:rPr>
          <w:rFonts w:ascii="仿宋_GB2312" w:eastAsia="仿宋_GB2312" w:hAnsi="微软雅黑" w:cs="宋体" w:hint="eastAsia"/>
          <w:color w:val="3D3D3D"/>
          <w:kern w:val="0"/>
          <w:sz w:val="35"/>
          <w:szCs w:val="35"/>
          <w:bdr w:val="none" w:sz="0" w:space="0" w:color="auto" w:frame="1"/>
        </w:rPr>
        <w:lastRenderedPageBreak/>
        <w:t>按照政府信息公开的要求，围绕加强政府部门自身建设开展信息公开。一是制定《关于行政机关重大政策措施实行“三同步”制度》，确保了我局出台的重大政策措施与解读材料，同步起草、同步审批、同步发布，充分利用各类平台及时发布重大决策信息及相关政策解读。二是落实“公开为常态，不公开为例外”的要求，重新制定网上信息公开目录，将行政职权、财务预算和决算、土地供应出让、矿产转让、建设用地审批、采矿权审批、行政收费等核心业务，全部按时主动在门户网站公开。三是强化公众参与，突出政民互动，建立网络信访回复机制，对局长信箱栏目进行改造升级，安排专人对群众反映的问题进行收集汇总，限时办理，确保群众诉求能够及时得到回复。</w:t>
      </w:r>
    </w:p>
    <w:p w:rsidR="00337492" w:rsidRPr="00337492" w:rsidRDefault="00337492" w:rsidP="00337492">
      <w:pPr>
        <w:widowControl/>
        <w:shd w:val="clear" w:color="auto" w:fill="FFFFFF"/>
        <w:spacing w:line="620" w:lineRule="atLeast"/>
        <w:ind w:firstLine="720"/>
        <w:jc w:val="left"/>
        <w:rPr>
          <w:rFonts w:ascii="微软雅黑" w:eastAsia="微软雅黑" w:hAnsi="微软雅黑" w:cs="宋体" w:hint="eastAsia"/>
          <w:color w:val="3D3D3D"/>
          <w:kern w:val="0"/>
          <w:sz w:val="25"/>
          <w:szCs w:val="25"/>
        </w:rPr>
      </w:pPr>
      <w:r w:rsidRPr="00337492">
        <w:rPr>
          <w:rFonts w:ascii="宋体" w:eastAsia="宋体" w:hAnsi="宋体" w:cs="宋体" w:hint="eastAsia"/>
          <w:color w:val="3D3D3D"/>
          <w:kern w:val="0"/>
          <w:sz w:val="27"/>
          <w:szCs w:val="27"/>
          <w:bdr w:val="none" w:sz="0" w:space="0" w:color="auto" w:frame="1"/>
        </w:rPr>
        <w:t> </w:t>
      </w:r>
    </w:p>
    <w:p w:rsidR="00337492" w:rsidRPr="00337492" w:rsidRDefault="00337492" w:rsidP="00337492">
      <w:pPr>
        <w:widowControl/>
        <w:shd w:val="clear" w:color="auto" w:fill="FFFFFF"/>
        <w:spacing w:line="620" w:lineRule="atLeast"/>
        <w:ind w:firstLine="720"/>
        <w:jc w:val="left"/>
        <w:rPr>
          <w:rFonts w:ascii="微软雅黑" w:eastAsia="微软雅黑" w:hAnsi="微软雅黑" w:cs="宋体" w:hint="eastAsia"/>
          <w:color w:val="3D3D3D"/>
          <w:kern w:val="0"/>
          <w:sz w:val="25"/>
          <w:szCs w:val="25"/>
        </w:rPr>
      </w:pPr>
      <w:r w:rsidRPr="00337492">
        <w:rPr>
          <w:rFonts w:ascii="黑体" w:eastAsia="黑体" w:hAnsi="微软雅黑" w:cs="宋体" w:hint="eastAsia"/>
          <w:color w:val="3D3D3D"/>
          <w:kern w:val="0"/>
          <w:sz w:val="35"/>
          <w:szCs w:val="35"/>
          <w:bdr w:val="none" w:sz="0" w:space="0" w:color="auto" w:frame="1"/>
        </w:rPr>
        <w:t>五、主动公开政府信息情况</w:t>
      </w:r>
    </w:p>
    <w:p w:rsidR="00337492" w:rsidRPr="00337492" w:rsidRDefault="00337492" w:rsidP="00337492">
      <w:pPr>
        <w:widowControl/>
        <w:shd w:val="clear" w:color="auto" w:fill="FFFFFF"/>
        <w:spacing w:line="620" w:lineRule="atLeast"/>
        <w:ind w:firstLine="720"/>
        <w:jc w:val="left"/>
        <w:rPr>
          <w:rFonts w:ascii="微软雅黑" w:eastAsia="微软雅黑" w:hAnsi="微软雅黑" w:cs="宋体" w:hint="eastAsia"/>
          <w:color w:val="3D3D3D"/>
          <w:kern w:val="0"/>
          <w:sz w:val="25"/>
          <w:szCs w:val="25"/>
        </w:rPr>
      </w:pPr>
      <w:r w:rsidRPr="00337492">
        <w:rPr>
          <w:rFonts w:ascii="仿宋_GB2312" w:eastAsia="仿宋_GB2312" w:hAnsi="微软雅黑" w:cs="宋体" w:hint="eastAsia"/>
          <w:color w:val="3D3D3D"/>
          <w:kern w:val="0"/>
          <w:sz w:val="35"/>
          <w:szCs w:val="35"/>
          <w:bdr w:val="none" w:sz="0" w:space="0" w:color="auto" w:frame="1"/>
        </w:rPr>
        <w:t>2018年，我局通过门户网站共发布各类政务内容156条；通过微博、微信等新媒体发布信息400余条，让群众更加准确的了解相关政策的内涵和要义。</w:t>
      </w:r>
    </w:p>
    <w:p w:rsidR="00337492" w:rsidRPr="00337492" w:rsidRDefault="00337492" w:rsidP="00337492">
      <w:pPr>
        <w:widowControl/>
        <w:shd w:val="clear" w:color="auto" w:fill="FFFFFF"/>
        <w:spacing w:line="620" w:lineRule="atLeast"/>
        <w:ind w:firstLine="720"/>
        <w:jc w:val="left"/>
        <w:rPr>
          <w:rFonts w:ascii="微软雅黑" w:eastAsia="微软雅黑" w:hAnsi="微软雅黑" w:cs="宋体" w:hint="eastAsia"/>
          <w:color w:val="3D3D3D"/>
          <w:kern w:val="0"/>
          <w:sz w:val="25"/>
          <w:szCs w:val="25"/>
        </w:rPr>
      </w:pPr>
      <w:r w:rsidRPr="00337492">
        <w:rPr>
          <w:rFonts w:ascii="黑体" w:eastAsia="黑体" w:hAnsi="微软雅黑" w:cs="宋体" w:hint="eastAsia"/>
          <w:color w:val="3D3D3D"/>
          <w:kern w:val="0"/>
          <w:sz w:val="35"/>
          <w:szCs w:val="35"/>
          <w:bdr w:val="none" w:sz="0" w:space="0" w:color="auto" w:frame="1"/>
        </w:rPr>
        <w:t>六、依申请公开政府信息和不予公开政府信息情况</w:t>
      </w:r>
    </w:p>
    <w:p w:rsidR="00337492" w:rsidRPr="00337492" w:rsidRDefault="00337492" w:rsidP="00337492">
      <w:pPr>
        <w:widowControl/>
        <w:shd w:val="clear" w:color="auto" w:fill="FFFFFF"/>
        <w:spacing w:line="620" w:lineRule="atLeast"/>
        <w:ind w:firstLine="720"/>
        <w:jc w:val="left"/>
        <w:rPr>
          <w:rFonts w:ascii="微软雅黑" w:eastAsia="微软雅黑" w:hAnsi="微软雅黑" w:cs="宋体" w:hint="eastAsia"/>
          <w:color w:val="3D3D3D"/>
          <w:kern w:val="0"/>
          <w:sz w:val="25"/>
          <w:szCs w:val="25"/>
        </w:rPr>
      </w:pPr>
      <w:r w:rsidRPr="00337492">
        <w:rPr>
          <w:rFonts w:ascii="仿宋_GB2312" w:eastAsia="仿宋_GB2312" w:hAnsi="微软雅黑" w:cs="宋体" w:hint="eastAsia"/>
          <w:color w:val="3D3D3D"/>
          <w:kern w:val="0"/>
          <w:sz w:val="35"/>
          <w:szCs w:val="35"/>
          <w:bdr w:val="none" w:sz="0" w:space="0" w:color="auto" w:frame="1"/>
        </w:rPr>
        <w:t>2018年，我局共收到依申请公开申请2件。</w:t>
      </w:r>
    </w:p>
    <w:p w:rsidR="00337492" w:rsidRPr="00337492" w:rsidRDefault="00337492" w:rsidP="00337492">
      <w:pPr>
        <w:widowControl/>
        <w:shd w:val="clear" w:color="auto" w:fill="FFFFFF"/>
        <w:spacing w:line="620" w:lineRule="atLeast"/>
        <w:ind w:firstLine="720"/>
        <w:jc w:val="left"/>
        <w:rPr>
          <w:rFonts w:ascii="微软雅黑" w:eastAsia="微软雅黑" w:hAnsi="微软雅黑" w:cs="宋体" w:hint="eastAsia"/>
          <w:color w:val="3D3D3D"/>
          <w:kern w:val="0"/>
          <w:sz w:val="25"/>
          <w:szCs w:val="25"/>
        </w:rPr>
      </w:pPr>
      <w:r w:rsidRPr="00337492">
        <w:rPr>
          <w:rFonts w:ascii="黑体" w:eastAsia="黑体" w:hAnsi="微软雅黑" w:cs="宋体" w:hint="eastAsia"/>
          <w:color w:val="3D3D3D"/>
          <w:kern w:val="0"/>
          <w:sz w:val="35"/>
          <w:szCs w:val="35"/>
          <w:bdr w:val="none" w:sz="0" w:space="0" w:color="auto" w:frame="1"/>
        </w:rPr>
        <w:t>七、政府信息公开收费及减免情况</w:t>
      </w:r>
    </w:p>
    <w:p w:rsidR="00337492" w:rsidRPr="00337492" w:rsidRDefault="00337492" w:rsidP="00337492">
      <w:pPr>
        <w:widowControl/>
        <w:shd w:val="clear" w:color="auto" w:fill="FFFFFF"/>
        <w:spacing w:line="620" w:lineRule="atLeast"/>
        <w:ind w:firstLine="720"/>
        <w:jc w:val="left"/>
        <w:rPr>
          <w:rFonts w:ascii="微软雅黑" w:eastAsia="微软雅黑" w:hAnsi="微软雅黑" w:cs="宋体" w:hint="eastAsia"/>
          <w:color w:val="3D3D3D"/>
          <w:kern w:val="0"/>
          <w:sz w:val="25"/>
          <w:szCs w:val="25"/>
        </w:rPr>
      </w:pPr>
      <w:r w:rsidRPr="00337492">
        <w:rPr>
          <w:rFonts w:ascii="仿宋_GB2312" w:eastAsia="仿宋_GB2312" w:hAnsi="微软雅黑" w:cs="宋体" w:hint="eastAsia"/>
          <w:color w:val="3D3D3D"/>
          <w:kern w:val="0"/>
          <w:sz w:val="35"/>
          <w:szCs w:val="35"/>
          <w:bdr w:val="none" w:sz="0" w:space="0" w:color="auto" w:frame="1"/>
        </w:rPr>
        <w:t>2018年，我局无政府信息公开收费及减免情况。</w:t>
      </w:r>
    </w:p>
    <w:p w:rsidR="00337492" w:rsidRPr="00337492" w:rsidRDefault="00337492" w:rsidP="00337492">
      <w:pPr>
        <w:widowControl/>
        <w:shd w:val="clear" w:color="auto" w:fill="FFFFFF"/>
        <w:spacing w:line="620" w:lineRule="atLeast"/>
        <w:ind w:firstLine="720"/>
        <w:jc w:val="left"/>
        <w:rPr>
          <w:rFonts w:ascii="微软雅黑" w:eastAsia="微软雅黑" w:hAnsi="微软雅黑" w:cs="宋体" w:hint="eastAsia"/>
          <w:color w:val="3D3D3D"/>
          <w:kern w:val="0"/>
          <w:sz w:val="25"/>
          <w:szCs w:val="25"/>
        </w:rPr>
      </w:pPr>
      <w:r w:rsidRPr="00337492">
        <w:rPr>
          <w:rFonts w:ascii="黑体" w:eastAsia="黑体" w:hAnsi="微软雅黑" w:cs="宋体" w:hint="eastAsia"/>
          <w:color w:val="3D3D3D"/>
          <w:kern w:val="0"/>
          <w:sz w:val="35"/>
          <w:szCs w:val="35"/>
          <w:bdr w:val="none" w:sz="0" w:space="0" w:color="auto" w:frame="1"/>
        </w:rPr>
        <w:lastRenderedPageBreak/>
        <w:t>八、因政府信息公开申请提起行政复议、行政诉讼情况</w:t>
      </w:r>
    </w:p>
    <w:p w:rsidR="00337492" w:rsidRPr="00337492" w:rsidRDefault="00337492" w:rsidP="00337492">
      <w:pPr>
        <w:widowControl/>
        <w:shd w:val="clear" w:color="auto" w:fill="FFFFFF"/>
        <w:spacing w:line="620" w:lineRule="atLeast"/>
        <w:ind w:firstLine="720"/>
        <w:jc w:val="left"/>
        <w:rPr>
          <w:rFonts w:ascii="微软雅黑" w:eastAsia="微软雅黑" w:hAnsi="微软雅黑" w:cs="宋体" w:hint="eastAsia"/>
          <w:color w:val="3D3D3D"/>
          <w:kern w:val="0"/>
          <w:sz w:val="25"/>
          <w:szCs w:val="25"/>
        </w:rPr>
      </w:pPr>
      <w:r w:rsidRPr="00337492">
        <w:rPr>
          <w:rFonts w:ascii="仿宋_GB2312" w:eastAsia="仿宋_GB2312" w:hAnsi="微软雅黑" w:cs="宋体" w:hint="eastAsia"/>
          <w:color w:val="3D3D3D"/>
          <w:kern w:val="0"/>
          <w:sz w:val="35"/>
          <w:szCs w:val="35"/>
          <w:bdr w:val="none" w:sz="0" w:space="0" w:color="auto" w:frame="1"/>
        </w:rPr>
        <w:t>2018年度我局未接到有关政府信息公开方面的复议、诉讼和申诉。</w:t>
      </w:r>
    </w:p>
    <w:p w:rsidR="00337492" w:rsidRPr="00337492" w:rsidRDefault="00337492" w:rsidP="00337492">
      <w:pPr>
        <w:widowControl/>
        <w:shd w:val="clear" w:color="auto" w:fill="FFFFFF"/>
        <w:spacing w:line="620" w:lineRule="atLeast"/>
        <w:ind w:firstLine="720"/>
        <w:jc w:val="left"/>
        <w:rPr>
          <w:rFonts w:ascii="微软雅黑" w:eastAsia="微软雅黑" w:hAnsi="微软雅黑" w:cs="宋体" w:hint="eastAsia"/>
          <w:color w:val="3D3D3D"/>
          <w:kern w:val="0"/>
          <w:sz w:val="25"/>
          <w:szCs w:val="25"/>
        </w:rPr>
      </w:pPr>
      <w:r w:rsidRPr="00337492">
        <w:rPr>
          <w:rFonts w:ascii="黑体" w:eastAsia="黑体" w:hAnsi="微软雅黑" w:cs="宋体" w:hint="eastAsia"/>
          <w:color w:val="3D3D3D"/>
          <w:kern w:val="0"/>
          <w:sz w:val="35"/>
          <w:szCs w:val="35"/>
          <w:bdr w:val="none" w:sz="0" w:space="0" w:color="auto" w:frame="1"/>
        </w:rPr>
        <w:t>九、人大代表建议和政协委员提案办理结果公开情况</w:t>
      </w:r>
    </w:p>
    <w:p w:rsidR="00337492" w:rsidRPr="00337492" w:rsidRDefault="00337492" w:rsidP="00337492">
      <w:pPr>
        <w:widowControl/>
        <w:shd w:val="clear" w:color="auto" w:fill="FFFFFF"/>
        <w:spacing w:line="620" w:lineRule="atLeast"/>
        <w:ind w:firstLine="720"/>
        <w:jc w:val="left"/>
        <w:rPr>
          <w:rFonts w:ascii="微软雅黑" w:eastAsia="微软雅黑" w:hAnsi="微软雅黑" w:cs="宋体" w:hint="eastAsia"/>
          <w:color w:val="3D3D3D"/>
          <w:kern w:val="0"/>
          <w:sz w:val="25"/>
          <w:szCs w:val="25"/>
        </w:rPr>
      </w:pPr>
      <w:r w:rsidRPr="00337492">
        <w:rPr>
          <w:rFonts w:ascii="仿宋_GB2312" w:eastAsia="仿宋_GB2312" w:hAnsi="微软雅黑" w:cs="宋体" w:hint="eastAsia"/>
          <w:color w:val="3D3D3D"/>
          <w:kern w:val="0"/>
          <w:sz w:val="35"/>
          <w:szCs w:val="35"/>
          <w:bdr w:val="none" w:sz="0" w:space="0" w:color="auto" w:frame="1"/>
        </w:rPr>
        <w:t>2018年度我局未收到人大代表建议和政协委员提案。</w:t>
      </w:r>
    </w:p>
    <w:p w:rsidR="00337492" w:rsidRPr="00337492" w:rsidRDefault="00337492" w:rsidP="00337492">
      <w:pPr>
        <w:widowControl/>
        <w:shd w:val="clear" w:color="auto" w:fill="FFFFFF"/>
        <w:spacing w:line="620" w:lineRule="atLeast"/>
        <w:ind w:firstLine="720"/>
        <w:jc w:val="left"/>
        <w:rPr>
          <w:rFonts w:ascii="微软雅黑" w:eastAsia="微软雅黑" w:hAnsi="微软雅黑" w:cs="宋体" w:hint="eastAsia"/>
          <w:color w:val="3D3D3D"/>
          <w:kern w:val="0"/>
          <w:sz w:val="25"/>
          <w:szCs w:val="25"/>
        </w:rPr>
      </w:pPr>
      <w:r w:rsidRPr="00337492">
        <w:rPr>
          <w:rFonts w:ascii="黑体" w:eastAsia="黑体" w:hAnsi="微软雅黑" w:cs="宋体" w:hint="eastAsia"/>
          <w:color w:val="3D3D3D"/>
          <w:kern w:val="0"/>
          <w:sz w:val="35"/>
          <w:szCs w:val="35"/>
          <w:bdr w:val="none" w:sz="0" w:space="0" w:color="auto" w:frame="1"/>
        </w:rPr>
        <w:t>十、</w:t>
      </w:r>
      <w:r w:rsidRPr="00337492">
        <w:rPr>
          <w:rFonts w:ascii="宋体" w:eastAsia="宋体" w:hAnsi="宋体" w:cs="宋体" w:hint="eastAsia"/>
          <w:b/>
          <w:bCs/>
          <w:color w:val="3D3D3D"/>
          <w:kern w:val="0"/>
          <w:sz w:val="35"/>
        </w:rPr>
        <w:t>政府信息公开保密审查及监督检查情况</w:t>
      </w:r>
    </w:p>
    <w:p w:rsidR="00337492" w:rsidRPr="00337492" w:rsidRDefault="00337492" w:rsidP="00337492">
      <w:pPr>
        <w:widowControl/>
        <w:shd w:val="clear" w:color="auto" w:fill="FFFFFF"/>
        <w:spacing w:line="620" w:lineRule="atLeast"/>
        <w:ind w:firstLine="720"/>
        <w:jc w:val="left"/>
        <w:rPr>
          <w:rFonts w:ascii="微软雅黑" w:eastAsia="微软雅黑" w:hAnsi="微软雅黑" w:cs="宋体" w:hint="eastAsia"/>
          <w:color w:val="3D3D3D"/>
          <w:kern w:val="0"/>
          <w:sz w:val="25"/>
          <w:szCs w:val="25"/>
        </w:rPr>
      </w:pPr>
      <w:r w:rsidRPr="00337492">
        <w:rPr>
          <w:rFonts w:ascii="仿宋_GB2312" w:eastAsia="仿宋_GB2312" w:hAnsi="微软雅黑" w:cs="宋体" w:hint="eastAsia"/>
          <w:color w:val="3D3D3D"/>
          <w:kern w:val="0"/>
          <w:sz w:val="35"/>
          <w:szCs w:val="35"/>
          <w:bdr w:val="none" w:sz="0" w:space="0" w:color="auto" w:frame="1"/>
          <w:shd w:val="clear" w:color="auto" w:fill="FFFFFF"/>
        </w:rPr>
        <w:t>2018年度我局严格执行信息公开审查制度，严格审定发布信息的时效性及安全性，确保了我局信息公开工作的安全规范运行</w:t>
      </w:r>
      <w:r w:rsidRPr="00337492">
        <w:rPr>
          <w:rFonts w:ascii="仿宋_GB2312" w:eastAsia="仿宋_GB2312" w:hAnsi="微软雅黑" w:cs="宋体" w:hint="eastAsia"/>
          <w:color w:val="3D3D3D"/>
          <w:kern w:val="0"/>
          <w:sz w:val="35"/>
          <w:szCs w:val="35"/>
          <w:bdr w:val="none" w:sz="0" w:space="0" w:color="auto" w:frame="1"/>
        </w:rPr>
        <w:t>。</w:t>
      </w:r>
    </w:p>
    <w:p w:rsidR="00337492" w:rsidRPr="00337492" w:rsidRDefault="00337492" w:rsidP="00337492">
      <w:pPr>
        <w:widowControl/>
        <w:shd w:val="clear" w:color="auto" w:fill="FFFFFF"/>
        <w:spacing w:line="620" w:lineRule="atLeast"/>
        <w:ind w:firstLine="720"/>
        <w:jc w:val="left"/>
        <w:rPr>
          <w:rFonts w:ascii="微软雅黑" w:eastAsia="微软雅黑" w:hAnsi="微软雅黑" w:cs="宋体" w:hint="eastAsia"/>
          <w:color w:val="3D3D3D"/>
          <w:kern w:val="0"/>
          <w:sz w:val="25"/>
          <w:szCs w:val="25"/>
        </w:rPr>
      </w:pPr>
      <w:r w:rsidRPr="00337492">
        <w:rPr>
          <w:rFonts w:ascii="黑体" w:eastAsia="黑体" w:hAnsi="微软雅黑" w:cs="宋体" w:hint="eastAsia"/>
          <w:color w:val="3D3D3D"/>
          <w:kern w:val="0"/>
          <w:sz w:val="35"/>
          <w:szCs w:val="35"/>
          <w:bdr w:val="none" w:sz="0" w:space="0" w:color="auto" w:frame="1"/>
        </w:rPr>
        <w:t>十一、所属事业单位信息公开工作推进措施和落实情况</w:t>
      </w:r>
    </w:p>
    <w:p w:rsidR="00337492" w:rsidRPr="00337492" w:rsidRDefault="00337492" w:rsidP="00337492">
      <w:pPr>
        <w:widowControl/>
        <w:shd w:val="clear" w:color="auto" w:fill="FFFFFF"/>
        <w:spacing w:line="603" w:lineRule="atLeast"/>
        <w:ind w:firstLine="720"/>
        <w:jc w:val="left"/>
        <w:rPr>
          <w:rFonts w:ascii="微软雅黑" w:eastAsia="微软雅黑" w:hAnsi="微软雅黑" w:cs="宋体" w:hint="eastAsia"/>
          <w:color w:val="3D3D3D"/>
          <w:kern w:val="0"/>
          <w:sz w:val="25"/>
          <w:szCs w:val="25"/>
        </w:rPr>
      </w:pPr>
      <w:r w:rsidRPr="00337492">
        <w:rPr>
          <w:rFonts w:ascii="仿宋_GB2312" w:eastAsia="仿宋_GB2312" w:hAnsi="微软雅黑" w:cs="宋体" w:hint="eastAsia"/>
          <w:color w:val="3D3D3D"/>
          <w:kern w:val="0"/>
          <w:sz w:val="35"/>
          <w:szCs w:val="35"/>
          <w:bdr w:val="none" w:sz="0" w:space="0" w:color="auto" w:frame="1"/>
        </w:rPr>
        <w:t>局属各单位在县局部署下，依托县局统一构建的信息公开平台，全面落实信息公开工作，局属各单位都指定专门信息联络员，对各类应公开信息严格审查，及时公开，确保发布的信息准确、完整。</w:t>
      </w:r>
    </w:p>
    <w:p w:rsidR="00337492" w:rsidRPr="00337492" w:rsidRDefault="00337492" w:rsidP="00337492">
      <w:pPr>
        <w:widowControl/>
        <w:shd w:val="clear" w:color="auto" w:fill="FFFFFF"/>
        <w:spacing w:line="620" w:lineRule="atLeast"/>
        <w:ind w:firstLine="720"/>
        <w:jc w:val="left"/>
        <w:rPr>
          <w:rFonts w:ascii="微软雅黑" w:eastAsia="微软雅黑" w:hAnsi="微软雅黑" w:cs="宋体" w:hint="eastAsia"/>
          <w:color w:val="3D3D3D"/>
          <w:kern w:val="0"/>
          <w:sz w:val="25"/>
          <w:szCs w:val="25"/>
        </w:rPr>
      </w:pPr>
      <w:r w:rsidRPr="00337492">
        <w:rPr>
          <w:rFonts w:ascii="黑体" w:eastAsia="黑体" w:hAnsi="微软雅黑" w:cs="宋体" w:hint="eastAsia"/>
          <w:color w:val="3D3D3D"/>
          <w:kern w:val="0"/>
          <w:sz w:val="35"/>
          <w:szCs w:val="35"/>
          <w:bdr w:val="none" w:sz="0" w:space="0" w:color="auto" w:frame="1"/>
        </w:rPr>
        <w:t>十二、政府信息公开工作存在的主要问题及改进情况</w:t>
      </w:r>
    </w:p>
    <w:p w:rsidR="00337492" w:rsidRPr="00337492" w:rsidRDefault="00337492" w:rsidP="00337492">
      <w:pPr>
        <w:widowControl/>
        <w:shd w:val="clear" w:color="auto" w:fill="FFFFFF"/>
        <w:spacing w:line="620" w:lineRule="atLeast"/>
        <w:ind w:firstLine="720"/>
        <w:jc w:val="left"/>
        <w:rPr>
          <w:rFonts w:ascii="微软雅黑" w:eastAsia="微软雅黑" w:hAnsi="微软雅黑" w:cs="宋体" w:hint="eastAsia"/>
          <w:color w:val="3D3D3D"/>
          <w:kern w:val="0"/>
          <w:sz w:val="25"/>
          <w:szCs w:val="25"/>
        </w:rPr>
      </w:pPr>
      <w:r w:rsidRPr="00337492">
        <w:rPr>
          <w:rFonts w:ascii="楷体" w:eastAsia="楷体" w:hAnsi="微软雅黑" w:cs="宋体" w:hint="eastAsia"/>
          <w:color w:val="3D3D3D"/>
          <w:kern w:val="0"/>
          <w:sz w:val="35"/>
          <w:szCs w:val="35"/>
          <w:bdr w:val="none" w:sz="0" w:space="0" w:color="auto" w:frame="1"/>
        </w:rPr>
        <w:t>（一）工作中存在主要问题和困难。</w:t>
      </w:r>
      <w:r w:rsidRPr="00337492">
        <w:rPr>
          <w:rFonts w:ascii="仿宋_GB2312" w:eastAsia="仿宋_GB2312" w:hAnsi="微软雅黑" w:cs="宋体" w:hint="eastAsia"/>
          <w:color w:val="3D3D3D"/>
          <w:kern w:val="0"/>
          <w:sz w:val="35"/>
          <w:szCs w:val="35"/>
          <w:bdr w:val="none" w:sz="0" w:space="0" w:color="auto" w:frame="1"/>
        </w:rPr>
        <w:t>一是工作机制需要进一步健全。二是公开内容需要进一步深化。现有主动公开的政府信息与公众的需求还存在一些距离，有关决策、规定、规划、计划、方案的草案公开、听取公众意见方面需要进一步加强。三是公开形式的便民性需要进一步提高。</w:t>
      </w:r>
    </w:p>
    <w:p w:rsidR="00337492" w:rsidRPr="00337492" w:rsidRDefault="00337492" w:rsidP="00337492">
      <w:pPr>
        <w:widowControl/>
        <w:shd w:val="clear" w:color="auto" w:fill="FFFFFF"/>
        <w:spacing w:line="620" w:lineRule="atLeast"/>
        <w:ind w:firstLine="720"/>
        <w:jc w:val="left"/>
        <w:rPr>
          <w:rFonts w:ascii="微软雅黑" w:eastAsia="微软雅黑" w:hAnsi="微软雅黑" w:cs="宋体" w:hint="eastAsia"/>
          <w:color w:val="3D3D3D"/>
          <w:kern w:val="0"/>
          <w:sz w:val="25"/>
          <w:szCs w:val="25"/>
        </w:rPr>
      </w:pPr>
      <w:r w:rsidRPr="00337492">
        <w:rPr>
          <w:rFonts w:ascii="楷体" w:eastAsia="楷体" w:hAnsi="微软雅黑" w:cs="宋体" w:hint="eastAsia"/>
          <w:color w:val="3D3D3D"/>
          <w:kern w:val="0"/>
          <w:sz w:val="35"/>
          <w:szCs w:val="35"/>
          <w:bdr w:val="none" w:sz="0" w:space="0" w:color="auto" w:frame="1"/>
        </w:rPr>
        <w:lastRenderedPageBreak/>
        <w:t>（二）具体的解决办法和改进措施。</w:t>
      </w:r>
      <w:r w:rsidRPr="00337492">
        <w:rPr>
          <w:rFonts w:ascii="仿宋_GB2312" w:eastAsia="仿宋_GB2312" w:hAnsi="微软雅黑" w:cs="宋体" w:hint="eastAsia"/>
          <w:color w:val="3D3D3D"/>
          <w:kern w:val="0"/>
          <w:sz w:val="35"/>
          <w:szCs w:val="35"/>
          <w:bdr w:val="none" w:sz="0" w:space="0" w:color="auto" w:frame="1"/>
        </w:rPr>
        <w:t>一是夯实基础，完善政府信息公开工作机制。进一步加强政府信息公开工作机构建设，从工作实际出发，明确界定主动公开、依申请公开和免予公开政府信息范围。严格执行政府信息公开前保密审查制度，明确审查工作程序和责任，确保“上网信息不涉密，涉密信息不上网”。同时，加强工作人员配备，通过参加上级培训班等形式，加强工作联络员的学习培训，确保政府信息公开工作人员到位、责任到位、有序开展。二是深化公开内容，加强政府信息公开信息梳理。拓展政府信息内容深度，试行对涉及民生、公众关注度高的规范性文件等政府信息开展相关解读工作。三是丰富公开形式，进一步推动政府信息公开工作创新。围绕政府信息公开工作的新情况和新问题，加强调查研究，深入总结研究新形势下政府信息公开工作的特点和规律，积极探索推进政府信息公开工作的新思路、新举措，不断拓展政府信息公开的深度和广度，不断完善政府信息公开的制度和措施，不断提高政府信息公开工作的质量和水平。</w:t>
      </w:r>
    </w:p>
    <w:p w:rsidR="00337492" w:rsidRPr="00337492" w:rsidRDefault="00337492" w:rsidP="00337492">
      <w:pPr>
        <w:widowControl/>
        <w:shd w:val="clear" w:color="auto" w:fill="FFFFFF"/>
        <w:spacing w:line="620" w:lineRule="atLeast"/>
        <w:ind w:firstLine="720"/>
        <w:jc w:val="left"/>
        <w:rPr>
          <w:rFonts w:ascii="微软雅黑" w:eastAsia="微软雅黑" w:hAnsi="微软雅黑" w:cs="宋体" w:hint="eastAsia"/>
          <w:color w:val="3D3D3D"/>
          <w:kern w:val="0"/>
          <w:sz w:val="25"/>
          <w:szCs w:val="25"/>
        </w:rPr>
      </w:pPr>
      <w:r w:rsidRPr="00337492">
        <w:rPr>
          <w:rFonts w:ascii="黑体" w:eastAsia="黑体" w:hAnsi="微软雅黑" w:cs="宋体" w:hint="eastAsia"/>
          <w:color w:val="3D3D3D"/>
          <w:kern w:val="0"/>
          <w:sz w:val="35"/>
          <w:szCs w:val="35"/>
          <w:bdr w:val="none" w:sz="0" w:space="0" w:color="auto" w:frame="1"/>
        </w:rPr>
        <w:t>十三、需要说明的其他事项</w:t>
      </w:r>
    </w:p>
    <w:p w:rsidR="00337492" w:rsidRPr="00337492" w:rsidRDefault="00337492" w:rsidP="00337492">
      <w:pPr>
        <w:widowControl/>
        <w:shd w:val="clear" w:color="auto" w:fill="FFFFFF"/>
        <w:spacing w:line="620" w:lineRule="atLeast"/>
        <w:ind w:firstLine="720"/>
        <w:jc w:val="left"/>
        <w:rPr>
          <w:rFonts w:ascii="微软雅黑" w:eastAsia="微软雅黑" w:hAnsi="微软雅黑" w:cs="宋体" w:hint="eastAsia"/>
          <w:color w:val="3D3D3D"/>
          <w:kern w:val="0"/>
          <w:sz w:val="25"/>
          <w:szCs w:val="25"/>
        </w:rPr>
      </w:pPr>
      <w:r w:rsidRPr="00337492">
        <w:rPr>
          <w:rFonts w:ascii="仿宋_GB2312" w:eastAsia="仿宋_GB2312" w:hAnsi="微软雅黑" w:cs="宋体" w:hint="eastAsia"/>
          <w:color w:val="3D3D3D"/>
          <w:kern w:val="0"/>
          <w:sz w:val="35"/>
          <w:szCs w:val="35"/>
          <w:bdr w:val="none" w:sz="0" w:space="0" w:color="auto" w:frame="1"/>
        </w:rPr>
        <w:t>详见附表。</w:t>
      </w:r>
    </w:p>
    <w:p w:rsidR="00337492" w:rsidRPr="00337492" w:rsidRDefault="00337492" w:rsidP="00337492">
      <w:pPr>
        <w:widowControl/>
        <w:shd w:val="clear" w:color="auto" w:fill="FFFFFF"/>
        <w:spacing w:line="620" w:lineRule="atLeast"/>
        <w:ind w:firstLine="720"/>
        <w:jc w:val="left"/>
        <w:rPr>
          <w:rFonts w:ascii="微软雅黑" w:eastAsia="微软雅黑" w:hAnsi="微软雅黑" w:cs="宋体" w:hint="eastAsia"/>
          <w:color w:val="3D3D3D"/>
          <w:kern w:val="0"/>
          <w:sz w:val="25"/>
          <w:szCs w:val="25"/>
        </w:rPr>
      </w:pPr>
      <w:r w:rsidRPr="00337492">
        <w:rPr>
          <w:rFonts w:ascii="宋体" w:eastAsia="宋体" w:hAnsi="宋体" w:cs="宋体" w:hint="eastAsia"/>
          <w:color w:val="3D3D3D"/>
          <w:kern w:val="0"/>
          <w:sz w:val="27"/>
          <w:szCs w:val="27"/>
          <w:bdr w:val="none" w:sz="0" w:space="0" w:color="auto" w:frame="1"/>
        </w:rPr>
        <w:t> </w:t>
      </w:r>
    </w:p>
    <w:p w:rsidR="00337492" w:rsidRPr="00337492" w:rsidRDefault="00337492" w:rsidP="00337492">
      <w:pPr>
        <w:widowControl/>
        <w:shd w:val="clear" w:color="auto" w:fill="FFFFFF"/>
        <w:spacing w:line="620" w:lineRule="atLeast"/>
        <w:ind w:firstLine="720"/>
        <w:jc w:val="left"/>
        <w:rPr>
          <w:rFonts w:ascii="微软雅黑" w:eastAsia="微软雅黑" w:hAnsi="微软雅黑" w:cs="宋体" w:hint="eastAsia"/>
          <w:color w:val="3D3D3D"/>
          <w:kern w:val="0"/>
          <w:sz w:val="25"/>
          <w:szCs w:val="25"/>
        </w:rPr>
      </w:pPr>
      <w:r w:rsidRPr="00337492">
        <w:rPr>
          <w:rFonts w:ascii="仿宋_GB2312" w:eastAsia="仿宋_GB2312" w:hAnsi="微软雅黑" w:cs="宋体" w:hint="eastAsia"/>
          <w:color w:val="3D3D3D"/>
          <w:kern w:val="0"/>
          <w:sz w:val="35"/>
          <w:szCs w:val="35"/>
          <w:bdr w:val="none" w:sz="0" w:space="0" w:color="auto" w:frame="1"/>
        </w:rPr>
        <w:t>附件：2018年度政府信息公开工作情况统计表</w:t>
      </w:r>
    </w:p>
    <w:p w:rsidR="00337492" w:rsidRPr="00337492" w:rsidRDefault="00337492" w:rsidP="0033749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D3D3D"/>
          <w:kern w:val="0"/>
          <w:sz w:val="25"/>
          <w:szCs w:val="25"/>
        </w:rPr>
      </w:pPr>
      <w:r w:rsidRPr="00337492">
        <w:rPr>
          <w:rFonts w:ascii="微软雅黑" w:eastAsia="微软雅黑" w:hAnsi="微软雅黑" w:cs="宋体" w:hint="eastAsia"/>
          <w:color w:val="3D3D3D"/>
          <w:kern w:val="0"/>
          <w:sz w:val="25"/>
          <w:szCs w:val="25"/>
        </w:rPr>
        <w:t> </w:t>
      </w:r>
    </w:p>
    <w:p w:rsidR="00337492" w:rsidRPr="00337492" w:rsidRDefault="00337492" w:rsidP="0033749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D3D3D"/>
          <w:kern w:val="0"/>
          <w:sz w:val="25"/>
          <w:szCs w:val="25"/>
        </w:rPr>
      </w:pPr>
      <w:r w:rsidRPr="00337492">
        <w:rPr>
          <w:rFonts w:ascii="微软雅黑" w:eastAsia="微软雅黑" w:hAnsi="微软雅黑" w:cs="宋体" w:hint="eastAsia"/>
          <w:color w:val="3D3D3D"/>
          <w:kern w:val="0"/>
          <w:sz w:val="25"/>
          <w:szCs w:val="25"/>
        </w:rPr>
        <w:lastRenderedPageBreak/>
        <w:t> </w:t>
      </w:r>
    </w:p>
    <w:p w:rsidR="00337492" w:rsidRPr="00337492" w:rsidRDefault="00337492" w:rsidP="00337492">
      <w:pPr>
        <w:widowControl/>
        <w:shd w:val="clear" w:color="auto" w:fill="FFFFFF"/>
        <w:ind w:firstLine="5358"/>
        <w:jc w:val="left"/>
        <w:rPr>
          <w:rFonts w:ascii="微软雅黑" w:eastAsia="微软雅黑" w:hAnsi="微软雅黑" w:cs="宋体" w:hint="eastAsia"/>
          <w:color w:val="3D3D3D"/>
          <w:kern w:val="0"/>
          <w:sz w:val="25"/>
          <w:szCs w:val="25"/>
        </w:rPr>
      </w:pPr>
      <w:r w:rsidRPr="00337492">
        <w:rPr>
          <w:rFonts w:ascii="仿宋_GB2312" w:eastAsia="仿宋_GB2312" w:hAnsi="微软雅黑" w:cs="宋体" w:hint="eastAsia"/>
          <w:color w:val="3D3D3D"/>
          <w:kern w:val="0"/>
          <w:sz w:val="35"/>
          <w:szCs w:val="35"/>
          <w:bdr w:val="none" w:sz="0" w:space="0" w:color="auto" w:frame="1"/>
        </w:rPr>
        <w:t>桓台县国土资源局</w:t>
      </w:r>
    </w:p>
    <w:p w:rsidR="00337492" w:rsidRPr="00337492" w:rsidRDefault="00337492" w:rsidP="00337492">
      <w:pPr>
        <w:widowControl/>
        <w:shd w:val="clear" w:color="auto" w:fill="FFFFFF"/>
        <w:ind w:firstLine="5358"/>
        <w:jc w:val="left"/>
        <w:rPr>
          <w:rFonts w:ascii="微软雅黑" w:eastAsia="微软雅黑" w:hAnsi="微软雅黑" w:cs="宋体" w:hint="eastAsia"/>
          <w:color w:val="3D3D3D"/>
          <w:kern w:val="0"/>
          <w:sz w:val="25"/>
          <w:szCs w:val="25"/>
        </w:rPr>
      </w:pPr>
      <w:r w:rsidRPr="00337492">
        <w:rPr>
          <w:rFonts w:ascii="仿宋_GB2312" w:eastAsia="仿宋_GB2312" w:hAnsi="微软雅黑" w:cs="宋体" w:hint="eastAsia"/>
          <w:color w:val="3D3D3D"/>
          <w:kern w:val="0"/>
          <w:sz w:val="35"/>
          <w:szCs w:val="35"/>
          <w:bdr w:val="none" w:sz="0" w:space="0" w:color="auto" w:frame="1"/>
        </w:rPr>
        <w:t>2019年1月15日</w:t>
      </w:r>
    </w:p>
    <w:p w:rsidR="00337492" w:rsidRPr="00337492" w:rsidRDefault="00337492" w:rsidP="00337492">
      <w:pPr>
        <w:widowControl/>
        <w:shd w:val="clear" w:color="auto" w:fill="FFFFFF"/>
        <w:ind w:firstLine="5358"/>
        <w:jc w:val="left"/>
        <w:rPr>
          <w:rFonts w:ascii="微软雅黑" w:eastAsia="微软雅黑" w:hAnsi="微软雅黑" w:cs="宋体" w:hint="eastAsia"/>
          <w:color w:val="3D3D3D"/>
          <w:kern w:val="0"/>
          <w:sz w:val="25"/>
          <w:szCs w:val="25"/>
        </w:rPr>
      </w:pPr>
      <w:r w:rsidRPr="00337492">
        <w:rPr>
          <w:rFonts w:ascii="仿宋_GB2312" w:eastAsia="仿宋_GB2312" w:hAnsi="微软雅黑" w:cs="宋体" w:hint="eastAsia"/>
          <w:color w:val="3D3D3D"/>
          <w:kern w:val="0"/>
          <w:sz w:val="35"/>
          <w:szCs w:val="35"/>
          <w:bdr w:val="none" w:sz="0" w:space="0" w:color="auto" w:frame="1"/>
        </w:rPr>
        <w:br/>
      </w:r>
    </w:p>
    <w:p w:rsidR="00337492" w:rsidRPr="00337492" w:rsidRDefault="00337492" w:rsidP="0033749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D3D3D"/>
          <w:kern w:val="0"/>
          <w:sz w:val="25"/>
          <w:szCs w:val="25"/>
        </w:rPr>
      </w:pPr>
      <w:r w:rsidRPr="00337492">
        <w:rPr>
          <w:rFonts w:ascii="黑体" w:eastAsia="黑体" w:hAnsi="微软雅黑" w:cs="宋体" w:hint="eastAsia"/>
          <w:color w:val="3D3D3D"/>
          <w:kern w:val="0"/>
          <w:sz w:val="35"/>
          <w:szCs w:val="35"/>
          <w:bdr w:val="none" w:sz="0" w:space="0" w:color="auto" w:frame="1"/>
        </w:rPr>
        <w:t>附件2</w:t>
      </w:r>
    </w:p>
    <w:p w:rsidR="00337492" w:rsidRPr="00337492" w:rsidRDefault="00337492" w:rsidP="0033749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D3D3D"/>
          <w:kern w:val="0"/>
          <w:sz w:val="25"/>
          <w:szCs w:val="25"/>
        </w:rPr>
      </w:pPr>
      <w:r w:rsidRPr="00337492"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40"/>
          <w:bdr w:val="none" w:sz="0" w:space="0" w:color="auto" w:frame="1"/>
        </w:rPr>
        <w:t> </w:t>
      </w:r>
      <w:r w:rsidRPr="00337492"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40"/>
          <w:bdr w:val="none" w:sz="0" w:space="0" w:color="auto" w:frame="1"/>
        </w:rPr>
        <w:t xml:space="preserve"> </w:t>
      </w:r>
      <w:r w:rsidRPr="00337492"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40"/>
          <w:bdr w:val="none" w:sz="0" w:space="0" w:color="auto" w:frame="1"/>
        </w:rPr>
        <w:t> </w:t>
      </w:r>
      <w:r w:rsidRPr="00337492"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40"/>
          <w:bdr w:val="none" w:sz="0" w:space="0" w:color="auto" w:frame="1"/>
        </w:rPr>
        <w:t xml:space="preserve"> </w:t>
      </w:r>
      <w:r w:rsidRPr="00337492"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40"/>
          <w:bdr w:val="none" w:sz="0" w:space="0" w:color="auto" w:frame="1"/>
        </w:rPr>
        <w:t> </w:t>
      </w:r>
      <w:r w:rsidRPr="00337492"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40"/>
          <w:bdr w:val="none" w:sz="0" w:space="0" w:color="auto" w:frame="1"/>
        </w:rPr>
        <w:t xml:space="preserve"> </w:t>
      </w:r>
      <w:r w:rsidRPr="00337492"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40"/>
          <w:bdr w:val="none" w:sz="0" w:space="0" w:color="auto" w:frame="1"/>
        </w:rPr>
        <w:t> </w:t>
      </w:r>
      <w:r w:rsidRPr="00337492"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40"/>
          <w:bdr w:val="none" w:sz="0" w:space="0" w:color="auto" w:frame="1"/>
        </w:rPr>
        <w:t xml:space="preserve"> </w:t>
      </w:r>
      <w:r w:rsidRPr="00337492"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40"/>
          <w:bdr w:val="none" w:sz="0" w:space="0" w:color="auto" w:frame="1"/>
        </w:rPr>
        <w:t> </w:t>
      </w:r>
      <w:r w:rsidRPr="00337492"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40"/>
          <w:bdr w:val="none" w:sz="0" w:space="0" w:color="auto" w:frame="1"/>
        </w:rPr>
        <w:t xml:space="preserve"> </w:t>
      </w:r>
      <w:r w:rsidRPr="00337492"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40"/>
          <w:bdr w:val="none" w:sz="0" w:space="0" w:color="auto" w:frame="1"/>
        </w:rPr>
        <w:t> </w:t>
      </w:r>
      <w:r w:rsidRPr="00337492"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40"/>
          <w:bdr w:val="none" w:sz="0" w:space="0" w:color="auto" w:frame="1"/>
        </w:rPr>
        <w:t xml:space="preserve"> </w:t>
      </w:r>
      <w:r w:rsidRPr="00337492"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40"/>
          <w:bdr w:val="none" w:sz="0" w:space="0" w:color="auto" w:frame="1"/>
        </w:rPr>
        <w:t> </w:t>
      </w:r>
      <w:r w:rsidRPr="00337492"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40"/>
          <w:bdr w:val="none" w:sz="0" w:space="0" w:color="auto" w:frame="1"/>
        </w:rPr>
        <w:t xml:space="preserve"> </w:t>
      </w:r>
      <w:r w:rsidRPr="00337492"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40"/>
          <w:bdr w:val="none" w:sz="0" w:space="0" w:color="auto" w:frame="1"/>
        </w:rPr>
        <w:t> </w:t>
      </w:r>
      <w:r w:rsidRPr="00337492"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40"/>
          <w:bdr w:val="none" w:sz="0" w:space="0" w:color="auto" w:frame="1"/>
        </w:rPr>
        <w:t xml:space="preserve"> </w:t>
      </w:r>
      <w:r w:rsidRPr="00337492"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40"/>
          <w:bdr w:val="none" w:sz="0" w:space="0" w:color="auto" w:frame="1"/>
        </w:rPr>
        <w:t> </w:t>
      </w:r>
      <w:r w:rsidRPr="00337492"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40"/>
          <w:bdr w:val="none" w:sz="0" w:space="0" w:color="auto" w:frame="1"/>
        </w:rPr>
        <w:t xml:space="preserve"> </w:t>
      </w:r>
      <w:r w:rsidRPr="00337492"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40"/>
          <w:bdr w:val="none" w:sz="0" w:space="0" w:color="auto" w:frame="1"/>
        </w:rPr>
        <w:t> </w:t>
      </w:r>
      <w:r w:rsidRPr="00337492"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40"/>
          <w:bdr w:val="none" w:sz="0" w:space="0" w:color="auto" w:frame="1"/>
        </w:rPr>
        <w:t xml:space="preserve"> </w:t>
      </w:r>
      <w:r w:rsidRPr="00337492"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40"/>
          <w:bdr w:val="none" w:sz="0" w:space="0" w:color="auto" w:frame="1"/>
        </w:rPr>
        <w:t> </w:t>
      </w:r>
      <w:r w:rsidRPr="00337492"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40"/>
          <w:bdr w:val="none" w:sz="0" w:space="0" w:color="auto" w:frame="1"/>
        </w:rPr>
        <w:t xml:space="preserve"> </w:t>
      </w:r>
      <w:r w:rsidRPr="00337492"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40"/>
          <w:bdr w:val="none" w:sz="0" w:space="0" w:color="auto" w:frame="1"/>
        </w:rPr>
        <w:t> </w:t>
      </w:r>
      <w:r w:rsidRPr="00337492"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40"/>
          <w:bdr w:val="none" w:sz="0" w:space="0" w:color="auto" w:frame="1"/>
        </w:rPr>
        <w:t xml:space="preserve"> </w:t>
      </w:r>
      <w:r w:rsidRPr="00337492"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40"/>
          <w:bdr w:val="none" w:sz="0" w:space="0" w:color="auto" w:frame="1"/>
        </w:rPr>
        <w:t> </w:t>
      </w:r>
      <w:r w:rsidRPr="00337492"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40"/>
          <w:bdr w:val="none" w:sz="0" w:space="0" w:color="auto" w:frame="1"/>
        </w:rPr>
        <w:t xml:space="preserve"> </w:t>
      </w:r>
      <w:r w:rsidRPr="00337492"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40"/>
          <w:bdr w:val="none" w:sz="0" w:space="0" w:color="auto" w:frame="1"/>
        </w:rPr>
        <w:t> </w:t>
      </w:r>
      <w:r w:rsidRPr="00337492"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40"/>
          <w:bdr w:val="none" w:sz="0" w:space="0" w:color="auto" w:frame="1"/>
        </w:rPr>
        <w:t>桓台县国土资源局</w:t>
      </w:r>
    </w:p>
    <w:p w:rsidR="00337492" w:rsidRPr="00337492" w:rsidRDefault="00337492" w:rsidP="0033749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D3D3D"/>
          <w:kern w:val="0"/>
          <w:sz w:val="25"/>
          <w:szCs w:val="25"/>
        </w:rPr>
      </w:pPr>
      <w:r w:rsidRPr="00337492"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40"/>
          <w:bdr w:val="none" w:sz="0" w:space="0" w:color="auto" w:frame="1"/>
        </w:rPr>
        <w:t> </w:t>
      </w:r>
      <w:r w:rsidRPr="00337492"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40"/>
          <w:bdr w:val="none" w:sz="0" w:space="0" w:color="auto" w:frame="1"/>
        </w:rPr>
        <w:t xml:space="preserve"> </w:t>
      </w:r>
      <w:r w:rsidRPr="00337492"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40"/>
          <w:bdr w:val="none" w:sz="0" w:space="0" w:color="auto" w:frame="1"/>
        </w:rPr>
        <w:t> </w:t>
      </w:r>
      <w:r w:rsidRPr="00337492"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40"/>
          <w:bdr w:val="none" w:sz="0" w:space="0" w:color="auto" w:frame="1"/>
        </w:rPr>
        <w:t xml:space="preserve"> </w:t>
      </w:r>
      <w:r w:rsidRPr="00337492"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40"/>
          <w:bdr w:val="none" w:sz="0" w:space="0" w:color="auto" w:frame="1"/>
        </w:rPr>
        <w:t> </w:t>
      </w:r>
      <w:r w:rsidRPr="00337492"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40"/>
          <w:bdr w:val="none" w:sz="0" w:space="0" w:color="auto" w:frame="1"/>
        </w:rPr>
        <w:t xml:space="preserve"> </w:t>
      </w:r>
      <w:r w:rsidRPr="00337492"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40"/>
          <w:bdr w:val="none" w:sz="0" w:space="0" w:color="auto" w:frame="1"/>
        </w:rPr>
        <w:t> </w:t>
      </w:r>
      <w:r w:rsidRPr="00337492"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40"/>
          <w:bdr w:val="none" w:sz="0" w:space="0" w:color="auto" w:frame="1"/>
        </w:rPr>
        <w:t xml:space="preserve"> </w:t>
      </w:r>
      <w:r w:rsidRPr="00337492"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40"/>
          <w:bdr w:val="none" w:sz="0" w:space="0" w:color="auto" w:frame="1"/>
        </w:rPr>
        <w:t> </w:t>
      </w:r>
      <w:r w:rsidRPr="00337492"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40"/>
          <w:bdr w:val="none" w:sz="0" w:space="0" w:color="auto" w:frame="1"/>
        </w:rPr>
        <w:t xml:space="preserve"> </w:t>
      </w:r>
      <w:r w:rsidRPr="00337492"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40"/>
          <w:bdr w:val="none" w:sz="0" w:space="0" w:color="auto" w:frame="1"/>
        </w:rPr>
        <w:t> </w:t>
      </w:r>
      <w:r w:rsidRPr="00337492"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40"/>
          <w:bdr w:val="none" w:sz="0" w:space="0" w:color="auto" w:frame="1"/>
        </w:rPr>
        <w:t xml:space="preserve"> </w:t>
      </w:r>
      <w:r w:rsidRPr="00337492"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40"/>
          <w:bdr w:val="none" w:sz="0" w:space="0" w:color="auto" w:frame="1"/>
        </w:rPr>
        <w:t> </w:t>
      </w:r>
      <w:r w:rsidRPr="00337492"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40"/>
          <w:bdr w:val="none" w:sz="0" w:space="0" w:color="auto" w:frame="1"/>
        </w:rPr>
        <w:t>2018年度政府信息公开工作情况统计表</w:t>
      </w:r>
    </w:p>
    <w:tbl>
      <w:tblPr>
        <w:tblW w:w="97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40"/>
        <w:gridCol w:w="1005"/>
        <w:gridCol w:w="1350"/>
      </w:tblGrid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2"/>
              </w:rPr>
              <w:t>统　计　指　标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2"/>
              </w:rPr>
              <w:t>单位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2"/>
              </w:rPr>
              <w:t>统计数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2"/>
              </w:rPr>
              <w:t>一、主动公开情况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（一）主动公开政府信息数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条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0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　　　　其中：主动公开规范性文件数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条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0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　　　　　　　制发规范性文件总数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件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0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（二）通过不同渠道和方式公开政府信息的情况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　　　1.政府公报公开政府信息数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条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0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　　　2.政府网站公开政府信息数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条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　　　3.政务微博公开政府信息数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条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212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　　　4.政务微信公开政府信息数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条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195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　　　5.其他方式公开政府信息数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条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25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2"/>
              </w:rPr>
              <w:t>二、回应解读情况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ind w:firstLine="452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（一）回应公众关注热点或重大舆情数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次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0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（二）通过不同渠道和方式回应解读的情况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　　　1.参加或举办新闻发布会总次数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次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0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lastRenderedPageBreak/>
              <w:t xml:space="preserve">　　　　　　 其中：主要负责同志参加新闻发布会次数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次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0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　　　2.政府网站在线访谈次数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次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0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　　　　 其中：主要负责同志参加政府网站在线访谈次数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次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0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　　　3.政策解读稿件发布数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篇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0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　　　4.微博微信回应事件数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次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0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　　　5.其他方式回应事件数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次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0</w:t>
            </w:r>
          </w:p>
        </w:tc>
      </w:tr>
      <w:tr w:rsidR="00337492" w:rsidRPr="00337492" w:rsidTr="00337492">
        <w:trPr>
          <w:trHeight w:val="536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2"/>
              </w:rPr>
              <w:t>三、依申请公开情况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（一）收到申请数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件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2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　　　1.当面申请数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件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0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　　　2.传真申请数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件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0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　　　3.网络申请数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件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2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　　　4.信函申请数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件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0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          5.其他形式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件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0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（二）申请办结数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件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2</w:t>
            </w:r>
          </w:p>
        </w:tc>
      </w:tr>
      <w:tr w:rsidR="00337492" w:rsidRPr="00337492" w:rsidTr="00337492">
        <w:trPr>
          <w:trHeight w:val="553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　　　1.按时办结数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件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2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　　　2.延期办结数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件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0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（三）申请答复数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件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2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　　　1.属于已主动公开范围数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件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2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　　　2.同意公开答复数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件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0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　　　3.同意部分公开答复数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件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0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　　　4.不同意公开答复数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件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0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　　　 　其中：涉及国家秘密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件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0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　　　　　　　 涉及商业秘密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件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0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　　　　　　　 涉及个人隐私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件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0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　　　　　　　 危及国家安全、公共安全、经济安全和社会稳定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件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0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　　　　　　　 不是《条例》所指政府信息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件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0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　　　　　　　 法律法规规定的其他情形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件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0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　　　5.不属于本行政机关公开数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件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0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lastRenderedPageBreak/>
              <w:t xml:space="preserve">　　　　　6.申请信息不存在数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件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0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　　　7.告知作出更改补充数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件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0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　　　8.告知通过其他途径办理数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件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0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2"/>
              </w:rPr>
              <w:t>四、行政复议数量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件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0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（一）维持具体行政行为数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件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0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（二）被依法纠错数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件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0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（三）其他情形数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件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0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2"/>
              </w:rPr>
              <w:t>五、行政诉讼数量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件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0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（一）维持具体行政行为或者驳回原告诉讼请求数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件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0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（二）被依法纠错数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件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0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（三）其他情形数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件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0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2"/>
              </w:rPr>
              <w:t>六、被举报投诉数量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件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0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（一）维持具体行政行为数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件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0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（二）被纠错数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件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0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（三）其他情形数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件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0</w:t>
            </w:r>
          </w:p>
        </w:tc>
      </w:tr>
      <w:tr w:rsidR="00337492" w:rsidRPr="00337492" w:rsidTr="00337492">
        <w:trPr>
          <w:trHeight w:val="486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2"/>
              </w:rPr>
              <w:t>七、向图书馆、档案馆等查阅场所报送信息数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条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0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（一）纸质文件数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条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0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（二）电子文件数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条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0</w:t>
            </w:r>
          </w:p>
        </w:tc>
      </w:tr>
      <w:tr w:rsidR="00337492" w:rsidRPr="00337492" w:rsidTr="00337492">
        <w:trPr>
          <w:trHeight w:val="519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2"/>
              </w:rPr>
              <w:t>八、机构建设和保障经费情况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（一）政府信息公开工作机构数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个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1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ind w:firstLine="452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（二）设置政府信息公开查阅点数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个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1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（三）从事政府信息公开工作人员数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人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1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　　　1.专职人员数（不包括政府网站工作人员数）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人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1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　　　2.兼职人员数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人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0</w:t>
            </w:r>
          </w:p>
        </w:tc>
      </w:tr>
      <w:tr w:rsidR="00337492" w:rsidRPr="00337492" w:rsidTr="00337492">
        <w:trPr>
          <w:trHeight w:val="720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（四）政府信息公开专项经费（不包括用于政府网站建设维护等方面的经费）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万元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5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2"/>
              </w:rPr>
              <w:t>九、政府信息公开会议和培训情况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（一）召开政府信息公开工作会议或专题会议数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次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2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 xml:space="preserve">　　（二）举办各类培训班数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次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3</w:t>
            </w:r>
          </w:p>
        </w:tc>
      </w:tr>
      <w:tr w:rsidR="00337492" w:rsidRPr="00337492" w:rsidTr="00337492">
        <w:trPr>
          <w:trHeight w:val="452"/>
        </w:trPr>
        <w:tc>
          <w:tcPr>
            <w:tcW w:w="7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lastRenderedPageBreak/>
              <w:t xml:space="preserve">　　（三）接受培训人员数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人次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492" w:rsidRPr="00337492" w:rsidRDefault="00337492" w:rsidP="00337492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337492">
              <w:rPr>
                <w:rFonts w:ascii="宋体" w:eastAsia="宋体" w:hAnsi="宋体" w:cs="宋体" w:hint="eastAsia"/>
                <w:color w:val="3D3D3D"/>
                <w:kern w:val="0"/>
                <w:sz w:val="22"/>
                <w:bdr w:val="none" w:sz="0" w:space="0" w:color="auto" w:frame="1"/>
              </w:rPr>
              <w:t>30</w:t>
            </w:r>
          </w:p>
        </w:tc>
      </w:tr>
    </w:tbl>
    <w:p w:rsidR="00337492" w:rsidRPr="00337492" w:rsidRDefault="00337492" w:rsidP="0033749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D3D3D"/>
          <w:kern w:val="0"/>
          <w:sz w:val="25"/>
          <w:szCs w:val="25"/>
        </w:rPr>
      </w:pPr>
      <w:r w:rsidRPr="00337492">
        <w:rPr>
          <w:rFonts w:ascii="宋体" w:eastAsia="宋体" w:hAnsi="宋体" w:cs="宋体" w:hint="eastAsia"/>
          <w:color w:val="3D3D3D"/>
          <w:kern w:val="0"/>
          <w:sz w:val="22"/>
          <w:bdr w:val="none" w:sz="0" w:space="0" w:color="auto" w:frame="1"/>
        </w:rPr>
        <w:t>（注：各子栏目数要等于总栏目数量）</w:t>
      </w:r>
    </w:p>
    <w:p w:rsidR="00260565" w:rsidRPr="00337492" w:rsidRDefault="00260565" w:rsidP="00184B51">
      <w:pPr>
        <w:ind w:firstLineChars="200" w:firstLine="560"/>
        <w:rPr>
          <w:sz w:val="28"/>
          <w:szCs w:val="28"/>
        </w:rPr>
      </w:pPr>
    </w:p>
    <w:sectPr w:rsidR="00260565" w:rsidRPr="00337492" w:rsidSect="009B1C9F">
      <w:footerReference w:type="default" r:id="rId7"/>
      <w:pgSz w:w="11906" w:h="16838"/>
      <w:pgMar w:top="1588" w:right="1588" w:bottom="158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ACA" w:rsidRDefault="00907ACA" w:rsidP="00200950">
      <w:r>
        <w:separator/>
      </w:r>
    </w:p>
  </w:endnote>
  <w:endnote w:type="continuationSeparator" w:id="1">
    <w:p w:rsidR="00907ACA" w:rsidRDefault="00907ACA" w:rsidP="00200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5969"/>
      <w:docPartObj>
        <w:docPartGallery w:val="Page Numbers (Bottom of Page)"/>
        <w:docPartUnique/>
      </w:docPartObj>
    </w:sdtPr>
    <w:sdtContent>
      <w:p w:rsidR="009B1C9F" w:rsidRDefault="00096E2F">
        <w:pPr>
          <w:pStyle w:val="a5"/>
          <w:jc w:val="center"/>
        </w:pPr>
        <w:fldSimple w:instr=" PAGE   \* MERGEFORMAT ">
          <w:r w:rsidR="00337492" w:rsidRPr="00337492">
            <w:rPr>
              <w:noProof/>
              <w:lang w:val="zh-CN"/>
            </w:rPr>
            <w:t>2</w:t>
          </w:r>
        </w:fldSimple>
      </w:p>
    </w:sdtContent>
  </w:sdt>
  <w:p w:rsidR="009B1C9F" w:rsidRDefault="009B1C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ACA" w:rsidRDefault="00907ACA" w:rsidP="00200950">
      <w:r>
        <w:separator/>
      </w:r>
    </w:p>
  </w:footnote>
  <w:footnote w:type="continuationSeparator" w:id="1">
    <w:p w:rsidR="00907ACA" w:rsidRDefault="00907ACA" w:rsidP="002009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258"/>
    <w:rsid w:val="00024810"/>
    <w:rsid w:val="000414C6"/>
    <w:rsid w:val="00050AF3"/>
    <w:rsid w:val="00086878"/>
    <w:rsid w:val="00087FF0"/>
    <w:rsid w:val="00096E2F"/>
    <w:rsid w:val="001510BE"/>
    <w:rsid w:val="00184B51"/>
    <w:rsid w:val="00187A05"/>
    <w:rsid w:val="001C0CD2"/>
    <w:rsid w:val="001E4F2E"/>
    <w:rsid w:val="00200950"/>
    <w:rsid w:val="00216261"/>
    <w:rsid w:val="00260565"/>
    <w:rsid w:val="00270C0E"/>
    <w:rsid w:val="002A188B"/>
    <w:rsid w:val="002B6F68"/>
    <w:rsid w:val="003208AE"/>
    <w:rsid w:val="0033167D"/>
    <w:rsid w:val="00337492"/>
    <w:rsid w:val="003D7EB2"/>
    <w:rsid w:val="00405DB6"/>
    <w:rsid w:val="00420F86"/>
    <w:rsid w:val="00481ED7"/>
    <w:rsid w:val="004D2882"/>
    <w:rsid w:val="005977BF"/>
    <w:rsid w:val="00697EE4"/>
    <w:rsid w:val="00714451"/>
    <w:rsid w:val="00717EE3"/>
    <w:rsid w:val="00732D81"/>
    <w:rsid w:val="00733F31"/>
    <w:rsid w:val="00741A40"/>
    <w:rsid w:val="00746739"/>
    <w:rsid w:val="007611C0"/>
    <w:rsid w:val="007F43FC"/>
    <w:rsid w:val="00811C33"/>
    <w:rsid w:val="00892DC4"/>
    <w:rsid w:val="00907ACA"/>
    <w:rsid w:val="009126C7"/>
    <w:rsid w:val="00920A8C"/>
    <w:rsid w:val="00935E77"/>
    <w:rsid w:val="0096093C"/>
    <w:rsid w:val="00967F39"/>
    <w:rsid w:val="00997D4F"/>
    <w:rsid w:val="009B1C9F"/>
    <w:rsid w:val="009F370F"/>
    <w:rsid w:val="00A43170"/>
    <w:rsid w:val="00A93492"/>
    <w:rsid w:val="00AA541D"/>
    <w:rsid w:val="00AB0BD0"/>
    <w:rsid w:val="00AC222F"/>
    <w:rsid w:val="00AD49B5"/>
    <w:rsid w:val="00B50D39"/>
    <w:rsid w:val="00B95D24"/>
    <w:rsid w:val="00BF42A9"/>
    <w:rsid w:val="00C0526F"/>
    <w:rsid w:val="00C61A42"/>
    <w:rsid w:val="00C762CA"/>
    <w:rsid w:val="00CA24FE"/>
    <w:rsid w:val="00D201BD"/>
    <w:rsid w:val="00D33F3A"/>
    <w:rsid w:val="00D7593B"/>
    <w:rsid w:val="00D7673F"/>
    <w:rsid w:val="00E03F11"/>
    <w:rsid w:val="00E04258"/>
    <w:rsid w:val="00E41925"/>
    <w:rsid w:val="00E41C6D"/>
    <w:rsid w:val="00E82A61"/>
    <w:rsid w:val="00EA3993"/>
    <w:rsid w:val="00EF0A90"/>
    <w:rsid w:val="00FA3378"/>
    <w:rsid w:val="00FE3091"/>
    <w:rsid w:val="4DE9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00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0095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00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00950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E4F2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F2E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050A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3374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598</Words>
  <Characters>3410</Characters>
  <Application>Microsoft Office Word</Application>
  <DocSecurity>0</DocSecurity>
  <Lines>28</Lines>
  <Paragraphs>7</Paragraphs>
  <ScaleCrop>false</ScaleCrop>
  <Company>P R C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金艳</cp:lastModifiedBy>
  <cp:revision>2</cp:revision>
  <dcterms:created xsi:type="dcterms:W3CDTF">2020-11-30T03:16:00Z</dcterms:created>
  <dcterms:modified xsi:type="dcterms:W3CDTF">2020-11-30T03:16:00Z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