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15" w:type="dxa"/>
        <w:tblInd w:w="93" w:type="dxa"/>
        <w:tblLook w:val="04A0"/>
      </w:tblPr>
      <w:tblGrid>
        <w:gridCol w:w="582"/>
        <w:gridCol w:w="1798"/>
        <w:gridCol w:w="1440"/>
        <w:gridCol w:w="448"/>
        <w:gridCol w:w="952"/>
        <w:gridCol w:w="324"/>
        <w:gridCol w:w="1936"/>
        <w:gridCol w:w="899"/>
        <w:gridCol w:w="261"/>
        <w:gridCol w:w="1298"/>
        <w:gridCol w:w="1843"/>
        <w:gridCol w:w="1134"/>
      </w:tblGrid>
      <w:tr w:rsidR="00777B41" w:rsidRPr="00777B41" w:rsidTr="005D32A3">
        <w:trPr>
          <w:trHeight w:val="45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58156B" w:rsidRDefault="005D32A3" w:rsidP="00777B4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58156B">
              <w:rPr>
                <w:rFonts w:ascii="黑体" w:eastAsia="黑体" w:hAnsi="黑体" w:hint="eastAsia"/>
                <w:sz w:val="32"/>
                <w:szCs w:val="32"/>
              </w:rPr>
              <w:t>附件1</w:t>
            </w:r>
            <w:r w:rsidR="00094A02" w:rsidRPr="0058156B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B41" w:rsidRPr="00777B41" w:rsidTr="005D32A3">
        <w:trPr>
          <w:trHeight w:val="705"/>
        </w:trPr>
        <w:tc>
          <w:tcPr>
            <w:tcW w:w="12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41" w:rsidRPr="00777B41" w:rsidRDefault="003A483C" w:rsidP="00777B4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8"/>
                <w:szCs w:val="48"/>
              </w:rPr>
              <w:t>2016</w:t>
            </w:r>
            <w:r w:rsidR="00777B41" w:rsidRPr="00777B41">
              <w:rPr>
                <w:rFonts w:ascii="方正小标宋简体" w:eastAsia="方正小标宋简体" w:hAnsi="宋体" w:cs="宋体" w:hint="eastAsia"/>
                <w:color w:val="000000"/>
                <w:kern w:val="0"/>
                <w:sz w:val="48"/>
                <w:szCs w:val="48"/>
              </w:rPr>
              <w:t>年全民终身学习活动周活动项目安排表</w:t>
            </w:r>
          </w:p>
        </w:tc>
      </w:tr>
      <w:tr w:rsidR="00777B41" w:rsidRPr="00777B41" w:rsidTr="005D32A3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581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581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活动项目名称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581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581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581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参与对象范围及人数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581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举办单位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581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777B41" w:rsidRPr="00777B41" w:rsidTr="005D32A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581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7B41" w:rsidRPr="00777B41" w:rsidTr="005D32A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581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7B41" w:rsidRPr="00777B41" w:rsidTr="005D32A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581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7B41" w:rsidRPr="00777B41" w:rsidTr="005D32A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581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7B41" w:rsidRPr="00777B41" w:rsidTr="005D32A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581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7B41" w:rsidRPr="00777B41" w:rsidTr="005D32A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581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7B41" w:rsidRPr="00777B41" w:rsidTr="005D32A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581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7B41" w:rsidRPr="00777B41" w:rsidTr="005D32A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581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7B41" w:rsidRPr="00777B41" w:rsidTr="005D32A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581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7B41" w:rsidRPr="00777B41" w:rsidTr="005D32A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581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7B41" w:rsidRPr="00777B41" w:rsidTr="005D32A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581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7B41" w:rsidRPr="00777B41" w:rsidTr="005D32A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581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7B41" w:rsidRPr="00777B41" w:rsidTr="005D32A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5815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B4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7B41" w:rsidRPr="00777B41" w:rsidTr="005D32A3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B41" w:rsidRPr="00777B41" w:rsidTr="005D32A3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B41" w:rsidRPr="00777B41" w:rsidTr="005D32A3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7B41" w:rsidRPr="00777B41" w:rsidTr="005D32A3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B41" w:rsidRPr="00777B41" w:rsidRDefault="00777B41" w:rsidP="00777B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D32A3" w:rsidRDefault="005D32A3" w:rsidP="00777B41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  <w:sectPr w:rsidR="005D32A3" w:rsidSect="005D32A3">
          <w:footerReference w:type="default" r:id="rId8"/>
          <w:pgSz w:w="16838" w:h="11906" w:orient="landscape"/>
          <w:pgMar w:top="1588" w:right="2098" w:bottom="1474" w:left="1985" w:header="851" w:footer="992" w:gutter="0"/>
          <w:cols w:space="425"/>
          <w:docGrid w:type="linesAndChars" w:linePitch="312"/>
        </w:sectPr>
      </w:pPr>
    </w:p>
    <w:p w:rsidR="00E851AF" w:rsidRPr="0058156B" w:rsidRDefault="005D32A3" w:rsidP="005D32A3">
      <w:pPr>
        <w:widowControl/>
        <w:snapToGrid w:val="0"/>
        <w:spacing w:line="360" w:lineRule="atLeast"/>
        <w:jc w:val="left"/>
        <w:rPr>
          <w:rFonts w:ascii="黑体" w:eastAsia="黑体" w:hAnsi="黑体" w:cs="宋体"/>
          <w:kern w:val="0"/>
          <w:sz w:val="32"/>
          <w:szCs w:val="36"/>
        </w:rPr>
      </w:pPr>
      <w:r w:rsidRPr="0058156B">
        <w:rPr>
          <w:rFonts w:ascii="黑体" w:eastAsia="黑体" w:hAnsi="黑体" w:cs="宋体" w:hint="eastAsia"/>
          <w:kern w:val="0"/>
          <w:sz w:val="32"/>
          <w:szCs w:val="36"/>
        </w:rPr>
        <w:lastRenderedPageBreak/>
        <w:t>附件2：</w:t>
      </w:r>
    </w:p>
    <w:p w:rsidR="00E851AF" w:rsidRPr="0058156B" w:rsidRDefault="00FC26DD" w:rsidP="00E851AF">
      <w:pPr>
        <w:widowControl/>
        <w:snapToGrid w:val="0"/>
        <w:spacing w:line="360" w:lineRule="atLeast"/>
        <w:jc w:val="center"/>
        <w:rPr>
          <w:rFonts w:ascii="方正小标宋简体" w:eastAsia="方正小标宋简体" w:hAnsi="Arial Narrow" w:cs="宋体"/>
          <w:kern w:val="0"/>
          <w:szCs w:val="18"/>
        </w:rPr>
      </w:pPr>
      <w:r w:rsidRPr="0058156B">
        <w:rPr>
          <w:rFonts w:ascii="方正小标宋简体" w:eastAsia="方正小标宋简体" w:hAnsi="Arial Narrow" w:cs="宋体" w:hint="eastAsia"/>
          <w:kern w:val="0"/>
          <w:sz w:val="44"/>
          <w:szCs w:val="36"/>
        </w:rPr>
        <w:t>桓台县</w:t>
      </w:r>
      <w:r w:rsidR="00E851AF" w:rsidRPr="0058156B">
        <w:rPr>
          <w:rFonts w:ascii="方正小标宋简体" w:eastAsia="方正小标宋简体" w:hAnsi="Arial Narrow" w:cs="宋体" w:hint="eastAsia"/>
          <w:kern w:val="0"/>
          <w:sz w:val="44"/>
          <w:szCs w:val="36"/>
        </w:rPr>
        <w:t>“百姓学习之星”推荐表</w:t>
      </w:r>
    </w:p>
    <w:p w:rsidR="00E851AF" w:rsidRPr="00F3483E" w:rsidRDefault="00E851AF" w:rsidP="00E851AF">
      <w:pPr>
        <w:widowControl/>
        <w:snapToGrid w:val="0"/>
        <w:spacing w:line="360" w:lineRule="atLeast"/>
        <w:jc w:val="center"/>
        <w:rPr>
          <w:rFonts w:ascii="Arial Narrow" w:eastAsia="宋体" w:hAnsi="Arial Narrow" w:cs="宋体"/>
          <w:kern w:val="0"/>
          <w:sz w:val="18"/>
          <w:szCs w:val="18"/>
        </w:rPr>
      </w:pPr>
      <w:r w:rsidRPr="00F3483E">
        <w:rPr>
          <w:rFonts w:ascii="Arial Narrow" w:eastAsia="宋体" w:hAnsi="Arial Narrow" w:cs="宋体"/>
          <w:kern w:val="0"/>
          <w:sz w:val="18"/>
          <w:szCs w:val="1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32"/>
        <w:gridCol w:w="544"/>
        <w:gridCol w:w="1063"/>
        <w:gridCol w:w="1161"/>
        <w:gridCol w:w="1198"/>
        <w:gridCol w:w="1229"/>
        <w:gridCol w:w="927"/>
        <w:gridCol w:w="1568"/>
      </w:tblGrid>
      <w:tr w:rsidR="00E851AF" w:rsidRPr="0058156B" w:rsidTr="00CE6663">
        <w:trPr>
          <w:trHeight w:val="430"/>
          <w:jc w:val="center"/>
        </w:trPr>
        <w:tc>
          <w:tcPr>
            <w:tcW w:w="1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姓</w:t>
            </w:r>
            <w:r w:rsidRPr="0058156B"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   </w:t>
            </w: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性</w:t>
            </w:r>
            <w:r w:rsidRPr="0058156B"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  </w:t>
            </w: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照</w:t>
            </w:r>
            <w:r w:rsidRPr="0058156B"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  </w:t>
            </w: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 xml:space="preserve"> 片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18"/>
                <w:szCs w:val="18"/>
              </w:rPr>
              <w:t>(彩色照片)</w:t>
            </w:r>
          </w:p>
        </w:tc>
      </w:tr>
      <w:tr w:rsidR="00E851AF" w:rsidRPr="0058156B" w:rsidTr="00CE6663">
        <w:trPr>
          <w:trHeight w:val="320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民</w:t>
            </w:r>
            <w:r w:rsidRPr="0058156B"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   </w:t>
            </w: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 xml:space="preserve"> 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籍</w:t>
            </w:r>
            <w:r w:rsidRPr="0058156B"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  </w:t>
            </w: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 xml:space="preserve"> 贯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学</w:t>
            </w:r>
            <w:r w:rsidRPr="0058156B"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   </w:t>
            </w: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 xml:space="preserve"> 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851AF" w:rsidRPr="0058156B" w:rsidRDefault="00E851AF" w:rsidP="00CE6663">
            <w:pPr>
              <w:widowControl/>
              <w:jc w:val="left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</w:p>
        </w:tc>
      </w:tr>
      <w:tr w:rsidR="00E851AF" w:rsidRPr="0058156B" w:rsidTr="005D32A3">
        <w:trPr>
          <w:trHeight w:val="651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入党（团）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时</w:t>
            </w:r>
            <w:r w:rsidRPr="0058156B"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   </w:t>
            </w: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 xml:space="preserve"> 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5D32A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参加工作</w:t>
            </w:r>
            <w:r w:rsidR="005D32A3"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时</w:t>
            </w: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851AF" w:rsidRPr="0058156B" w:rsidRDefault="00E851AF" w:rsidP="00CE6663">
            <w:pPr>
              <w:widowControl/>
              <w:jc w:val="left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</w:p>
        </w:tc>
      </w:tr>
      <w:tr w:rsidR="00E851AF" w:rsidRPr="0058156B" w:rsidTr="00CE6663">
        <w:trPr>
          <w:trHeight w:val="903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专 业 技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术 职 务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熟悉专业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851AF" w:rsidRPr="0058156B" w:rsidRDefault="00E851AF" w:rsidP="00CE6663">
            <w:pPr>
              <w:widowControl/>
              <w:jc w:val="left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</w:p>
        </w:tc>
      </w:tr>
      <w:tr w:rsidR="00E851AF" w:rsidRPr="0058156B" w:rsidTr="00CE6663">
        <w:trPr>
          <w:trHeight w:val="284"/>
          <w:jc w:val="center"/>
        </w:trPr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学</w:t>
            </w:r>
            <w:r w:rsidRPr="0058156B"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  </w:t>
            </w: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 xml:space="preserve"> 历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学</w:t>
            </w:r>
            <w:r w:rsidRPr="0058156B"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  </w:t>
            </w: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 xml:space="preserve"> 位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全日制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教</w:t>
            </w:r>
            <w:r w:rsidRPr="0058156B"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 </w:t>
            </w: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毕业院校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851AF" w:rsidRPr="0058156B" w:rsidTr="00CE6663">
        <w:trPr>
          <w:trHeight w:val="296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ECE9D8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AF" w:rsidRPr="0058156B" w:rsidRDefault="00E851AF" w:rsidP="00CE6663">
            <w:pPr>
              <w:widowControl/>
              <w:jc w:val="left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在</w:t>
            </w:r>
            <w:r w:rsidRPr="0058156B"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 </w:t>
            </w: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职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教</w:t>
            </w:r>
            <w:r w:rsidRPr="0058156B"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 </w:t>
            </w: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毕业院校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851AF" w:rsidRPr="0058156B" w:rsidTr="00CE6663">
        <w:trPr>
          <w:trHeight w:val="570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所在单位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及 职 务</w:t>
            </w:r>
          </w:p>
        </w:tc>
        <w:tc>
          <w:tcPr>
            <w:tcW w:w="7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851AF" w:rsidRPr="0058156B" w:rsidTr="00CE6663">
        <w:trPr>
          <w:trHeight w:val="285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left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固话：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left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手机：</w:t>
            </w:r>
          </w:p>
        </w:tc>
      </w:tr>
      <w:tr w:rsidR="00E851AF" w:rsidRPr="0058156B" w:rsidTr="00CE6663">
        <w:trPr>
          <w:trHeight w:val="2437"/>
          <w:jc w:val="center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ind w:firstLine="120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个</w:t>
            </w:r>
          </w:p>
          <w:p w:rsidR="00E851AF" w:rsidRPr="0058156B" w:rsidRDefault="00E851AF" w:rsidP="00CE6663">
            <w:pPr>
              <w:widowControl/>
              <w:spacing w:line="360" w:lineRule="atLeast"/>
              <w:ind w:firstLine="120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人</w:t>
            </w:r>
          </w:p>
          <w:p w:rsidR="00E851AF" w:rsidRPr="0058156B" w:rsidRDefault="00E851AF" w:rsidP="00CE6663">
            <w:pPr>
              <w:widowControl/>
              <w:spacing w:line="360" w:lineRule="atLeast"/>
              <w:ind w:firstLine="120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简</w:t>
            </w:r>
          </w:p>
          <w:p w:rsidR="00E851AF" w:rsidRPr="0058156B" w:rsidRDefault="00E851AF" w:rsidP="00CE6663">
            <w:pPr>
              <w:widowControl/>
              <w:spacing w:line="360" w:lineRule="atLeast"/>
              <w:ind w:firstLine="120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left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851AF" w:rsidRPr="0058156B" w:rsidTr="005D32A3">
        <w:trPr>
          <w:trHeight w:val="2765"/>
          <w:jc w:val="center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奖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惩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情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7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851AF" w:rsidRPr="0058156B" w:rsidTr="005D32A3">
        <w:trPr>
          <w:trHeight w:val="7644"/>
          <w:jc w:val="center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lastRenderedPageBreak/>
              <w:t>主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要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感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人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事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ind w:firstLine="120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迹</w:t>
            </w:r>
          </w:p>
        </w:tc>
        <w:tc>
          <w:tcPr>
            <w:tcW w:w="769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left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5D32A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5D32A3">
            <w:pPr>
              <w:widowControl/>
              <w:spacing w:line="360" w:lineRule="atLeast"/>
              <w:jc w:val="left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851AF" w:rsidRPr="0058156B" w:rsidTr="005D32A3">
        <w:trPr>
          <w:trHeight w:val="2256"/>
          <w:jc w:val="center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本人所在单位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意见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</w:p>
        </w:tc>
        <w:tc>
          <w:tcPr>
            <w:tcW w:w="7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E851AF" w:rsidP="005D32A3">
            <w:pPr>
              <w:widowControl/>
              <w:spacing w:line="360" w:lineRule="atLeast"/>
              <w:jc w:val="left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left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</w:p>
          <w:p w:rsidR="00E851AF" w:rsidRPr="0058156B" w:rsidRDefault="00E851AF" w:rsidP="00CE6663">
            <w:pPr>
              <w:widowControl/>
              <w:spacing w:line="360" w:lineRule="atLeast"/>
              <w:jc w:val="left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18"/>
                <w:szCs w:val="18"/>
              </w:rPr>
              <w:t> 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right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                           </w:t>
            </w: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 xml:space="preserve"> （盖章）</w:t>
            </w:r>
          </w:p>
          <w:p w:rsidR="00E851AF" w:rsidRPr="0058156B" w:rsidRDefault="00E851AF" w:rsidP="00CE6663">
            <w:pPr>
              <w:widowControl/>
              <w:spacing w:line="360" w:lineRule="atLeast"/>
              <w:jc w:val="right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                                   </w:t>
            </w: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 xml:space="preserve"> 年</w:t>
            </w:r>
            <w:r w:rsidRPr="0058156B"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    </w:t>
            </w: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 xml:space="preserve"> 月</w:t>
            </w:r>
            <w:r w:rsidRPr="0058156B"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   </w:t>
            </w: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 xml:space="preserve"> 日</w:t>
            </w:r>
            <w:r w:rsidRPr="0058156B"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E851AF" w:rsidRPr="0058156B" w:rsidTr="007A42A0">
        <w:trPr>
          <w:trHeight w:val="2384"/>
          <w:jc w:val="center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1AF" w:rsidRPr="0058156B" w:rsidRDefault="007A42A0" w:rsidP="00CE6663">
            <w:pPr>
              <w:widowControl/>
              <w:spacing w:line="360" w:lineRule="atLeast"/>
              <w:jc w:val="center"/>
              <w:rPr>
                <w:rFonts w:ascii="仿宋_GB2312" w:eastAsia="仿宋_GB2312" w:hAnsi="Arial Narrow" w:cs="宋体"/>
                <w:kern w:val="0"/>
                <w:sz w:val="24"/>
                <w:szCs w:val="24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县教体局意见</w:t>
            </w:r>
          </w:p>
        </w:tc>
        <w:tc>
          <w:tcPr>
            <w:tcW w:w="7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0D" w:rsidRPr="0058156B" w:rsidRDefault="00BB260D" w:rsidP="00BB260D">
            <w:pPr>
              <w:widowControl/>
              <w:spacing w:line="360" w:lineRule="atLeast"/>
              <w:jc w:val="right"/>
              <w:rPr>
                <w:rFonts w:ascii="仿宋_GB2312" w:eastAsia="仿宋_GB2312" w:hAnsi="Arial Narrow" w:cs="宋体"/>
                <w:kern w:val="0"/>
                <w:sz w:val="24"/>
                <w:szCs w:val="24"/>
              </w:rPr>
            </w:pPr>
          </w:p>
          <w:p w:rsidR="00BB260D" w:rsidRPr="0058156B" w:rsidRDefault="00BB260D" w:rsidP="00BB260D">
            <w:pPr>
              <w:widowControl/>
              <w:spacing w:line="360" w:lineRule="atLeast"/>
              <w:jc w:val="right"/>
              <w:rPr>
                <w:rFonts w:ascii="仿宋_GB2312" w:eastAsia="仿宋_GB2312" w:hAnsi="Arial Narrow" w:cs="宋体"/>
                <w:kern w:val="0"/>
                <w:sz w:val="24"/>
                <w:szCs w:val="24"/>
              </w:rPr>
            </w:pPr>
          </w:p>
          <w:p w:rsidR="00BB260D" w:rsidRPr="0058156B" w:rsidRDefault="00BB260D" w:rsidP="00BB260D">
            <w:pPr>
              <w:widowControl/>
              <w:spacing w:line="360" w:lineRule="atLeast"/>
              <w:jc w:val="right"/>
              <w:rPr>
                <w:rFonts w:ascii="仿宋_GB2312" w:eastAsia="仿宋_GB2312" w:hAnsi="Arial Narrow" w:cs="宋体"/>
                <w:kern w:val="0"/>
                <w:sz w:val="24"/>
                <w:szCs w:val="24"/>
              </w:rPr>
            </w:pPr>
          </w:p>
          <w:p w:rsidR="00BB260D" w:rsidRPr="0058156B" w:rsidRDefault="00BB260D" w:rsidP="00BB260D">
            <w:pPr>
              <w:widowControl/>
              <w:spacing w:line="360" w:lineRule="atLeast"/>
              <w:jc w:val="right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>（盖章）</w:t>
            </w:r>
          </w:p>
          <w:p w:rsidR="00E851AF" w:rsidRPr="0058156B" w:rsidRDefault="00BB260D" w:rsidP="00BB260D">
            <w:pPr>
              <w:widowControl/>
              <w:spacing w:line="360" w:lineRule="atLeast"/>
              <w:jc w:val="right"/>
              <w:rPr>
                <w:rFonts w:ascii="仿宋_GB2312" w:eastAsia="仿宋_GB2312" w:hAnsi="Arial Narrow" w:cs="宋体"/>
                <w:kern w:val="0"/>
                <w:sz w:val="18"/>
                <w:szCs w:val="18"/>
              </w:rPr>
            </w:pPr>
            <w:r w:rsidRPr="0058156B"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                                   </w:t>
            </w: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 xml:space="preserve"> 年</w:t>
            </w:r>
            <w:r w:rsidRPr="0058156B"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    </w:t>
            </w: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 xml:space="preserve"> 月</w:t>
            </w:r>
            <w:r w:rsidRPr="0058156B"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   </w:t>
            </w:r>
            <w:r w:rsidRPr="0058156B">
              <w:rPr>
                <w:rFonts w:ascii="仿宋_GB2312" w:eastAsia="仿宋_GB2312" w:hAnsi="Arial Narrow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E851AF" w:rsidRPr="0058156B" w:rsidRDefault="00631B5A" w:rsidP="00094A02">
      <w:pPr>
        <w:spacing w:line="560" w:lineRule="exact"/>
        <w:rPr>
          <w:rFonts w:ascii="黑体" w:eastAsia="黑体" w:hAnsi="黑体"/>
          <w:sz w:val="32"/>
          <w:szCs w:val="32"/>
        </w:rPr>
      </w:pPr>
      <w:r w:rsidRPr="0058156B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5D32A3" w:rsidRPr="0058156B">
        <w:rPr>
          <w:rFonts w:ascii="黑体" w:eastAsia="黑体" w:hAnsi="黑体" w:hint="eastAsia"/>
          <w:sz w:val="32"/>
          <w:szCs w:val="32"/>
        </w:rPr>
        <w:t>3</w:t>
      </w:r>
      <w:r w:rsidRPr="0058156B">
        <w:rPr>
          <w:rFonts w:ascii="黑体" w:eastAsia="黑体" w:hAnsi="黑体" w:hint="eastAsia"/>
          <w:sz w:val="32"/>
          <w:szCs w:val="32"/>
        </w:rPr>
        <w:t>：</w:t>
      </w:r>
    </w:p>
    <w:p w:rsidR="005D32A3" w:rsidRPr="0058156B" w:rsidRDefault="00151E19" w:rsidP="0058156B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 w:rsidRPr="0058156B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教育部办公厅关于举办</w:t>
      </w:r>
    </w:p>
    <w:p w:rsidR="00151E19" w:rsidRPr="00A807D3" w:rsidRDefault="00151E19" w:rsidP="0058156B">
      <w:pPr>
        <w:widowControl/>
        <w:shd w:val="clear" w:color="auto" w:fill="FFFFFF"/>
        <w:spacing w:line="560" w:lineRule="exact"/>
        <w:jc w:val="center"/>
        <w:rPr>
          <w:rFonts w:ascii="宋体" w:hAnsi="宋体" w:cs="宋体"/>
          <w:color w:val="333333"/>
          <w:kern w:val="0"/>
          <w:sz w:val="30"/>
          <w:szCs w:val="30"/>
        </w:rPr>
      </w:pPr>
      <w:r w:rsidRPr="0058156B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2016年全民终身学习活动周的通知</w:t>
      </w:r>
      <w:r w:rsidRPr="0058156B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br/>
      </w:r>
      <w:r w:rsidRPr="00A807D3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教职成厅函[2016]33号</w:t>
      </w:r>
    </w:p>
    <w:p w:rsidR="0058156B" w:rsidRDefault="0058156B" w:rsidP="0058156B">
      <w:pPr>
        <w:spacing w:line="520" w:lineRule="exact"/>
        <w:rPr>
          <w:rFonts w:ascii="仿宋_GB2312" w:eastAsia="仿宋_GB2312"/>
          <w:kern w:val="0"/>
          <w:sz w:val="32"/>
        </w:rPr>
      </w:pPr>
    </w:p>
    <w:p w:rsidR="00151E19" w:rsidRPr="0058156B" w:rsidRDefault="00151E19" w:rsidP="00E26A4A">
      <w:pPr>
        <w:spacing w:line="440" w:lineRule="exact"/>
        <w:rPr>
          <w:rFonts w:ascii="仿宋_GB2312" w:eastAsia="仿宋_GB2312"/>
          <w:kern w:val="0"/>
          <w:sz w:val="32"/>
        </w:rPr>
      </w:pPr>
      <w:r w:rsidRPr="0058156B">
        <w:rPr>
          <w:rFonts w:ascii="仿宋_GB2312" w:eastAsia="仿宋_GB2312" w:hint="eastAsia"/>
          <w:kern w:val="0"/>
          <w:sz w:val="32"/>
        </w:rPr>
        <w:t>各省、自治区、直辖市教育厅（教委），各计划单列市教育局，新疆生产建设兵团教育局，有关单位：</w:t>
      </w:r>
    </w:p>
    <w:p w:rsidR="00151E19" w:rsidRPr="0058156B" w:rsidRDefault="00151E19" w:rsidP="00E26A4A">
      <w:pPr>
        <w:spacing w:line="440" w:lineRule="exact"/>
        <w:ind w:firstLineChars="200" w:firstLine="640"/>
        <w:rPr>
          <w:rFonts w:ascii="仿宋_GB2312" w:eastAsia="仿宋_GB2312"/>
          <w:kern w:val="0"/>
          <w:sz w:val="32"/>
        </w:rPr>
      </w:pPr>
      <w:r w:rsidRPr="0058156B">
        <w:rPr>
          <w:rFonts w:ascii="仿宋_GB2312" w:eastAsia="仿宋_GB2312" w:hint="eastAsia"/>
          <w:kern w:val="0"/>
          <w:sz w:val="32"/>
        </w:rPr>
        <w:t>为深入贯彻党的十八大和十八届三中、四中、五中全会精神和习近平总书记系列重要讲话精神，全面落实国家“十三五”规划和教育规划纲要关于“加快学习型社会建设”的战略任务，按照教育部2016年工作要点部署，现就办好2016年全民终身学习活动周（以下简称活动周）事宜通知如下。</w:t>
      </w:r>
    </w:p>
    <w:p w:rsidR="00151E19" w:rsidRPr="0058156B" w:rsidRDefault="00151E19" w:rsidP="00E26A4A">
      <w:pPr>
        <w:spacing w:line="440" w:lineRule="exact"/>
        <w:ind w:firstLineChars="200" w:firstLine="640"/>
        <w:rPr>
          <w:rFonts w:ascii="黑体" w:eastAsia="黑体" w:hAnsi="黑体"/>
          <w:kern w:val="0"/>
          <w:sz w:val="32"/>
        </w:rPr>
      </w:pPr>
      <w:r w:rsidRPr="0058156B">
        <w:rPr>
          <w:rFonts w:ascii="黑体" w:eastAsia="黑体" w:hAnsi="黑体" w:hint="eastAsia"/>
          <w:bCs/>
          <w:kern w:val="0"/>
          <w:sz w:val="32"/>
        </w:rPr>
        <w:t>一、主题和时间</w:t>
      </w:r>
    </w:p>
    <w:p w:rsidR="00151E19" w:rsidRPr="0058156B" w:rsidRDefault="00151E19" w:rsidP="005509B2">
      <w:pPr>
        <w:spacing w:line="440" w:lineRule="exact"/>
        <w:ind w:firstLineChars="200" w:firstLine="640"/>
        <w:rPr>
          <w:rFonts w:ascii="楷体_GB2312" w:eastAsia="楷体_GB2312" w:hAnsi="黑体"/>
          <w:b/>
          <w:bCs/>
          <w:kern w:val="0"/>
          <w:sz w:val="32"/>
        </w:rPr>
      </w:pPr>
      <w:r w:rsidRPr="0058156B">
        <w:rPr>
          <w:rFonts w:ascii="楷体_GB2312" w:eastAsia="楷体_GB2312" w:hAnsi="黑体" w:hint="eastAsia"/>
          <w:b/>
          <w:bCs/>
          <w:kern w:val="0"/>
          <w:sz w:val="32"/>
        </w:rPr>
        <w:t>（一）主题：推进全民继续教育，建设学习型社会。</w:t>
      </w:r>
    </w:p>
    <w:p w:rsidR="00151E19" w:rsidRPr="0058156B" w:rsidRDefault="00151E19" w:rsidP="005509B2">
      <w:pPr>
        <w:spacing w:line="440" w:lineRule="exact"/>
        <w:ind w:firstLineChars="200" w:firstLine="640"/>
        <w:rPr>
          <w:rFonts w:ascii="仿宋_GB2312" w:eastAsia="仿宋_GB2312"/>
          <w:kern w:val="0"/>
          <w:sz w:val="32"/>
        </w:rPr>
      </w:pPr>
      <w:r w:rsidRPr="0058156B">
        <w:rPr>
          <w:rFonts w:ascii="楷体_GB2312" w:eastAsia="楷体_GB2312" w:hAnsi="黑体" w:hint="eastAsia"/>
          <w:b/>
          <w:bCs/>
          <w:kern w:val="0"/>
          <w:sz w:val="32"/>
        </w:rPr>
        <w:t>（二）时间：2016年全民终身学习活动周全国总开幕式拟于10月14日在广东省深圳市举行（具体事宜另行通知）。</w:t>
      </w:r>
      <w:r w:rsidRPr="0058156B">
        <w:rPr>
          <w:rFonts w:ascii="仿宋_GB2312" w:eastAsia="仿宋_GB2312" w:hint="eastAsia"/>
          <w:kern w:val="0"/>
          <w:sz w:val="32"/>
        </w:rPr>
        <w:t>各地活动周举办时间要结合当地实际，在10月前后一个月内自行安排。</w:t>
      </w:r>
    </w:p>
    <w:p w:rsidR="00151E19" w:rsidRPr="0058156B" w:rsidRDefault="00151E19" w:rsidP="005509B2">
      <w:pPr>
        <w:spacing w:line="440" w:lineRule="exact"/>
        <w:ind w:firstLineChars="200" w:firstLine="640"/>
        <w:rPr>
          <w:rFonts w:ascii="楷体_GB2312" w:eastAsia="楷体_GB2312" w:hAnsi="黑体"/>
          <w:b/>
          <w:bCs/>
          <w:kern w:val="0"/>
          <w:sz w:val="32"/>
        </w:rPr>
      </w:pPr>
      <w:r w:rsidRPr="0058156B">
        <w:rPr>
          <w:rFonts w:ascii="楷体_GB2312" w:eastAsia="楷体_GB2312" w:hAnsi="黑体" w:hint="eastAsia"/>
          <w:b/>
          <w:bCs/>
          <w:kern w:val="0"/>
          <w:sz w:val="32"/>
        </w:rPr>
        <w:t>二、活动内容</w:t>
      </w:r>
    </w:p>
    <w:p w:rsidR="00151E19" w:rsidRPr="0058156B" w:rsidRDefault="00151E19" w:rsidP="005509B2">
      <w:pPr>
        <w:spacing w:line="440" w:lineRule="exact"/>
        <w:ind w:firstLineChars="200" w:firstLine="640"/>
        <w:rPr>
          <w:rFonts w:ascii="楷体_GB2312" w:eastAsia="楷体_GB2312"/>
          <w:b/>
          <w:kern w:val="0"/>
          <w:sz w:val="32"/>
        </w:rPr>
      </w:pPr>
      <w:r w:rsidRPr="0058156B">
        <w:rPr>
          <w:rFonts w:ascii="楷体_GB2312" w:eastAsia="楷体_GB2312" w:hint="eastAsia"/>
          <w:b/>
          <w:kern w:val="0"/>
          <w:sz w:val="32"/>
        </w:rPr>
        <w:t>（一）推动社区广泛开展全民学习活动</w:t>
      </w:r>
    </w:p>
    <w:p w:rsidR="00151E19" w:rsidRPr="0058156B" w:rsidRDefault="00151E19" w:rsidP="00E26A4A">
      <w:pPr>
        <w:spacing w:line="440" w:lineRule="exact"/>
        <w:ind w:firstLineChars="200" w:firstLine="640"/>
        <w:rPr>
          <w:rFonts w:ascii="仿宋_GB2312" w:eastAsia="仿宋_GB2312"/>
          <w:kern w:val="0"/>
          <w:sz w:val="32"/>
        </w:rPr>
      </w:pPr>
      <w:r w:rsidRPr="0058156B">
        <w:rPr>
          <w:rFonts w:ascii="仿宋_GB2312" w:eastAsia="仿宋_GB2312" w:hint="eastAsia"/>
          <w:kern w:val="0"/>
          <w:sz w:val="32"/>
        </w:rPr>
        <w:t>要面向广大社区居民，特别是老年人和进城务工人员等重点群体，开展讲座、培训、观摩、座谈等多种形式的学习宣传活动。鼓励图书馆、科技馆、文化馆、博物馆和体育场馆等公共场馆开展“学习开放日”“主题活动日”“专题讲座”等活动，提供学习服务。鼓励农村基层综合性文化服务中心、农家书屋、农技推广站等机构，面向农村社区开展宣讲、咨询和培训服务。</w:t>
      </w:r>
    </w:p>
    <w:p w:rsidR="00151E19" w:rsidRPr="0058156B" w:rsidRDefault="00151E19" w:rsidP="005509B2">
      <w:pPr>
        <w:spacing w:line="440" w:lineRule="exact"/>
        <w:ind w:firstLineChars="200" w:firstLine="640"/>
        <w:rPr>
          <w:rFonts w:ascii="楷体_GB2312" w:eastAsia="楷体_GB2312" w:hAnsi="黑体"/>
          <w:b/>
          <w:bCs/>
          <w:kern w:val="0"/>
          <w:sz w:val="32"/>
        </w:rPr>
      </w:pPr>
      <w:r w:rsidRPr="0058156B">
        <w:rPr>
          <w:rFonts w:ascii="楷体_GB2312" w:eastAsia="楷体_GB2312" w:hAnsi="黑体" w:hint="eastAsia"/>
          <w:b/>
          <w:bCs/>
          <w:kern w:val="0"/>
          <w:sz w:val="32"/>
        </w:rPr>
        <w:t>（二）推动各类学校和教育培训机构资源向社区开放</w:t>
      </w:r>
    </w:p>
    <w:p w:rsidR="00151E19" w:rsidRPr="0058156B" w:rsidRDefault="00151E19" w:rsidP="00E26A4A">
      <w:pPr>
        <w:spacing w:line="440" w:lineRule="exact"/>
        <w:ind w:firstLineChars="200" w:firstLine="640"/>
        <w:rPr>
          <w:rFonts w:ascii="仿宋_GB2312" w:eastAsia="仿宋_GB2312"/>
          <w:kern w:val="0"/>
          <w:sz w:val="32"/>
        </w:rPr>
      </w:pPr>
      <w:r w:rsidRPr="0058156B">
        <w:rPr>
          <w:rFonts w:ascii="仿宋_GB2312" w:eastAsia="仿宋_GB2312" w:hint="eastAsia"/>
          <w:kern w:val="0"/>
          <w:sz w:val="32"/>
        </w:rPr>
        <w:lastRenderedPageBreak/>
        <w:t>要动员组织有条件的普通高校、职业院校、开放大学、老年大学、科普学校和其他社会教育机构积极参与活动周，发挥场地、设备设施、教学资源、师资优势，就近面向社区开展全民学习活动，开放适于社区居民学习的数字化资源及服务。</w:t>
      </w:r>
    </w:p>
    <w:p w:rsidR="00151E19" w:rsidRPr="0058156B" w:rsidRDefault="00151E19" w:rsidP="005509B2">
      <w:pPr>
        <w:spacing w:line="440" w:lineRule="exact"/>
        <w:ind w:firstLineChars="200" w:firstLine="640"/>
        <w:rPr>
          <w:rFonts w:ascii="楷体_GB2312" w:eastAsia="楷体_GB2312" w:hAnsi="黑体"/>
          <w:b/>
          <w:bCs/>
          <w:kern w:val="0"/>
          <w:sz w:val="32"/>
        </w:rPr>
      </w:pPr>
      <w:r w:rsidRPr="0058156B">
        <w:rPr>
          <w:rFonts w:ascii="楷体_GB2312" w:eastAsia="楷体_GB2312" w:hAnsi="黑体" w:hint="eastAsia"/>
          <w:b/>
          <w:bCs/>
          <w:kern w:val="0"/>
          <w:sz w:val="32"/>
        </w:rPr>
        <w:t>（三）推动全民阅读</w:t>
      </w:r>
    </w:p>
    <w:p w:rsidR="00151E19" w:rsidRPr="0058156B" w:rsidRDefault="00151E19" w:rsidP="00E26A4A">
      <w:pPr>
        <w:spacing w:line="440" w:lineRule="exact"/>
        <w:ind w:firstLineChars="200" w:firstLine="640"/>
        <w:rPr>
          <w:rFonts w:ascii="仿宋_GB2312" w:eastAsia="仿宋_GB2312"/>
          <w:kern w:val="0"/>
          <w:sz w:val="32"/>
        </w:rPr>
      </w:pPr>
      <w:r w:rsidRPr="0058156B">
        <w:rPr>
          <w:rFonts w:ascii="仿宋_GB2312" w:eastAsia="仿宋_GB2312" w:hint="eastAsia"/>
          <w:kern w:val="0"/>
          <w:sz w:val="32"/>
        </w:rPr>
        <w:t>鼓励机关、企事业单位、社区、社会组织，以社会主义核心价值观、传统文化、科学技术等为内容，通过开展好书推荐、好书诵读、数字化阅读、书友会、书香之家等学习宣传活动，推动全民阅读。</w:t>
      </w:r>
    </w:p>
    <w:p w:rsidR="00151E19" w:rsidRPr="0058156B" w:rsidRDefault="00151E19" w:rsidP="005509B2">
      <w:pPr>
        <w:spacing w:line="440" w:lineRule="exact"/>
        <w:ind w:firstLineChars="200" w:firstLine="640"/>
        <w:rPr>
          <w:rFonts w:ascii="楷体_GB2312" w:eastAsia="楷体_GB2312" w:hAnsi="黑体"/>
          <w:b/>
          <w:bCs/>
          <w:kern w:val="0"/>
          <w:sz w:val="32"/>
        </w:rPr>
      </w:pPr>
      <w:r w:rsidRPr="0058156B">
        <w:rPr>
          <w:rFonts w:ascii="楷体_GB2312" w:eastAsia="楷体_GB2312" w:hAnsi="黑体" w:hint="eastAsia"/>
          <w:b/>
          <w:bCs/>
          <w:kern w:val="0"/>
          <w:sz w:val="32"/>
        </w:rPr>
        <w:t>（四）开展“百姓学习之星”和“终身学习品牌项目”遴选与展示活动</w:t>
      </w:r>
    </w:p>
    <w:p w:rsidR="00151E19" w:rsidRPr="0058156B" w:rsidRDefault="00151E19" w:rsidP="00E26A4A">
      <w:pPr>
        <w:spacing w:line="440" w:lineRule="exact"/>
        <w:ind w:firstLineChars="200" w:firstLine="640"/>
        <w:rPr>
          <w:rFonts w:ascii="仿宋_GB2312" w:eastAsia="仿宋_GB2312"/>
          <w:kern w:val="0"/>
          <w:sz w:val="32"/>
        </w:rPr>
      </w:pPr>
      <w:r w:rsidRPr="0058156B">
        <w:rPr>
          <w:rFonts w:ascii="仿宋_GB2312" w:eastAsia="仿宋_GB2312" w:hint="eastAsia"/>
          <w:kern w:val="0"/>
          <w:sz w:val="32"/>
        </w:rPr>
        <w:t>组织开展“百姓学习之星”“终身学习品牌项目”遴选活动，认真发掘全民终身学习的励志故事和典型人物，总结当地开展社区教育、老年教育、成人继续教育的典型做法和经验。并向活动周工作小组推荐3-5名“百姓学习之星”和3个“终身学习品牌项目”，作为今年全国活动周宣传推广的“百姓学习之星”和“终身学习品牌项目”。</w:t>
      </w:r>
    </w:p>
    <w:p w:rsidR="00151E19" w:rsidRPr="0058156B" w:rsidRDefault="00151E19" w:rsidP="00E26A4A">
      <w:pPr>
        <w:spacing w:line="440" w:lineRule="exact"/>
        <w:ind w:firstLineChars="200" w:firstLine="640"/>
        <w:rPr>
          <w:rFonts w:ascii="黑体" w:eastAsia="黑体" w:hAnsi="黑体"/>
          <w:kern w:val="0"/>
          <w:sz w:val="32"/>
        </w:rPr>
      </w:pPr>
      <w:r w:rsidRPr="0058156B">
        <w:rPr>
          <w:rFonts w:ascii="黑体" w:eastAsia="黑体" w:hAnsi="黑体" w:hint="eastAsia"/>
          <w:bCs/>
          <w:kern w:val="0"/>
          <w:sz w:val="32"/>
        </w:rPr>
        <w:t>三、组织工作</w:t>
      </w:r>
    </w:p>
    <w:p w:rsidR="00151E19" w:rsidRPr="0058156B" w:rsidRDefault="00151E19" w:rsidP="00E26A4A">
      <w:pPr>
        <w:spacing w:line="440" w:lineRule="exact"/>
        <w:ind w:firstLineChars="200" w:firstLine="640"/>
        <w:rPr>
          <w:rFonts w:ascii="仿宋_GB2312" w:eastAsia="仿宋_GB2312"/>
          <w:kern w:val="0"/>
          <w:sz w:val="32"/>
        </w:rPr>
      </w:pPr>
      <w:r w:rsidRPr="0058156B">
        <w:rPr>
          <w:rFonts w:ascii="仿宋_GB2312" w:eastAsia="仿宋_GB2312" w:hint="eastAsia"/>
          <w:kern w:val="0"/>
          <w:sz w:val="32"/>
        </w:rPr>
        <w:t>本届活动周由教育部职业教育与成人教育司、中国教科文全委会秘书处、中国成人教育协会共同主办，由广东省教育厅、深圳市人民政府承办。活动周工作小组办公室设在中国成人教育协会，负责具体的组织实施工作。</w:t>
      </w:r>
    </w:p>
    <w:p w:rsidR="00151E19" w:rsidRPr="0058156B" w:rsidRDefault="00151E19" w:rsidP="00E26A4A">
      <w:pPr>
        <w:spacing w:line="440" w:lineRule="exact"/>
        <w:ind w:firstLineChars="200" w:firstLine="640"/>
        <w:rPr>
          <w:rFonts w:ascii="仿宋_GB2312" w:eastAsia="仿宋_GB2312"/>
          <w:kern w:val="0"/>
          <w:sz w:val="32"/>
        </w:rPr>
      </w:pPr>
      <w:r w:rsidRPr="0058156B">
        <w:rPr>
          <w:rFonts w:ascii="仿宋_GB2312" w:eastAsia="仿宋_GB2312" w:hint="eastAsia"/>
          <w:kern w:val="0"/>
          <w:sz w:val="32"/>
        </w:rPr>
        <w:t>今年活动周全国总开幕式将在广东省深圳市举行，邀请教育部有关领导、国家有关部门相关负责人，以及各省（自治区、直辖市）、计划单列市、新疆生产建设兵团、省会城市和部分地级城市教育行政部门和成人教育协会代表等参加。各地要紧贴人民群众需求和当地实际制订本地区活动周实施方案，要严格遵守中央八项规定精神和有关要求，廉洁办活动，努力使活动周取得实</w:t>
      </w:r>
      <w:r w:rsidRPr="0058156B">
        <w:rPr>
          <w:rFonts w:ascii="仿宋_GB2312" w:eastAsia="仿宋_GB2312" w:hint="eastAsia"/>
          <w:kern w:val="0"/>
          <w:sz w:val="32"/>
        </w:rPr>
        <w:lastRenderedPageBreak/>
        <w:t>效。</w:t>
      </w:r>
    </w:p>
    <w:p w:rsidR="00151E19" w:rsidRPr="0058156B" w:rsidRDefault="00151E19" w:rsidP="00E26A4A">
      <w:pPr>
        <w:spacing w:line="440" w:lineRule="exact"/>
        <w:ind w:firstLineChars="200" w:firstLine="640"/>
        <w:rPr>
          <w:rFonts w:ascii="黑体" w:eastAsia="黑体" w:hAnsi="黑体"/>
          <w:bCs/>
          <w:kern w:val="0"/>
          <w:sz w:val="32"/>
        </w:rPr>
      </w:pPr>
      <w:r w:rsidRPr="0058156B">
        <w:rPr>
          <w:rFonts w:ascii="黑体" w:eastAsia="黑体" w:hAnsi="黑体" w:hint="eastAsia"/>
          <w:bCs/>
          <w:kern w:val="0"/>
          <w:sz w:val="32"/>
        </w:rPr>
        <w:t>四、新闻宣传</w:t>
      </w:r>
    </w:p>
    <w:p w:rsidR="00151E19" w:rsidRPr="0058156B" w:rsidRDefault="00151E19" w:rsidP="00E26A4A">
      <w:pPr>
        <w:spacing w:line="440" w:lineRule="exact"/>
        <w:ind w:firstLineChars="200" w:firstLine="640"/>
        <w:rPr>
          <w:rFonts w:ascii="仿宋_GB2312" w:eastAsia="仿宋_GB2312"/>
          <w:kern w:val="0"/>
          <w:sz w:val="32"/>
        </w:rPr>
      </w:pPr>
      <w:r w:rsidRPr="0058156B">
        <w:rPr>
          <w:rFonts w:ascii="仿宋_GB2312" w:eastAsia="仿宋_GB2312" w:hint="eastAsia"/>
          <w:kern w:val="0"/>
          <w:sz w:val="32"/>
        </w:rPr>
        <w:t>各地要积极联系当地新闻媒体做好宣传工作。宣传展示当地包括老年教育、社区教育在内的继续教育事业发展成果；宣传展示终身学习典型人物的事迹。引导更多的群众参与终身学习；宣传展示举办活动周的典型做法和生动事例，引导更多的地方、部门为居民提供终身学习服务。</w:t>
      </w:r>
    </w:p>
    <w:p w:rsidR="00151E19" w:rsidRPr="0058156B" w:rsidRDefault="00151E19" w:rsidP="00E26A4A">
      <w:pPr>
        <w:spacing w:line="440" w:lineRule="exact"/>
        <w:ind w:firstLineChars="200" w:firstLine="640"/>
        <w:rPr>
          <w:rFonts w:ascii="黑体" w:eastAsia="黑体" w:hAnsi="黑体"/>
          <w:bCs/>
          <w:kern w:val="0"/>
          <w:sz w:val="32"/>
        </w:rPr>
      </w:pPr>
      <w:r w:rsidRPr="0058156B">
        <w:rPr>
          <w:rFonts w:ascii="黑体" w:eastAsia="黑体" w:hAnsi="黑体" w:hint="eastAsia"/>
          <w:bCs/>
          <w:kern w:val="0"/>
          <w:sz w:val="32"/>
        </w:rPr>
        <w:t>五、其他事项</w:t>
      </w:r>
    </w:p>
    <w:p w:rsidR="00151E19" w:rsidRPr="0058156B" w:rsidRDefault="00151E19" w:rsidP="00E26A4A">
      <w:pPr>
        <w:spacing w:line="440" w:lineRule="exact"/>
        <w:ind w:firstLineChars="200" w:firstLine="640"/>
        <w:rPr>
          <w:rFonts w:ascii="仿宋_GB2312" w:eastAsia="仿宋_GB2312"/>
          <w:kern w:val="0"/>
          <w:sz w:val="32"/>
        </w:rPr>
      </w:pPr>
      <w:r w:rsidRPr="0058156B">
        <w:rPr>
          <w:rFonts w:ascii="仿宋_GB2312" w:eastAsia="仿宋_GB2312" w:hint="eastAsia"/>
          <w:kern w:val="0"/>
          <w:sz w:val="32"/>
        </w:rPr>
        <w:t>各地开展活动周的情况将在中国成人教育协会门户网站登出。请各省（区、市及计划单列市）于9月初，将本省（区、市及计划单列市）活动周有关情况、3-5名“百姓学习之星”和3个“终身学习品牌项目”的材料（文字、视频、图片）报送活动周工作小组办公室。在11月底前，将本届活动周工作总结和2个典型活动案例报送活动周工作小组办公室。</w:t>
      </w:r>
    </w:p>
    <w:p w:rsidR="00151E19" w:rsidRPr="0058156B" w:rsidRDefault="00151E19" w:rsidP="00E26A4A">
      <w:pPr>
        <w:spacing w:line="440" w:lineRule="exact"/>
        <w:ind w:firstLineChars="200" w:firstLine="640"/>
        <w:rPr>
          <w:rFonts w:ascii="仿宋_GB2312" w:eastAsia="仿宋_GB2312"/>
          <w:kern w:val="0"/>
          <w:sz w:val="32"/>
        </w:rPr>
      </w:pPr>
      <w:r w:rsidRPr="0058156B">
        <w:rPr>
          <w:rFonts w:ascii="仿宋_GB2312" w:eastAsia="仿宋_GB2312" w:hint="eastAsia"/>
          <w:kern w:val="0"/>
          <w:sz w:val="32"/>
        </w:rPr>
        <w:t>中国成人教育协会联系人：薛华领</w:t>
      </w:r>
    </w:p>
    <w:p w:rsidR="00151E19" w:rsidRPr="0058156B" w:rsidRDefault="00151E19" w:rsidP="00E26A4A">
      <w:pPr>
        <w:spacing w:line="440" w:lineRule="exact"/>
        <w:ind w:firstLineChars="200" w:firstLine="640"/>
        <w:rPr>
          <w:rFonts w:ascii="仿宋_GB2312" w:eastAsia="仿宋_GB2312"/>
          <w:kern w:val="0"/>
          <w:sz w:val="32"/>
        </w:rPr>
      </w:pPr>
      <w:r w:rsidRPr="0058156B">
        <w:rPr>
          <w:rFonts w:ascii="仿宋_GB2312" w:eastAsia="仿宋_GB2312" w:hint="eastAsia"/>
          <w:kern w:val="0"/>
          <w:sz w:val="32"/>
        </w:rPr>
        <w:t>地址：北京西城区德胜门外大街4号综合技术楼</w:t>
      </w:r>
    </w:p>
    <w:p w:rsidR="00151E19" w:rsidRPr="0058156B" w:rsidRDefault="00151E19" w:rsidP="00E26A4A">
      <w:pPr>
        <w:spacing w:line="440" w:lineRule="exact"/>
        <w:ind w:firstLineChars="200" w:firstLine="640"/>
        <w:rPr>
          <w:rFonts w:ascii="仿宋_GB2312" w:eastAsia="仿宋_GB2312"/>
          <w:kern w:val="0"/>
          <w:sz w:val="32"/>
        </w:rPr>
      </w:pPr>
      <w:r w:rsidRPr="0058156B">
        <w:rPr>
          <w:rFonts w:ascii="仿宋_GB2312" w:eastAsia="仿宋_GB2312" w:hint="eastAsia"/>
          <w:kern w:val="0"/>
          <w:sz w:val="32"/>
        </w:rPr>
        <w:t>邮编：100120</w:t>
      </w:r>
    </w:p>
    <w:p w:rsidR="00151E19" w:rsidRPr="0058156B" w:rsidRDefault="00151E19" w:rsidP="00E26A4A">
      <w:pPr>
        <w:spacing w:line="440" w:lineRule="exact"/>
        <w:ind w:firstLineChars="200" w:firstLine="640"/>
        <w:rPr>
          <w:rFonts w:ascii="仿宋_GB2312" w:eastAsia="仿宋_GB2312"/>
          <w:kern w:val="0"/>
          <w:sz w:val="32"/>
        </w:rPr>
      </w:pPr>
      <w:r w:rsidRPr="0058156B">
        <w:rPr>
          <w:rFonts w:ascii="仿宋_GB2312" w:eastAsia="仿宋_GB2312" w:hint="eastAsia"/>
          <w:kern w:val="0"/>
          <w:sz w:val="32"/>
        </w:rPr>
        <w:t>邮箱：xhlcaea@126.com、caeabgs@126.com</w:t>
      </w:r>
    </w:p>
    <w:p w:rsidR="00151E19" w:rsidRPr="0058156B" w:rsidRDefault="00151E19" w:rsidP="00E26A4A">
      <w:pPr>
        <w:spacing w:line="440" w:lineRule="exact"/>
        <w:ind w:firstLineChars="200" w:firstLine="640"/>
        <w:rPr>
          <w:rFonts w:ascii="仿宋_GB2312" w:eastAsia="仿宋_GB2312"/>
          <w:kern w:val="0"/>
          <w:sz w:val="32"/>
        </w:rPr>
      </w:pPr>
      <w:r w:rsidRPr="0058156B">
        <w:rPr>
          <w:rFonts w:ascii="仿宋_GB2312" w:eastAsia="仿宋_GB2312" w:hint="eastAsia"/>
          <w:kern w:val="0"/>
          <w:sz w:val="32"/>
        </w:rPr>
        <w:t>联系电话：010-58582578、010-58582114</w:t>
      </w:r>
    </w:p>
    <w:p w:rsidR="00151E19" w:rsidRPr="0058156B" w:rsidRDefault="00151E19" w:rsidP="00E26A4A">
      <w:pPr>
        <w:spacing w:line="440" w:lineRule="exact"/>
        <w:ind w:firstLineChars="200" w:firstLine="640"/>
        <w:rPr>
          <w:rFonts w:ascii="仿宋_GB2312" w:eastAsia="仿宋_GB2312"/>
          <w:kern w:val="0"/>
          <w:sz w:val="32"/>
        </w:rPr>
      </w:pPr>
      <w:r w:rsidRPr="0058156B">
        <w:rPr>
          <w:rFonts w:ascii="仿宋_GB2312" w:eastAsia="仿宋_GB2312" w:hint="eastAsia"/>
          <w:kern w:val="0"/>
          <w:sz w:val="32"/>
        </w:rPr>
        <w:t>传真：010-58582664</w:t>
      </w:r>
    </w:p>
    <w:p w:rsidR="00151E19" w:rsidRPr="0058156B" w:rsidRDefault="00151E19" w:rsidP="00E26A4A">
      <w:pPr>
        <w:spacing w:line="440" w:lineRule="exact"/>
        <w:ind w:firstLineChars="200" w:firstLine="640"/>
        <w:rPr>
          <w:rFonts w:ascii="仿宋_GB2312" w:eastAsia="仿宋_GB2312"/>
          <w:kern w:val="0"/>
          <w:sz w:val="32"/>
        </w:rPr>
      </w:pPr>
      <w:r w:rsidRPr="0058156B">
        <w:rPr>
          <w:rFonts w:ascii="仿宋_GB2312" w:eastAsia="仿宋_GB2312" w:hint="eastAsia"/>
          <w:kern w:val="0"/>
          <w:sz w:val="32"/>
        </w:rPr>
        <w:t>教育部职成司联系人：刘英、蔡妍</w:t>
      </w:r>
    </w:p>
    <w:p w:rsidR="00151E19" w:rsidRPr="0058156B" w:rsidRDefault="00151E19" w:rsidP="00E26A4A">
      <w:pPr>
        <w:spacing w:line="440" w:lineRule="exact"/>
        <w:ind w:firstLineChars="200" w:firstLine="640"/>
        <w:rPr>
          <w:rFonts w:ascii="仿宋_GB2312" w:eastAsia="仿宋_GB2312"/>
          <w:kern w:val="0"/>
          <w:sz w:val="32"/>
        </w:rPr>
      </w:pPr>
      <w:r w:rsidRPr="0058156B">
        <w:rPr>
          <w:rFonts w:ascii="仿宋_GB2312" w:eastAsia="仿宋_GB2312" w:hint="eastAsia"/>
          <w:kern w:val="0"/>
          <w:sz w:val="32"/>
        </w:rPr>
        <w:t>联系电话：010-66096253</w:t>
      </w:r>
    </w:p>
    <w:p w:rsidR="0058156B" w:rsidRDefault="0058156B" w:rsidP="0058156B">
      <w:pPr>
        <w:spacing w:line="520" w:lineRule="exact"/>
        <w:ind w:firstLineChars="200" w:firstLine="640"/>
        <w:rPr>
          <w:rFonts w:ascii="仿宋_GB2312" w:eastAsia="仿宋_GB2312"/>
          <w:kern w:val="0"/>
          <w:sz w:val="32"/>
        </w:rPr>
      </w:pPr>
    </w:p>
    <w:p w:rsidR="0058156B" w:rsidRDefault="0058156B" w:rsidP="0058156B">
      <w:pPr>
        <w:spacing w:line="520" w:lineRule="exact"/>
        <w:ind w:firstLineChars="200" w:firstLine="640"/>
        <w:rPr>
          <w:rFonts w:ascii="仿宋_GB2312" w:eastAsia="仿宋_GB2312"/>
          <w:kern w:val="0"/>
          <w:sz w:val="32"/>
        </w:rPr>
      </w:pPr>
    </w:p>
    <w:p w:rsidR="00151E19" w:rsidRPr="0058156B" w:rsidRDefault="00151E19" w:rsidP="0058156B">
      <w:pPr>
        <w:spacing w:line="520" w:lineRule="exact"/>
        <w:ind w:leftChars="2300" w:left="4830" w:firstLineChars="100" w:firstLine="320"/>
        <w:rPr>
          <w:rFonts w:ascii="仿宋_GB2312" w:eastAsia="仿宋_GB2312"/>
          <w:kern w:val="0"/>
          <w:sz w:val="32"/>
        </w:rPr>
      </w:pPr>
      <w:r w:rsidRPr="0058156B">
        <w:rPr>
          <w:rFonts w:ascii="仿宋_GB2312" w:eastAsia="仿宋_GB2312" w:hint="eastAsia"/>
          <w:kern w:val="0"/>
          <w:sz w:val="32"/>
        </w:rPr>
        <w:t>教育部办公厅</w:t>
      </w:r>
      <w:r w:rsidRPr="0058156B">
        <w:rPr>
          <w:rFonts w:ascii="仿宋_GB2312" w:eastAsia="仿宋_GB2312" w:hint="eastAsia"/>
          <w:kern w:val="0"/>
          <w:sz w:val="32"/>
        </w:rPr>
        <w:br/>
        <w:t>2016年7月22日</w:t>
      </w:r>
    </w:p>
    <w:p w:rsidR="00151E19" w:rsidRPr="00A807D3" w:rsidRDefault="00151E19" w:rsidP="00151E19">
      <w:pPr>
        <w:rPr>
          <w:sz w:val="28"/>
          <w:szCs w:val="28"/>
        </w:rPr>
      </w:pPr>
    </w:p>
    <w:p w:rsidR="006B5094" w:rsidRDefault="006B5094" w:rsidP="00094A02">
      <w:pPr>
        <w:spacing w:line="560" w:lineRule="exact"/>
        <w:rPr>
          <w:rFonts w:ascii="黑体" w:eastAsia="黑体" w:hAnsi="黑体"/>
          <w:sz w:val="32"/>
          <w:szCs w:val="32"/>
        </w:rPr>
      </w:pPr>
      <w:r w:rsidRPr="0058156B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5D32A3" w:rsidRPr="0058156B">
        <w:rPr>
          <w:rFonts w:ascii="黑体" w:eastAsia="黑体" w:hAnsi="黑体" w:hint="eastAsia"/>
          <w:sz w:val="32"/>
          <w:szCs w:val="32"/>
        </w:rPr>
        <w:t>4</w:t>
      </w:r>
      <w:r w:rsidRPr="0058156B">
        <w:rPr>
          <w:rFonts w:ascii="黑体" w:eastAsia="黑体" w:hAnsi="黑体" w:hint="eastAsia"/>
          <w:sz w:val="32"/>
          <w:szCs w:val="32"/>
        </w:rPr>
        <w:t>：</w:t>
      </w:r>
    </w:p>
    <w:p w:rsidR="00E26A4A" w:rsidRPr="0058156B" w:rsidRDefault="00E26A4A" w:rsidP="00094A0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77D40" w:rsidRPr="0058156B" w:rsidRDefault="00877D40" w:rsidP="00877D40">
      <w:pPr>
        <w:jc w:val="center"/>
        <w:rPr>
          <w:rFonts w:ascii="方正小标宋简体" w:eastAsia="方正小标宋简体"/>
          <w:sz w:val="40"/>
          <w:szCs w:val="36"/>
        </w:rPr>
      </w:pPr>
      <w:r w:rsidRPr="0058156B">
        <w:rPr>
          <w:rFonts w:ascii="方正小标宋简体" w:eastAsia="方正小标宋简体" w:hint="eastAsia"/>
          <w:sz w:val="40"/>
          <w:szCs w:val="36"/>
        </w:rPr>
        <w:t>关于举办2016年全民终身学习活动周的通知</w:t>
      </w:r>
    </w:p>
    <w:p w:rsidR="00877D40" w:rsidRPr="0058156B" w:rsidRDefault="00877D40" w:rsidP="00877D40">
      <w:pPr>
        <w:jc w:val="center"/>
        <w:rPr>
          <w:rFonts w:ascii="仿宋_GB2312" w:eastAsia="仿宋_GB2312"/>
          <w:sz w:val="32"/>
          <w:szCs w:val="32"/>
        </w:rPr>
      </w:pPr>
      <w:r w:rsidRPr="0058156B">
        <w:rPr>
          <w:rFonts w:ascii="仿宋_GB2312" w:eastAsia="仿宋_GB2312" w:hint="eastAsia"/>
          <w:sz w:val="32"/>
          <w:szCs w:val="32"/>
        </w:rPr>
        <w:t>鲁教厅办字〔2016〕47号</w:t>
      </w:r>
    </w:p>
    <w:p w:rsidR="00877D40" w:rsidRPr="0058156B" w:rsidRDefault="00877D40" w:rsidP="0058156B">
      <w:pPr>
        <w:spacing w:line="520" w:lineRule="exact"/>
        <w:rPr>
          <w:rFonts w:ascii="仿宋_GB2312" w:eastAsia="仿宋_GB2312"/>
          <w:sz w:val="32"/>
          <w:szCs w:val="28"/>
        </w:rPr>
      </w:pPr>
      <w:r w:rsidRPr="0058156B">
        <w:rPr>
          <w:rFonts w:ascii="仿宋_GB2312" w:eastAsia="仿宋_GB2312" w:hint="eastAsia"/>
          <w:sz w:val="32"/>
          <w:szCs w:val="28"/>
        </w:rPr>
        <w:t>各市教育局，各高等学校：</w:t>
      </w:r>
    </w:p>
    <w:p w:rsidR="00877D40" w:rsidRPr="0058156B" w:rsidRDefault="00877D40" w:rsidP="0058156B">
      <w:pPr>
        <w:spacing w:line="520" w:lineRule="exact"/>
        <w:rPr>
          <w:rFonts w:ascii="仿宋_GB2312" w:eastAsia="仿宋_GB2312"/>
          <w:sz w:val="32"/>
          <w:szCs w:val="28"/>
        </w:rPr>
      </w:pPr>
      <w:r w:rsidRPr="0058156B">
        <w:rPr>
          <w:rFonts w:ascii="仿宋_GB2312" w:eastAsia="仿宋_GB2312" w:hint="eastAsia"/>
          <w:sz w:val="32"/>
          <w:szCs w:val="28"/>
        </w:rPr>
        <w:t xml:space="preserve">　　为深入贯彻党的十八届三中、四中、五中全会精神和习近平总书记系列重要讲话精神，加快发展继续教育，推进学习型社会建设，教育部决定举办2016年全民终身学习活动周。现就我省举办2016年全民终身学习活动周有关事项通知如下：</w:t>
      </w:r>
    </w:p>
    <w:p w:rsidR="00877D40" w:rsidRPr="0058156B" w:rsidRDefault="00877D40" w:rsidP="0058156B">
      <w:pPr>
        <w:spacing w:line="520" w:lineRule="exact"/>
        <w:rPr>
          <w:rFonts w:ascii="黑体" w:eastAsia="黑体" w:hAnsi="黑体"/>
          <w:sz w:val="32"/>
          <w:szCs w:val="28"/>
        </w:rPr>
      </w:pPr>
      <w:r w:rsidRPr="0058156B">
        <w:rPr>
          <w:rFonts w:ascii="黑体" w:eastAsia="黑体" w:hAnsi="黑体" w:hint="eastAsia"/>
          <w:sz w:val="32"/>
          <w:szCs w:val="28"/>
        </w:rPr>
        <w:t xml:space="preserve">　　一、时间和主题</w:t>
      </w:r>
    </w:p>
    <w:p w:rsidR="00877D40" w:rsidRPr="0058156B" w:rsidRDefault="00877D40" w:rsidP="0058156B">
      <w:pPr>
        <w:spacing w:line="520" w:lineRule="exact"/>
        <w:rPr>
          <w:rFonts w:ascii="仿宋_GB2312" w:eastAsia="仿宋_GB2312"/>
          <w:sz w:val="32"/>
          <w:szCs w:val="28"/>
        </w:rPr>
      </w:pPr>
      <w:r w:rsidRPr="0058156B">
        <w:rPr>
          <w:rFonts w:ascii="仿宋_GB2312" w:eastAsia="仿宋_GB2312" w:hint="eastAsia"/>
          <w:sz w:val="32"/>
          <w:szCs w:val="28"/>
        </w:rPr>
        <w:t xml:space="preserve">　　（一）时间：2016年9月24日至30日。</w:t>
      </w:r>
    </w:p>
    <w:p w:rsidR="00877D40" w:rsidRPr="0058156B" w:rsidRDefault="00877D40" w:rsidP="0058156B">
      <w:pPr>
        <w:spacing w:line="520" w:lineRule="exact"/>
        <w:rPr>
          <w:rFonts w:ascii="仿宋_GB2312" w:eastAsia="仿宋_GB2312"/>
          <w:sz w:val="32"/>
          <w:szCs w:val="28"/>
        </w:rPr>
      </w:pPr>
      <w:r w:rsidRPr="0058156B">
        <w:rPr>
          <w:rFonts w:ascii="仿宋_GB2312" w:eastAsia="仿宋_GB2312" w:hint="eastAsia"/>
          <w:sz w:val="32"/>
          <w:szCs w:val="28"/>
        </w:rPr>
        <w:t xml:space="preserve">　　（二）主题：推进全民继续教育，建设学习型社会。</w:t>
      </w:r>
    </w:p>
    <w:p w:rsidR="00877D40" w:rsidRPr="0058156B" w:rsidRDefault="00877D40" w:rsidP="0058156B">
      <w:pPr>
        <w:spacing w:line="520" w:lineRule="exact"/>
        <w:rPr>
          <w:rFonts w:ascii="黑体" w:eastAsia="黑体" w:hAnsi="黑体"/>
          <w:sz w:val="32"/>
          <w:szCs w:val="28"/>
        </w:rPr>
      </w:pPr>
      <w:r w:rsidRPr="0058156B">
        <w:rPr>
          <w:rFonts w:ascii="黑体" w:eastAsia="黑体" w:hAnsi="黑体" w:hint="eastAsia"/>
          <w:sz w:val="32"/>
          <w:szCs w:val="28"/>
        </w:rPr>
        <w:t xml:space="preserve">　　二、活动内容</w:t>
      </w:r>
    </w:p>
    <w:p w:rsidR="00877D40" w:rsidRPr="0058156B" w:rsidRDefault="00877D40" w:rsidP="0058156B">
      <w:pPr>
        <w:spacing w:line="520" w:lineRule="exact"/>
        <w:rPr>
          <w:rFonts w:ascii="仿宋_GB2312" w:eastAsia="仿宋_GB2312"/>
          <w:sz w:val="32"/>
          <w:szCs w:val="28"/>
        </w:rPr>
      </w:pPr>
      <w:r w:rsidRPr="0058156B">
        <w:rPr>
          <w:rFonts w:ascii="仿宋_GB2312" w:eastAsia="仿宋_GB2312" w:hint="eastAsia"/>
          <w:sz w:val="32"/>
          <w:szCs w:val="28"/>
        </w:rPr>
        <w:t xml:space="preserve">　　（一）9月23日在泰安市举行“山东省暨泰安市2016年全民终身学习活动周启动仪式”（方案见附件）。</w:t>
      </w:r>
    </w:p>
    <w:p w:rsidR="00877D40" w:rsidRPr="0058156B" w:rsidRDefault="00877D40" w:rsidP="0058156B">
      <w:pPr>
        <w:spacing w:line="520" w:lineRule="exact"/>
        <w:rPr>
          <w:rFonts w:ascii="仿宋_GB2312" w:eastAsia="仿宋_GB2312"/>
          <w:sz w:val="32"/>
          <w:szCs w:val="28"/>
        </w:rPr>
      </w:pPr>
      <w:r w:rsidRPr="0058156B">
        <w:rPr>
          <w:rFonts w:ascii="仿宋_GB2312" w:eastAsia="仿宋_GB2312" w:hint="eastAsia"/>
          <w:sz w:val="32"/>
          <w:szCs w:val="28"/>
        </w:rPr>
        <w:t xml:space="preserve">　　（二）组织开展“百姓学习之星”“社区教育品牌项目”遴选活动。认真发掘我省全民终身学习的励志故事和典型人物，总结各地推进社区教育、鼓励全民终身学习的典型做法和经验。</w:t>
      </w:r>
    </w:p>
    <w:p w:rsidR="00877D40" w:rsidRPr="0058156B" w:rsidRDefault="00877D40" w:rsidP="0058156B">
      <w:pPr>
        <w:spacing w:line="520" w:lineRule="exact"/>
        <w:rPr>
          <w:rFonts w:ascii="仿宋_GB2312" w:eastAsia="仿宋_GB2312"/>
          <w:sz w:val="32"/>
          <w:szCs w:val="28"/>
        </w:rPr>
      </w:pPr>
      <w:r w:rsidRPr="0058156B">
        <w:rPr>
          <w:rFonts w:ascii="仿宋_GB2312" w:eastAsia="仿宋_GB2312" w:hint="eastAsia"/>
          <w:sz w:val="32"/>
          <w:szCs w:val="28"/>
        </w:rPr>
        <w:t xml:space="preserve">　　（三）举办“中国传统文化进社区”微视频大赛。用镜头记录传统文化进社区、进校园、进家庭、进心灵的震撼时刻，并推荐优秀获奖作品在全国活动周总开幕式上展示。</w:t>
      </w:r>
    </w:p>
    <w:p w:rsidR="00877D40" w:rsidRPr="0058156B" w:rsidRDefault="00877D40" w:rsidP="0058156B">
      <w:pPr>
        <w:spacing w:line="520" w:lineRule="exact"/>
        <w:rPr>
          <w:rFonts w:ascii="仿宋_GB2312" w:eastAsia="仿宋_GB2312"/>
          <w:sz w:val="32"/>
          <w:szCs w:val="28"/>
        </w:rPr>
      </w:pPr>
      <w:r w:rsidRPr="0058156B">
        <w:rPr>
          <w:rFonts w:ascii="仿宋_GB2312" w:eastAsia="仿宋_GB2312" w:hint="eastAsia"/>
          <w:sz w:val="32"/>
          <w:szCs w:val="28"/>
        </w:rPr>
        <w:t xml:space="preserve">　　</w:t>
      </w:r>
      <w:r w:rsidRPr="0058156B">
        <w:rPr>
          <w:rFonts w:ascii="黑体" w:eastAsia="黑体" w:hAnsi="黑体" w:hint="eastAsia"/>
          <w:sz w:val="32"/>
          <w:szCs w:val="28"/>
        </w:rPr>
        <w:t>三、其他要求</w:t>
      </w:r>
    </w:p>
    <w:p w:rsidR="00877D40" w:rsidRPr="0058156B" w:rsidRDefault="00877D40" w:rsidP="0058156B">
      <w:pPr>
        <w:spacing w:line="520" w:lineRule="exact"/>
        <w:rPr>
          <w:rFonts w:ascii="仿宋_GB2312" w:eastAsia="仿宋_GB2312"/>
          <w:sz w:val="32"/>
          <w:szCs w:val="28"/>
        </w:rPr>
      </w:pPr>
      <w:r w:rsidRPr="0058156B">
        <w:rPr>
          <w:rFonts w:ascii="仿宋_GB2312" w:eastAsia="仿宋_GB2312" w:hint="eastAsia"/>
          <w:sz w:val="32"/>
          <w:szCs w:val="28"/>
        </w:rPr>
        <w:t xml:space="preserve">　　（一）各市教育局要根据本市实际，结合主题组织好本市终</w:t>
      </w:r>
      <w:r w:rsidRPr="0058156B">
        <w:rPr>
          <w:rFonts w:ascii="仿宋_GB2312" w:eastAsia="仿宋_GB2312" w:hint="eastAsia"/>
          <w:sz w:val="32"/>
          <w:szCs w:val="28"/>
        </w:rPr>
        <w:lastRenderedPageBreak/>
        <w:t>身学习活动周。要调动各类组织机构面向广大社区居民提供学习资源，开展学习服务；鼓励文化馆、图书馆、博物馆、科技馆和各级各类学校，积极开展“开放日”等主题活动；深入宣传终身学习先进集体和个人，用先进的事迹感动人、带动人，努力营造全民参与、互帮互助的浓厚学习氛围。</w:t>
      </w:r>
    </w:p>
    <w:p w:rsidR="00877D40" w:rsidRPr="0058156B" w:rsidRDefault="00877D40" w:rsidP="0058156B">
      <w:pPr>
        <w:spacing w:line="520" w:lineRule="exact"/>
        <w:rPr>
          <w:rFonts w:ascii="仿宋_GB2312" w:eastAsia="仿宋_GB2312"/>
          <w:sz w:val="32"/>
          <w:szCs w:val="28"/>
        </w:rPr>
      </w:pPr>
      <w:r w:rsidRPr="0058156B">
        <w:rPr>
          <w:rFonts w:ascii="仿宋_GB2312" w:eastAsia="仿宋_GB2312" w:hint="eastAsia"/>
          <w:sz w:val="32"/>
          <w:szCs w:val="28"/>
        </w:rPr>
        <w:t xml:space="preserve">　　（二）各高等学校要把组织终身学习活动周作为学校继续教育的重要任务，在搞好校内终身学习活动周的同时，根据自身特点、发挥自身优势，组织教授、青年教师、大学生志愿者等深入当地社区、贫困地区、革命老区或与本校密切相关的系统、单位，为其终身学习送去优质资源和服务。要积极配合市教育行政部门搞好当地活动周。</w:t>
      </w:r>
    </w:p>
    <w:p w:rsidR="00877D40" w:rsidRPr="0058156B" w:rsidRDefault="00877D40" w:rsidP="0058156B">
      <w:pPr>
        <w:spacing w:line="520" w:lineRule="exact"/>
        <w:rPr>
          <w:rFonts w:ascii="仿宋_GB2312" w:eastAsia="仿宋_GB2312"/>
          <w:sz w:val="32"/>
          <w:szCs w:val="28"/>
        </w:rPr>
      </w:pPr>
      <w:r w:rsidRPr="0058156B">
        <w:rPr>
          <w:rFonts w:ascii="仿宋_GB2312" w:eastAsia="仿宋_GB2312" w:hint="eastAsia"/>
          <w:sz w:val="32"/>
          <w:szCs w:val="28"/>
        </w:rPr>
        <w:t xml:space="preserve">　　各市教育局、各高等学校要积极做好策划、协调、组织和宣传工作，并将活动周方案及活动开展情况（包括文字、视频、图片等资料）于11月10日前报我厅民办教育与继续教育处。</w:t>
      </w:r>
    </w:p>
    <w:p w:rsidR="00877D40" w:rsidRPr="0058156B" w:rsidRDefault="00877D40" w:rsidP="0058156B">
      <w:pPr>
        <w:spacing w:line="520" w:lineRule="exact"/>
        <w:rPr>
          <w:rFonts w:ascii="仿宋_GB2312" w:eastAsia="仿宋_GB2312"/>
          <w:sz w:val="32"/>
          <w:szCs w:val="28"/>
        </w:rPr>
      </w:pPr>
      <w:r w:rsidRPr="0058156B">
        <w:rPr>
          <w:rFonts w:ascii="仿宋_GB2312" w:eastAsia="仿宋_GB2312" w:hint="eastAsia"/>
          <w:sz w:val="32"/>
          <w:szCs w:val="28"/>
        </w:rPr>
        <w:t xml:space="preserve">　　联系人：张继梁、尤春海</w:t>
      </w:r>
    </w:p>
    <w:p w:rsidR="00877D40" w:rsidRPr="0058156B" w:rsidRDefault="00877D40" w:rsidP="0058156B">
      <w:pPr>
        <w:spacing w:line="520" w:lineRule="exact"/>
        <w:rPr>
          <w:rFonts w:ascii="仿宋_GB2312" w:eastAsia="仿宋_GB2312"/>
          <w:sz w:val="32"/>
          <w:szCs w:val="28"/>
        </w:rPr>
      </w:pPr>
      <w:r w:rsidRPr="0058156B">
        <w:rPr>
          <w:rFonts w:ascii="仿宋_GB2312" w:eastAsia="仿宋_GB2312" w:hint="eastAsia"/>
          <w:sz w:val="32"/>
          <w:szCs w:val="28"/>
        </w:rPr>
        <w:t xml:space="preserve">　　联系电话：0531-81676778、81916637</w:t>
      </w:r>
    </w:p>
    <w:p w:rsidR="00877D40" w:rsidRPr="0058156B" w:rsidRDefault="00877D40" w:rsidP="0058156B">
      <w:pPr>
        <w:spacing w:line="520" w:lineRule="exact"/>
        <w:rPr>
          <w:rFonts w:ascii="仿宋_GB2312" w:eastAsia="仿宋_GB2312"/>
          <w:sz w:val="32"/>
          <w:szCs w:val="28"/>
        </w:rPr>
      </w:pPr>
      <w:r w:rsidRPr="0058156B">
        <w:rPr>
          <w:rFonts w:ascii="仿宋_GB2312" w:eastAsia="仿宋_GB2312" w:hint="eastAsia"/>
          <w:sz w:val="32"/>
          <w:szCs w:val="28"/>
        </w:rPr>
        <w:t xml:space="preserve">　　传真：0531-81916637</w:t>
      </w:r>
    </w:p>
    <w:p w:rsidR="00877D40" w:rsidRPr="0058156B" w:rsidRDefault="00877D40" w:rsidP="0058156B">
      <w:pPr>
        <w:spacing w:line="520" w:lineRule="exact"/>
        <w:rPr>
          <w:rFonts w:ascii="仿宋_GB2312" w:eastAsia="仿宋_GB2312"/>
          <w:sz w:val="32"/>
          <w:szCs w:val="28"/>
        </w:rPr>
      </w:pPr>
      <w:r w:rsidRPr="0058156B">
        <w:rPr>
          <w:rFonts w:ascii="仿宋_GB2312" w:eastAsia="仿宋_GB2312" w:hint="eastAsia"/>
          <w:sz w:val="32"/>
          <w:szCs w:val="28"/>
        </w:rPr>
        <w:t xml:space="preserve">　　电子邮箱：sdedumjc@126.com</w:t>
      </w:r>
    </w:p>
    <w:p w:rsidR="00877D40" w:rsidRPr="0058156B" w:rsidRDefault="00877D40" w:rsidP="0058156B">
      <w:pPr>
        <w:spacing w:line="520" w:lineRule="exact"/>
        <w:rPr>
          <w:rFonts w:ascii="仿宋_GB2312" w:eastAsia="仿宋_GB2312"/>
          <w:sz w:val="32"/>
          <w:szCs w:val="28"/>
        </w:rPr>
      </w:pPr>
      <w:r w:rsidRPr="0058156B">
        <w:rPr>
          <w:rFonts w:ascii="仿宋_GB2312" w:eastAsia="仿宋_GB2312" w:hint="eastAsia"/>
          <w:sz w:val="32"/>
          <w:szCs w:val="28"/>
        </w:rPr>
        <w:t xml:space="preserve">　　地址：济南市历下区文化西路29号1202房间</w:t>
      </w:r>
    </w:p>
    <w:p w:rsidR="0058156B" w:rsidRDefault="00877D40" w:rsidP="0058156B">
      <w:pPr>
        <w:spacing w:line="520" w:lineRule="exact"/>
        <w:ind w:firstLine="630"/>
        <w:rPr>
          <w:rFonts w:ascii="仿宋_GB2312" w:eastAsia="仿宋_GB2312"/>
          <w:sz w:val="32"/>
          <w:szCs w:val="28"/>
        </w:rPr>
      </w:pPr>
      <w:r w:rsidRPr="0058156B">
        <w:rPr>
          <w:rFonts w:ascii="仿宋_GB2312" w:eastAsia="仿宋_GB2312" w:hint="eastAsia"/>
          <w:sz w:val="32"/>
          <w:szCs w:val="28"/>
        </w:rPr>
        <w:t>邮编：250011</w:t>
      </w:r>
    </w:p>
    <w:p w:rsidR="00877D40" w:rsidRPr="0058156B" w:rsidRDefault="00877D40" w:rsidP="0058156B">
      <w:pPr>
        <w:spacing w:line="520" w:lineRule="exact"/>
        <w:ind w:firstLine="540"/>
        <w:rPr>
          <w:rFonts w:ascii="仿宋_GB2312" w:eastAsia="仿宋_GB2312"/>
          <w:sz w:val="32"/>
          <w:szCs w:val="28"/>
        </w:rPr>
      </w:pPr>
      <w:r w:rsidRPr="0058156B">
        <w:rPr>
          <w:rFonts w:ascii="仿宋_GB2312" w:eastAsia="仿宋_GB2312" w:hint="eastAsia"/>
          <w:sz w:val="32"/>
          <w:szCs w:val="28"/>
        </w:rPr>
        <w:t xml:space="preserve">                                                                                        </w:t>
      </w:r>
    </w:p>
    <w:p w:rsidR="00877D40" w:rsidRPr="0058156B" w:rsidRDefault="00877D40" w:rsidP="0058156B">
      <w:pPr>
        <w:spacing w:line="520" w:lineRule="exact"/>
        <w:jc w:val="left"/>
        <w:rPr>
          <w:rFonts w:ascii="仿宋_GB2312" w:eastAsia="仿宋_GB2312"/>
          <w:sz w:val="32"/>
          <w:szCs w:val="28"/>
        </w:rPr>
      </w:pPr>
      <w:r w:rsidRPr="0058156B">
        <w:rPr>
          <w:rFonts w:ascii="仿宋_GB2312" w:eastAsia="仿宋_GB2312" w:hint="eastAsia"/>
          <w:sz w:val="32"/>
          <w:szCs w:val="28"/>
        </w:rPr>
        <w:t xml:space="preserve">       </w:t>
      </w:r>
      <w:r w:rsidR="0058156B">
        <w:rPr>
          <w:rFonts w:ascii="仿宋_GB2312" w:eastAsia="仿宋_GB2312" w:hint="eastAsia"/>
          <w:sz w:val="32"/>
          <w:szCs w:val="28"/>
        </w:rPr>
        <w:t xml:space="preserve">                         </w:t>
      </w:r>
      <w:r w:rsidRPr="0058156B">
        <w:rPr>
          <w:rFonts w:ascii="仿宋_GB2312" w:eastAsia="仿宋_GB2312" w:hint="eastAsia"/>
          <w:sz w:val="32"/>
          <w:szCs w:val="28"/>
        </w:rPr>
        <w:t>山东省教育厅办公室</w:t>
      </w:r>
    </w:p>
    <w:p w:rsidR="00D22ADA" w:rsidRDefault="00877D40" w:rsidP="0058156B">
      <w:pPr>
        <w:spacing w:line="520" w:lineRule="exact"/>
        <w:rPr>
          <w:rFonts w:ascii="仿宋_GB2312" w:eastAsia="仿宋_GB2312"/>
          <w:sz w:val="32"/>
          <w:szCs w:val="28"/>
        </w:rPr>
      </w:pPr>
      <w:r w:rsidRPr="0058156B">
        <w:rPr>
          <w:rFonts w:ascii="仿宋_GB2312" w:eastAsia="仿宋_GB2312" w:hint="eastAsia"/>
          <w:sz w:val="32"/>
          <w:szCs w:val="28"/>
        </w:rPr>
        <w:t xml:space="preserve">       </w:t>
      </w:r>
      <w:r w:rsidR="0058156B">
        <w:rPr>
          <w:rFonts w:ascii="仿宋_GB2312" w:eastAsia="仿宋_GB2312" w:hint="eastAsia"/>
          <w:sz w:val="32"/>
          <w:szCs w:val="28"/>
        </w:rPr>
        <w:t xml:space="preserve">                          </w:t>
      </w:r>
      <w:r w:rsidRPr="0058156B">
        <w:rPr>
          <w:rFonts w:ascii="仿宋_GB2312" w:eastAsia="仿宋_GB2312" w:hint="eastAsia"/>
          <w:sz w:val="32"/>
          <w:szCs w:val="28"/>
        </w:rPr>
        <w:t xml:space="preserve"> 2016年8月15日</w:t>
      </w:r>
    </w:p>
    <w:p w:rsidR="00E26A4A" w:rsidRDefault="00E26A4A" w:rsidP="0058156B">
      <w:pPr>
        <w:spacing w:line="520" w:lineRule="exact"/>
        <w:rPr>
          <w:rFonts w:ascii="仿宋_GB2312" w:eastAsia="仿宋_GB2312"/>
          <w:sz w:val="32"/>
          <w:szCs w:val="28"/>
        </w:rPr>
      </w:pPr>
    </w:p>
    <w:tbl>
      <w:tblPr>
        <w:tblpPr w:leftFromText="180" w:rightFromText="180" w:vertAnchor="text" w:horzAnchor="margin" w:tblpY="11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E26A4A" w:rsidRPr="00093018" w:rsidTr="00E26A4A">
        <w:trPr>
          <w:trHeight w:val="465"/>
        </w:trPr>
        <w:tc>
          <w:tcPr>
            <w:tcW w:w="8820" w:type="dxa"/>
            <w:tcBorders>
              <w:left w:val="nil"/>
              <w:right w:val="nil"/>
            </w:tcBorders>
            <w:vAlign w:val="center"/>
          </w:tcPr>
          <w:p w:rsidR="00E26A4A" w:rsidRPr="00BB7654" w:rsidRDefault="00E26A4A" w:rsidP="00E26A4A">
            <w:pPr>
              <w:spacing w:line="560" w:lineRule="exact"/>
              <w:ind w:firstLineChars="50" w:firstLine="160"/>
              <w:rPr>
                <w:rFonts w:ascii="仿宋_GB2312" w:eastAsia="仿宋_GB2312"/>
                <w:sz w:val="32"/>
                <w:szCs w:val="28"/>
              </w:rPr>
            </w:pPr>
            <w:r w:rsidRPr="00BB7654">
              <w:rPr>
                <w:rFonts w:ascii="仿宋_GB2312" w:eastAsia="仿宋_GB2312" w:hint="eastAsia"/>
                <w:sz w:val="32"/>
                <w:szCs w:val="28"/>
              </w:rPr>
              <w:lastRenderedPageBreak/>
              <w:t>桓台县教育体育局办公室</w:t>
            </w:r>
            <w:r>
              <w:rPr>
                <w:rFonts w:ascii="仿宋_GB2312" w:eastAsia="仿宋_GB2312" w:hint="eastAsia"/>
                <w:sz w:val="32"/>
                <w:szCs w:val="28"/>
              </w:rPr>
              <w:t xml:space="preserve">       </w:t>
            </w:r>
            <w:r w:rsidRPr="00BB7654">
              <w:rPr>
                <w:rFonts w:ascii="仿宋_GB2312" w:eastAsia="仿宋_GB2312" w:hint="eastAsia"/>
                <w:sz w:val="32"/>
                <w:szCs w:val="28"/>
              </w:rPr>
              <w:t xml:space="preserve">   201</w:t>
            </w:r>
            <w:r w:rsidRPr="00BB7654">
              <w:rPr>
                <w:rFonts w:ascii="仿宋_GB2312" w:eastAsia="仿宋_GB2312"/>
                <w:sz w:val="32"/>
                <w:szCs w:val="28"/>
              </w:rPr>
              <w:t>6</w:t>
            </w:r>
            <w:r w:rsidRPr="00BB7654">
              <w:rPr>
                <w:rFonts w:ascii="仿宋_GB2312" w:eastAsia="仿宋_GB2312" w:hint="eastAsia"/>
                <w:sz w:val="32"/>
                <w:szCs w:val="28"/>
              </w:rPr>
              <w:t>年</w:t>
            </w:r>
            <w:r>
              <w:rPr>
                <w:rFonts w:ascii="仿宋_GB2312" w:eastAsia="仿宋_GB2312" w:hint="eastAsia"/>
                <w:sz w:val="32"/>
                <w:szCs w:val="28"/>
              </w:rPr>
              <w:t>9</w:t>
            </w:r>
            <w:r w:rsidRPr="00BB7654">
              <w:rPr>
                <w:rFonts w:ascii="仿宋_GB2312" w:eastAsia="仿宋_GB2312" w:hint="eastAsia"/>
                <w:sz w:val="32"/>
                <w:szCs w:val="28"/>
              </w:rPr>
              <w:t>月</w:t>
            </w:r>
            <w:r>
              <w:rPr>
                <w:rFonts w:ascii="仿宋_GB2312" w:eastAsia="仿宋_GB2312" w:hint="eastAsia"/>
                <w:sz w:val="32"/>
                <w:szCs w:val="28"/>
              </w:rPr>
              <w:t>23</w:t>
            </w:r>
            <w:r w:rsidRPr="00BB7654">
              <w:rPr>
                <w:rFonts w:ascii="仿宋_GB2312" w:eastAsia="仿宋_GB2312" w:hint="eastAsia"/>
                <w:sz w:val="32"/>
                <w:szCs w:val="28"/>
              </w:rPr>
              <w:t>日印发</w:t>
            </w:r>
          </w:p>
        </w:tc>
      </w:tr>
    </w:tbl>
    <w:p w:rsidR="00E26A4A" w:rsidRPr="0058156B" w:rsidRDefault="00E26A4A" w:rsidP="0058156B">
      <w:pPr>
        <w:spacing w:line="520" w:lineRule="exact"/>
        <w:rPr>
          <w:rFonts w:ascii="仿宋_GB2312" w:eastAsia="仿宋_GB2312" w:hAnsi="仿宋"/>
          <w:sz w:val="36"/>
          <w:szCs w:val="32"/>
        </w:rPr>
      </w:pPr>
    </w:p>
    <w:sectPr w:rsidR="00E26A4A" w:rsidRPr="0058156B" w:rsidSect="009C2F99"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DE" w:rsidRDefault="00C327DE" w:rsidP="003955B9">
      <w:r>
        <w:separator/>
      </w:r>
    </w:p>
  </w:endnote>
  <w:endnote w:type="continuationSeparator" w:id="0">
    <w:p w:rsidR="00C327DE" w:rsidRDefault="00C327DE" w:rsidP="00395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Times New Roman"/>
    <w:charset w:val="00"/>
    <w:family w:val="swiss"/>
    <w:pitch w:val="variable"/>
    <w:sig w:usb0="00000287" w:usb1="000008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99" w:rsidRDefault="009C2F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DE" w:rsidRDefault="00C327DE" w:rsidP="003955B9">
      <w:r>
        <w:separator/>
      </w:r>
    </w:p>
  </w:footnote>
  <w:footnote w:type="continuationSeparator" w:id="0">
    <w:p w:rsidR="00C327DE" w:rsidRDefault="00C327DE" w:rsidP="00395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19DF"/>
    <w:multiLevelType w:val="hybridMultilevel"/>
    <w:tmpl w:val="4FF26438"/>
    <w:lvl w:ilvl="0" w:tplc="17F09F6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65F"/>
    <w:rsid w:val="000058B8"/>
    <w:rsid w:val="00012B81"/>
    <w:rsid w:val="00030586"/>
    <w:rsid w:val="00041880"/>
    <w:rsid w:val="0005139A"/>
    <w:rsid w:val="00062596"/>
    <w:rsid w:val="00062E76"/>
    <w:rsid w:val="00094A02"/>
    <w:rsid w:val="000D18D7"/>
    <w:rsid w:val="000E0557"/>
    <w:rsid w:val="000E0924"/>
    <w:rsid w:val="00101E1C"/>
    <w:rsid w:val="00104D1B"/>
    <w:rsid w:val="001222D7"/>
    <w:rsid w:val="00151E19"/>
    <w:rsid w:val="00157334"/>
    <w:rsid w:val="00171768"/>
    <w:rsid w:val="001B303C"/>
    <w:rsid w:val="001E0EC4"/>
    <w:rsid w:val="001F3914"/>
    <w:rsid w:val="00231A0A"/>
    <w:rsid w:val="00231B28"/>
    <w:rsid w:val="00254335"/>
    <w:rsid w:val="00273066"/>
    <w:rsid w:val="00300779"/>
    <w:rsid w:val="0034526D"/>
    <w:rsid w:val="00345EBC"/>
    <w:rsid w:val="003642C2"/>
    <w:rsid w:val="0036493F"/>
    <w:rsid w:val="00372EDB"/>
    <w:rsid w:val="003955B9"/>
    <w:rsid w:val="003A163C"/>
    <w:rsid w:val="003A483C"/>
    <w:rsid w:val="003A6DC7"/>
    <w:rsid w:val="003B2F0D"/>
    <w:rsid w:val="003C38E8"/>
    <w:rsid w:val="003C799A"/>
    <w:rsid w:val="003D14E5"/>
    <w:rsid w:val="003D6C14"/>
    <w:rsid w:val="00412C5D"/>
    <w:rsid w:val="00420E77"/>
    <w:rsid w:val="004219AE"/>
    <w:rsid w:val="00421E94"/>
    <w:rsid w:val="00431E38"/>
    <w:rsid w:val="00465E44"/>
    <w:rsid w:val="00495AFC"/>
    <w:rsid w:val="004C065F"/>
    <w:rsid w:val="004E2384"/>
    <w:rsid w:val="00527592"/>
    <w:rsid w:val="005509B2"/>
    <w:rsid w:val="005707A3"/>
    <w:rsid w:val="0058156B"/>
    <w:rsid w:val="00592FF2"/>
    <w:rsid w:val="005A0745"/>
    <w:rsid w:val="005A1A5F"/>
    <w:rsid w:val="005C24C5"/>
    <w:rsid w:val="005C33B0"/>
    <w:rsid w:val="005D32A3"/>
    <w:rsid w:val="005F0D0F"/>
    <w:rsid w:val="00602E5C"/>
    <w:rsid w:val="00616DE9"/>
    <w:rsid w:val="00624D53"/>
    <w:rsid w:val="00631B5A"/>
    <w:rsid w:val="006366BA"/>
    <w:rsid w:val="00640DF2"/>
    <w:rsid w:val="00643A1A"/>
    <w:rsid w:val="00653FCA"/>
    <w:rsid w:val="006558C9"/>
    <w:rsid w:val="006A08AE"/>
    <w:rsid w:val="006A28FE"/>
    <w:rsid w:val="006B413E"/>
    <w:rsid w:val="006B5094"/>
    <w:rsid w:val="0070308A"/>
    <w:rsid w:val="00710BA1"/>
    <w:rsid w:val="00751C6E"/>
    <w:rsid w:val="00762289"/>
    <w:rsid w:val="00777B41"/>
    <w:rsid w:val="007A42A0"/>
    <w:rsid w:val="007B721B"/>
    <w:rsid w:val="007F216E"/>
    <w:rsid w:val="007F2E2C"/>
    <w:rsid w:val="00804D2A"/>
    <w:rsid w:val="00815EA9"/>
    <w:rsid w:val="00823C8D"/>
    <w:rsid w:val="008359BB"/>
    <w:rsid w:val="00870F5D"/>
    <w:rsid w:val="00877D40"/>
    <w:rsid w:val="008B0888"/>
    <w:rsid w:val="008C2494"/>
    <w:rsid w:val="008F7902"/>
    <w:rsid w:val="00922DCB"/>
    <w:rsid w:val="00934403"/>
    <w:rsid w:val="00942846"/>
    <w:rsid w:val="00951DB3"/>
    <w:rsid w:val="00960F8F"/>
    <w:rsid w:val="009B016F"/>
    <w:rsid w:val="009B1992"/>
    <w:rsid w:val="009C2F99"/>
    <w:rsid w:val="009F604E"/>
    <w:rsid w:val="00A13FA1"/>
    <w:rsid w:val="00A4204D"/>
    <w:rsid w:val="00A6142F"/>
    <w:rsid w:val="00A84B14"/>
    <w:rsid w:val="00A900A4"/>
    <w:rsid w:val="00AD23BA"/>
    <w:rsid w:val="00AF48A3"/>
    <w:rsid w:val="00B17EC9"/>
    <w:rsid w:val="00B64CFF"/>
    <w:rsid w:val="00B71033"/>
    <w:rsid w:val="00B764C8"/>
    <w:rsid w:val="00B77002"/>
    <w:rsid w:val="00B847A8"/>
    <w:rsid w:val="00BA7B49"/>
    <w:rsid w:val="00BB260D"/>
    <w:rsid w:val="00BF3628"/>
    <w:rsid w:val="00BF3DEF"/>
    <w:rsid w:val="00C05EB6"/>
    <w:rsid w:val="00C2242D"/>
    <w:rsid w:val="00C327DE"/>
    <w:rsid w:val="00C5386E"/>
    <w:rsid w:val="00C90109"/>
    <w:rsid w:val="00C91B34"/>
    <w:rsid w:val="00C92980"/>
    <w:rsid w:val="00CA489C"/>
    <w:rsid w:val="00CC7B30"/>
    <w:rsid w:val="00CE25E0"/>
    <w:rsid w:val="00CF33F4"/>
    <w:rsid w:val="00D22ADA"/>
    <w:rsid w:val="00D3248C"/>
    <w:rsid w:val="00D36C6B"/>
    <w:rsid w:val="00D4327E"/>
    <w:rsid w:val="00D43E83"/>
    <w:rsid w:val="00D8248A"/>
    <w:rsid w:val="00DA0833"/>
    <w:rsid w:val="00DC376A"/>
    <w:rsid w:val="00DD1584"/>
    <w:rsid w:val="00DD3A8D"/>
    <w:rsid w:val="00DF5769"/>
    <w:rsid w:val="00E220E5"/>
    <w:rsid w:val="00E26A4A"/>
    <w:rsid w:val="00E353E0"/>
    <w:rsid w:val="00E4209C"/>
    <w:rsid w:val="00E677EE"/>
    <w:rsid w:val="00E7554A"/>
    <w:rsid w:val="00E851AF"/>
    <w:rsid w:val="00F00615"/>
    <w:rsid w:val="00F06EC5"/>
    <w:rsid w:val="00F16B91"/>
    <w:rsid w:val="00F81F3E"/>
    <w:rsid w:val="00FA5083"/>
    <w:rsid w:val="00FA7AE3"/>
    <w:rsid w:val="00FC26DD"/>
    <w:rsid w:val="00FC64AA"/>
    <w:rsid w:val="00FC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C24C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C24C5"/>
  </w:style>
  <w:style w:type="character" w:styleId="a4">
    <w:name w:val="Hyperlink"/>
    <w:basedOn w:val="a0"/>
    <w:uiPriority w:val="99"/>
    <w:unhideWhenUsed/>
    <w:rsid w:val="00DC376A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395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955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95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955B9"/>
    <w:rPr>
      <w:sz w:val="18"/>
      <w:szCs w:val="18"/>
    </w:rPr>
  </w:style>
  <w:style w:type="paragraph" w:styleId="a7">
    <w:name w:val="List Paragraph"/>
    <w:basedOn w:val="a"/>
    <w:uiPriority w:val="34"/>
    <w:qFormat/>
    <w:rsid w:val="009344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7205DB-D0BC-42BB-9F67-9DC4D280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552</Words>
  <Characters>3153</Characters>
  <Application>Microsoft Office Word</Application>
  <DocSecurity>0</DocSecurity>
  <Lines>26</Lines>
  <Paragraphs>7</Paragraphs>
  <ScaleCrop>false</ScaleCrop>
  <Company>微软中国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cp:lastPrinted>2016-09-26T06:53:00Z</cp:lastPrinted>
  <dcterms:created xsi:type="dcterms:W3CDTF">2016-09-26T06:51:00Z</dcterms:created>
  <dcterms:modified xsi:type="dcterms:W3CDTF">2016-09-26T07:40:00Z</dcterms:modified>
</cp:coreProperties>
</file>